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43250" w14:textId="77777777" w:rsidR="005D1A9E" w:rsidRDefault="008E4314" w:rsidP="00462213">
      <w:pPr>
        <w:tabs>
          <w:tab w:val="left" w:pos="1418"/>
        </w:tabs>
        <w:jc w:val="center"/>
        <w:rPr>
          <w:rFonts w:ascii="Tahoma" w:hAnsi="Tahoma" w:cs="Tahoma"/>
          <w:b/>
          <w:bCs/>
          <w:sz w:val="22"/>
          <w:szCs w:val="22"/>
          <w:lang w:val="fr-FR"/>
        </w:rPr>
      </w:pPr>
      <w:r w:rsidRPr="00C05F1F">
        <w:rPr>
          <w:rFonts w:ascii="Tahoma" w:hAnsi="Tahoma" w:cs="Tahoma"/>
          <w:b/>
          <w:bCs/>
          <w:noProof/>
          <w:sz w:val="22"/>
          <w:szCs w:val="22"/>
          <w:lang w:val="fr-FR" w:eastAsia="fr-FR"/>
        </w:rPr>
        <mc:AlternateContent>
          <mc:Choice Requires="wps">
            <w:drawing>
              <wp:anchor distT="0" distB="0" distL="114300" distR="114300" simplePos="0" relativeHeight="251657728" behindDoc="0" locked="0" layoutInCell="0" allowOverlap="1" wp14:anchorId="2EA436A6" wp14:editId="2EA436A7">
                <wp:simplePos x="0" y="0"/>
                <wp:positionH relativeFrom="column">
                  <wp:posOffset>0</wp:posOffset>
                </wp:positionH>
                <wp:positionV relativeFrom="page">
                  <wp:posOffset>9784080</wp:posOffset>
                </wp:positionV>
                <wp:extent cx="5490210" cy="274320"/>
                <wp:effectExtent l="0" t="1905" r="0" b="0"/>
                <wp:wrapNone/>
                <wp:docPr id="3" name="SWFootPg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021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436B6" w14:textId="77777777" w:rsidR="00E13684" w:rsidRPr="007E3D58" w:rsidRDefault="00E13684" w:rsidP="007E3D58">
                            <w:pPr>
                              <w:pStyle w:val="Pieddepage"/>
                              <w:rPr>
                                <w:rFonts w:ascii="Arial" w:hAnsi="Arial" w:cs="Arial"/>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A436A6" id="_x0000_t202" coordsize="21600,21600" o:spt="202" path="m,l,21600r21600,l21600,xe">
                <v:stroke joinstyle="miter"/>
                <v:path gradientshapeok="t" o:connecttype="rect"/>
              </v:shapetype>
              <v:shape id="SWFootPg99" o:spid="_x0000_s1026" type="#_x0000_t202" style="position:absolute;left:0;text-align:left;margin-left:0;margin-top:770.4pt;width:432.3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" o:allowincell="f" filled="f" stroked="f">
                <v:textbox inset="0,0,0,0">
                  <w:txbxContent>
                    <w:p w14:paraId="2EA436B6" w14:textId="77777777" w:rsidR="00E13684" w:rsidRPr="007E3D58" w:rsidRDefault="00E13684" w:rsidP="007E3D58">
                      <w:pPr>
                        <w:pStyle w:val="Pieddepage"/>
                        <w:rPr>
                          <w:rFonts w:ascii="Arial" w:hAnsi="Arial" w:cs="Arial"/>
                          <w:sz w:val="17"/>
                        </w:rPr>
                      </w:pPr>
                    </w:p>
                  </w:txbxContent>
                </v:textbox>
                <w10:wrap anchory="page"/>
              </v:shape>
            </w:pict>
          </mc:Fallback>
        </mc:AlternateContent>
      </w:r>
    </w:p>
    <w:p w14:paraId="2EA43251" w14:textId="77777777" w:rsidR="00EE58EE" w:rsidRPr="00C05F1F" w:rsidRDefault="00EE58EE" w:rsidP="00B31B96">
      <w:pPr>
        <w:jc w:val="center"/>
        <w:rPr>
          <w:rFonts w:ascii="Tahoma" w:hAnsi="Tahoma" w:cs="Tahoma"/>
          <w:b/>
          <w:bCs/>
          <w:sz w:val="22"/>
          <w:szCs w:val="22"/>
          <w:lang w:val="fr-FR"/>
        </w:rPr>
      </w:pPr>
    </w:p>
    <w:p w14:paraId="2EA43252" w14:textId="77777777" w:rsidR="00694E60" w:rsidRPr="0060338B" w:rsidRDefault="00694E60" w:rsidP="0060338B">
      <w:pPr>
        <w:pStyle w:val="Titre1"/>
        <w:tabs>
          <w:tab w:val="left" w:pos="708"/>
        </w:tabs>
        <w:overflowPunct/>
        <w:autoSpaceDE/>
        <w:autoSpaceDN/>
        <w:adjustRightInd/>
        <w:spacing w:before="0" w:after="0"/>
        <w:textAlignment w:val="auto"/>
        <w:rPr>
          <w:rFonts w:ascii="Tahoma" w:eastAsia="MS Mincho" w:hAnsi="Tahoma" w:cs="Tahoma"/>
          <w:caps/>
          <w:color w:val="000000"/>
          <w:kern w:val="0"/>
          <w:sz w:val="22"/>
          <w:szCs w:val="22"/>
          <w:u w:val="single" w:color="FFC000"/>
          <w:lang w:eastAsia="fr-FR"/>
        </w:rPr>
      </w:pPr>
      <w:r w:rsidRPr="0060338B">
        <w:rPr>
          <w:rFonts w:ascii="Tahoma" w:eastAsia="MS Mincho" w:hAnsi="Tahoma" w:cs="Tahoma"/>
          <w:caps/>
          <w:color w:val="000000"/>
          <w:kern w:val="0"/>
          <w:sz w:val="22"/>
          <w:szCs w:val="22"/>
          <w:u w:val="single" w:color="FFC000"/>
          <w:lang w:eastAsia="fr-FR"/>
        </w:rPr>
        <w:t>Préambule</w:t>
      </w:r>
    </w:p>
    <w:p w14:paraId="2EA43253" w14:textId="77777777" w:rsidR="00EE58EE" w:rsidRPr="003728A2" w:rsidRDefault="00EE58EE" w:rsidP="00D329DB">
      <w:pPr>
        <w:jc w:val="both"/>
        <w:rPr>
          <w:rFonts w:ascii="Tahoma" w:hAnsi="Tahoma" w:cs="Tahoma"/>
          <w:sz w:val="22"/>
          <w:szCs w:val="22"/>
          <w:lang w:val="fr-FR"/>
        </w:rPr>
      </w:pPr>
    </w:p>
    <w:p w14:paraId="2EA43254" w14:textId="77777777" w:rsidR="008F4A35" w:rsidRDefault="008F4A35" w:rsidP="00C34077">
      <w:pPr>
        <w:jc w:val="center"/>
        <w:rPr>
          <w:rFonts w:ascii="Tahoma" w:hAnsi="Tahoma" w:cs="Tahoma"/>
          <w:sz w:val="22"/>
          <w:szCs w:val="22"/>
          <w:highlight w:val="yellow"/>
          <w:lang w:val="fr-FR"/>
        </w:rPr>
      </w:pPr>
    </w:p>
    <w:p w14:paraId="2EA43255" w14:textId="4111A254" w:rsidR="00833F04" w:rsidRPr="00EA4872" w:rsidRDefault="00EA4872" w:rsidP="00EA4872">
      <w:pPr>
        <w:pStyle w:val="En-tte"/>
        <w:tabs>
          <w:tab w:val="center" w:pos="4153"/>
          <w:tab w:val="right" w:pos="8306"/>
        </w:tabs>
        <w:overflowPunct w:val="0"/>
        <w:autoSpaceDE w:val="0"/>
        <w:autoSpaceDN w:val="0"/>
        <w:adjustRightInd w:val="0"/>
        <w:ind w:right="-1"/>
        <w:jc w:val="both"/>
        <w:textAlignment w:val="baseline"/>
        <w:rPr>
          <w:rFonts w:ascii="Tahoma" w:hAnsi="Tahoma" w:cs="Tahoma"/>
          <w:sz w:val="22"/>
          <w:szCs w:val="22"/>
          <w:lang w:val="fr-FR"/>
        </w:rPr>
      </w:pPr>
      <w:r>
        <w:rPr>
          <w:rFonts w:ascii="Tahoma" w:hAnsi="Tahoma" w:cs="Tahoma"/>
          <w:sz w:val="22"/>
          <w:szCs w:val="22"/>
          <w:highlight w:val="yellow"/>
          <w:lang w:val="fr-FR"/>
        </w:rPr>
        <w:tab/>
      </w:r>
      <w:r w:rsidR="00833F04" w:rsidRPr="00EA4872">
        <w:rPr>
          <w:rFonts w:ascii="Tahoma" w:hAnsi="Tahoma" w:cs="Tahoma"/>
          <w:sz w:val="22"/>
          <w:szCs w:val="22"/>
          <w:lang w:val="fr-FR"/>
        </w:rPr>
        <w:t xml:space="preserve">En lien avec la nouvelle feuille de route de </w:t>
      </w:r>
      <w:r w:rsidR="008479E7">
        <w:rPr>
          <w:rFonts w:ascii="Tahoma" w:hAnsi="Tahoma" w:cs="Tahoma"/>
          <w:sz w:val="22"/>
          <w:szCs w:val="22"/>
          <w:lang w:val="fr-FR"/>
        </w:rPr>
        <w:t>AUTO</w:t>
      </w:r>
      <w:r w:rsidR="00833F04" w:rsidRPr="00EA4872">
        <w:rPr>
          <w:rFonts w:ascii="Tahoma" w:hAnsi="Tahoma" w:cs="Tahoma"/>
          <w:sz w:val="22"/>
          <w:szCs w:val="22"/>
          <w:lang w:val="fr-FR"/>
        </w:rPr>
        <w:t>, axée autour de quatre chantiers majeurs tournés vers la satisfaction de</w:t>
      </w:r>
      <w:r w:rsidR="00E13684">
        <w:rPr>
          <w:rFonts w:ascii="Tahoma" w:hAnsi="Tahoma" w:cs="Tahoma"/>
          <w:sz w:val="22"/>
          <w:szCs w:val="22"/>
          <w:lang w:val="fr-FR"/>
        </w:rPr>
        <w:t xml:space="preserve">s </w:t>
      </w:r>
      <w:r w:rsidR="00833F04" w:rsidRPr="00EA4872">
        <w:rPr>
          <w:rFonts w:ascii="Tahoma" w:hAnsi="Tahoma" w:cs="Tahoma"/>
          <w:sz w:val="22"/>
          <w:szCs w:val="22"/>
          <w:lang w:val="fr-FR"/>
        </w:rPr>
        <w:t xml:space="preserve">clients </w:t>
      </w:r>
      <w:r w:rsidR="00E13684">
        <w:rPr>
          <w:rFonts w:ascii="Tahoma" w:hAnsi="Tahoma" w:cs="Tahoma"/>
          <w:sz w:val="22"/>
          <w:szCs w:val="22"/>
          <w:lang w:val="fr-FR"/>
        </w:rPr>
        <w:t xml:space="preserve">afin de </w:t>
      </w:r>
      <w:r w:rsidR="00833F04" w:rsidRPr="00EA4872">
        <w:rPr>
          <w:rFonts w:ascii="Tahoma" w:hAnsi="Tahoma" w:cs="Tahoma"/>
          <w:sz w:val="22"/>
          <w:szCs w:val="22"/>
          <w:lang w:val="fr-FR"/>
        </w:rPr>
        <w:t xml:space="preserve">rendre leur expérience simple et facile, tout en ayant pour ambition de générer à terme une croissance profitable pour l’entreprise, les priorités </w:t>
      </w:r>
      <w:r w:rsidRPr="00EA4872">
        <w:rPr>
          <w:rFonts w:ascii="Tahoma" w:hAnsi="Tahoma" w:cs="Tahoma"/>
          <w:sz w:val="22"/>
          <w:szCs w:val="22"/>
          <w:lang w:val="fr-FR"/>
        </w:rPr>
        <w:t xml:space="preserve">de </w:t>
      </w:r>
      <w:r w:rsidR="008479E7">
        <w:rPr>
          <w:rFonts w:ascii="Tahoma" w:hAnsi="Tahoma" w:cs="Tahoma"/>
          <w:sz w:val="22"/>
          <w:szCs w:val="22"/>
          <w:lang w:val="fr-FR"/>
        </w:rPr>
        <w:t>AUTO</w:t>
      </w:r>
      <w:r w:rsidRPr="00EA4872">
        <w:rPr>
          <w:rFonts w:ascii="Tahoma" w:hAnsi="Tahoma" w:cs="Tahoma"/>
          <w:sz w:val="22"/>
          <w:szCs w:val="22"/>
          <w:lang w:val="fr-FR"/>
        </w:rPr>
        <w:t xml:space="preserve"> </w:t>
      </w:r>
      <w:r w:rsidR="00833F04" w:rsidRPr="00EA4872">
        <w:rPr>
          <w:rFonts w:ascii="Tahoma" w:hAnsi="Tahoma" w:cs="Tahoma"/>
          <w:sz w:val="22"/>
          <w:szCs w:val="22"/>
          <w:lang w:val="fr-FR"/>
        </w:rPr>
        <w:t>seront orientées vers un retour aux fondamentaux des métiers de la distribution automobile</w:t>
      </w:r>
      <w:r w:rsidRPr="00EA4872">
        <w:rPr>
          <w:rFonts w:ascii="Tahoma" w:hAnsi="Tahoma" w:cs="Tahoma"/>
          <w:sz w:val="22"/>
          <w:szCs w:val="22"/>
          <w:lang w:val="fr-FR"/>
        </w:rPr>
        <w:t>, autour de trois</w:t>
      </w:r>
      <w:r w:rsidR="00833F04" w:rsidRPr="00EA4872">
        <w:rPr>
          <w:rFonts w:ascii="Tahoma" w:hAnsi="Tahoma" w:cs="Tahoma"/>
          <w:sz w:val="22"/>
          <w:szCs w:val="22"/>
          <w:lang w:val="fr-FR"/>
        </w:rPr>
        <w:t xml:space="preserve"> valeurs clefs que sont la </w:t>
      </w:r>
      <w:r w:rsidR="00833F04" w:rsidRPr="00EA4872">
        <w:rPr>
          <w:rFonts w:ascii="Tahoma" w:hAnsi="Tahoma" w:cs="Tahoma"/>
          <w:b/>
          <w:sz w:val="22"/>
          <w:szCs w:val="22"/>
          <w:lang w:val="fr-FR"/>
        </w:rPr>
        <w:t>Simplicité</w:t>
      </w:r>
      <w:r w:rsidR="00833F04" w:rsidRPr="00EA4872">
        <w:rPr>
          <w:rFonts w:ascii="Tahoma" w:hAnsi="Tahoma" w:cs="Tahoma"/>
          <w:sz w:val="22"/>
          <w:szCs w:val="22"/>
          <w:lang w:val="fr-FR"/>
        </w:rPr>
        <w:t>, l’</w:t>
      </w:r>
      <w:r w:rsidR="00833F04" w:rsidRPr="00EA4872">
        <w:rPr>
          <w:rFonts w:ascii="Tahoma" w:hAnsi="Tahoma" w:cs="Tahoma"/>
          <w:b/>
          <w:sz w:val="22"/>
          <w:szCs w:val="22"/>
          <w:lang w:val="fr-FR"/>
        </w:rPr>
        <w:t>Exigence</w:t>
      </w:r>
      <w:r w:rsidR="00833F04" w:rsidRPr="00EA4872">
        <w:rPr>
          <w:rFonts w:ascii="Tahoma" w:hAnsi="Tahoma" w:cs="Tahoma"/>
          <w:sz w:val="22"/>
          <w:szCs w:val="22"/>
          <w:lang w:val="fr-FR"/>
        </w:rPr>
        <w:t xml:space="preserve">, la </w:t>
      </w:r>
      <w:r w:rsidR="00833F04" w:rsidRPr="00EA4872">
        <w:rPr>
          <w:rFonts w:ascii="Tahoma" w:hAnsi="Tahoma" w:cs="Tahoma"/>
          <w:b/>
          <w:sz w:val="22"/>
          <w:szCs w:val="22"/>
          <w:lang w:val="fr-FR"/>
        </w:rPr>
        <w:t>Responsabilité</w:t>
      </w:r>
      <w:r w:rsidR="00833F04" w:rsidRPr="00EA4872">
        <w:rPr>
          <w:rFonts w:ascii="Tahoma" w:hAnsi="Tahoma" w:cs="Tahoma"/>
          <w:sz w:val="22"/>
          <w:szCs w:val="22"/>
          <w:lang w:val="fr-FR"/>
        </w:rPr>
        <w:t>.</w:t>
      </w:r>
    </w:p>
    <w:p w14:paraId="2EA43256" w14:textId="77777777" w:rsidR="00D81603" w:rsidRPr="00EA4872" w:rsidRDefault="00D81603" w:rsidP="006D52E0">
      <w:pPr>
        <w:jc w:val="both"/>
        <w:rPr>
          <w:rFonts w:ascii="Tahoma" w:hAnsi="Tahoma" w:cs="Tahoma"/>
          <w:sz w:val="22"/>
          <w:szCs w:val="22"/>
          <w:lang w:val="fr-FR"/>
        </w:rPr>
      </w:pPr>
    </w:p>
    <w:p w14:paraId="2EA43257" w14:textId="33D1D213" w:rsidR="008F4A35" w:rsidRPr="00EA4872" w:rsidRDefault="00EA4872" w:rsidP="008F4A35">
      <w:pPr>
        <w:jc w:val="both"/>
        <w:rPr>
          <w:rFonts w:ascii="Tahoma" w:hAnsi="Tahoma" w:cs="Tahoma"/>
          <w:sz w:val="22"/>
          <w:szCs w:val="22"/>
          <w:lang w:val="fr-FR"/>
        </w:rPr>
      </w:pPr>
      <w:r w:rsidRPr="00EA4872">
        <w:rPr>
          <w:rFonts w:ascii="Tahoma" w:hAnsi="Tahoma" w:cs="Tahoma"/>
          <w:sz w:val="22"/>
          <w:szCs w:val="22"/>
          <w:lang w:val="fr-FR"/>
        </w:rPr>
        <w:t>Ainsi, l</w:t>
      </w:r>
      <w:r w:rsidR="008F4A35" w:rsidRPr="00EA4872">
        <w:rPr>
          <w:rFonts w:ascii="Tahoma" w:hAnsi="Tahoma" w:cs="Tahoma"/>
          <w:sz w:val="22"/>
          <w:szCs w:val="22"/>
          <w:lang w:val="fr-FR"/>
        </w:rPr>
        <w:t xml:space="preserve">e présent accord traduit la préoccupation partagée de la Direction et des </w:t>
      </w:r>
      <w:r w:rsidR="00E13684">
        <w:rPr>
          <w:rFonts w:ascii="Tahoma" w:hAnsi="Tahoma" w:cs="Tahoma"/>
          <w:sz w:val="22"/>
          <w:szCs w:val="22"/>
          <w:lang w:val="fr-FR"/>
        </w:rPr>
        <w:t xml:space="preserve">organisations syndicales représentatives au sein de </w:t>
      </w:r>
      <w:r w:rsidR="008479E7">
        <w:rPr>
          <w:rFonts w:ascii="Tahoma" w:hAnsi="Tahoma" w:cs="Tahoma"/>
          <w:sz w:val="22"/>
          <w:szCs w:val="22"/>
          <w:lang w:val="fr-FR"/>
        </w:rPr>
        <w:t>AUTO</w:t>
      </w:r>
      <w:r w:rsidR="00E13684">
        <w:rPr>
          <w:rFonts w:ascii="Tahoma" w:hAnsi="Tahoma" w:cs="Tahoma"/>
          <w:sz w:val="22"/>
          <w:szCs w:val="22"/>
          <w:lang w:val="fr-FR"/>
        </w:rPr>
        <w:t xml:space="preserve"> </w:t>
      </w:r>
      <w:r w:rsidR="008F4A35" w:rsidRPr="00EA4872">
        <w:rPr>
          <w:rFonts w:ascii="Tahoma" w:hAnsi="Tahoma" w:cs="Tahoma"/>
          <w:sz w:val="22"/>
          <w:szCs w:val="22"/>
          <w:lang w:val="fr-FR"/>
        </w:rPr>
        <w:t xml:space="preserve">de se doter des moyens collectifs et/ou individuels permettant d’anticiper et de faciliter la gestion des évolutions économiques, technologiques et démographiques en s’appuyant sur les orientations stratégiques du Groupe et susceptibles d’entraîner un impact significatif sur l’évolution de l’emploi </w:t>
      </w:r>
      <w:r w:rsidR="00833F04" w:rsidRPr="00EA4872">
        <w:rPr>
          <w:rFonts w:ascii="Tahoma" w:hAnsi="Tahoma" w:cs="Tahoma"/>
          <w:sz w:val="22"/>
          <w:szCs w:val="22"/>
          <w:lang w:val="fr-FR"/>
        </w:rPr>
        <w:t xml:space="preserve">et </w:t>
      </w:r>
      <w:r w:rsidR="008F4A35" w:rsidRPr="00EA4872">
        <w:rPr>
          <w:rFonts w:ascii="Tahoma" w:hAnsi="Tahoma" w:cs="Tahoma"/>
          <w:sz w:val="22"/>
          <w:szCs w:val="22"/>
          <w:lang w:val="fr-FR"/>
        </w:rPr>
        <w:t>des métiers.</w:t>
      </w:r>
    </w:p>
    <w:p w14:paraId="2EA43258" w14:textId="77777777" w:rsidR="008F4A35" w:rsidRPr="00EA4872" w:rsidRDefault="008F4A35" w:rsidP="006D52E0">
      <w:pPr>
        <w:jc w:val="both"/>
        <w:rPr>
          <w:rFonts w:ascii="Tahoma" w:hAnsi="Tahoma" w:cs="Tahoma"/>
          <w:sz w:val="22"/>
          <w:szCs w:val="22"/>
          <w:lang w:val="fr-FR"/>
        </w:rPr>
      </w:pPr>
    </w:p>
    <w:p w14:paraId="2EA43259" w14:textId="77777777" w:rsidR="00F175A8" w:rsidRPr="00EA4872" w:rsidRDefault="008F4A35" w:rsidP="00F175A8">
      <w:pPr>
        <w:jc w:val="both"/>
        <w:rPr>
          <w:rFonts w:ascii="Tahoma" w:hAnsi="Tahoma" w:cs="Tahoma"/>
          <w:sz w:val="22"/>
          <w:szCs w:val="22"/>
          <w:lang w:val="fr-FR"/>
        </w:rPr>
      </w:pPr>
      <w:r w:rsidRPr="00EA4872">
        <w:rPr>
          <w:rFonts w:ascii="Tahoma" w:hAnsi="Tahoma" w:cs="Tahoma"/>
          <w:sz w:val="22"/>
          <w:szCs w:val="22"/>
          <w:lang w:val="fr-FR"/>
        </w:rPr>
        <w:t>Les parties entendent</w:t>
      </w:r>
      <w:r w:rsidR="00F175A8" w:rsidRPr="00EA4872">
        <w:rPr>
          <w:rFonts w:ascii="Tahoma" w:hAnsi="Tahoma" w:cs="Tahoma"/>
          <w:sz w:val="22"/>
          <w:szCs w:val="22"/>
          <w:lang w:val="fr-FR"/>
        </w:rPr>
        <w:t>,</w:t>
      </w:r>
      <w:r w:rsidRPr="00EA4872">
        <w:rPr>
          <w:rFonts w:ascii="Tahoma" w:hAnsi="Tahoma" w:cs="Tahoma"/>
          <w:sz w:val="22"/>
          <w:szCs w:val="22"/>
          <w:lang w:val="fr-FR"/>
        </w:rPr>
        <w:t xml:space="preserve"> </w:t>
      </w:r>
      <w:r w:rsidR="00F175A8" w:rsidRPr="00EA4872">
        <w:rPr>
          <w:rFonts w:ascii="Tahoma" w:hAnsi="Tahoma" w:cs="Tahoma"/>
          <w:sz w:val="22"/>
          <w:szCs w:val="22"/>
          <w:lang w:val="fr-FR"/>
        </w:rPr>
        <w:t xml:space="preserve">à cet effet, </w:t>
      </w:r>
      <w:r w:rsidR="006D52E0" w:rsidRPr="00EA4872">
        <w:rPr>
          <w:rFonts w:ascii="Tahoma" w:hAnsi="Tahoma" w:cs="Tahoma"/>
          <w:sz w:val="22"/>
          <w:szCs w:val="22"/>
          <w:lang w:val="fr-FR"/>
        </w:rPr>
        <w:t>se mobiliser sur les enjeux fondamentaux de l’insertion durable des jeunes dans la vie active, ainsi que le maintien dans l’emploi des seniors par la valorisation de leur e</w:t>
      </w:r>
      <w:r w:rsidR="00F175A8" w:rsidRPr="00EA4872">
        <w:rPr>
          <w:rFonts w:ascii="Tahoma" w:hAnsi="Tahoma" w:cs="Tahoma"/>
          <w:sz w:val="22"/>
          <w:szCs w:val="22"/>
          <w:lang w:val="fr-FR"/>
        </w:rPr>
        <w:t>xpérience et de leur compétence, cet équilibre entre le renouvellement des ressources nécessaires et l’évolution des compétences, passant nécessairement par une démarche volontariste en matière de recrutement, d’intégration et de formation des jeunes.</w:t>
      </w:r>
    </w:p>
    <w:p w14:paraId="2EA4325A" w14:textId="77777777" w:rsidR="004A592A" w:rsidRPr="00EA4872" w:rsidRDefault="004A592A" w:rsidP="004A592A">
      <w:pPr>
        <w:jc w:val="both"/>
        <w:rPr>
          <w:rFonts w:ascii="Tahoma" w:hAnsi="Tahoma" w:cs="Tahoma"/>
          <w:sz w:val="22"/>
          <w:szCs w:val="22"/>
          <w:lang w:val="fr-FR"/>
        </w:rPr>
      </w:pPr>
    </w:p>
    <w:p w14:paraId="2EA4325B" w14:textId="77777777" w:rsidR="004A592A" w:rsidRPr="005B6CE4" w:rsidRDefault="004A592A" w:rsidP="004A592A">
      <w:pPr>
        <w:jc w:val="both"/>
        <w:rPr>
          <w:rFonts w:ascii="Tahoma" w:hAnsi="Tahoma" w:cs="Tahoma"/>
          <w:sz w:val="22"/>
          <w:szCs w:val="22"/>
          <w:lang w:val="fr-FR"/>
        </w:rPr>
      </w:pPr>
      <w:r w:rsidRPr="00EA4872">
        <w:rPr>
          <w:rFonts w:ascii="Tahoma" w:hAnsi="Tahoma" w:cs="Tahoma"/>
          <w:sz w:val="22"/>
          <w:szCs w:val="22"/>
          <w:lang w:val="fr-FR"/>
        </w:rPr>
        <w:t xml:space="preserve">La capacité de l’entreprise à accompagner ses </w:t>
      </w:r>
      <w:r w:rsidR="00E13684">
        <w:rPr>
          <w:rFonts w:ascii="Tahoma" w:hAnsi="Tahoma" w:cs="Tahoma"/>
          <w:sz w:val="22"/>
          <w:szCs w:val="22"/>
          <w:lang w:val="fr-FR"/>
        </w:rPr>
        <w:t xml:space="preserve">salariés </w:t>
      </w:r>
      <w:r w:rsidRPr="00EA4872">
        <w:rPr>
          <w:rFonts w:ascii="Tahoma" w:hAnsi="Tahoma" w:cs="Tahoma"/>
          <w:sz w:val="22"/>
          <w:szCs w:val="22"/>
          <w:lang w:val="fr-FR"/>
        </w:rPr>
        <w:t>tout au long de leur vie professionnelle, à les adapter aux mutations de leur métier, tout en prenant en compte leurs aspirations,</w:t>
      </w:r>
      <w:r w:rsidR="00B51EBF" w:rsidRPr="00EA4872">
        <w:rPr>
          <w:rFonts w:ascii="Tahoma" w:hAnsi="Tahoma" w:cs="Tahoma"/>
          <w:sz w:val="22"/>
          <w:szCs w:val="22"/>
          <w:lang w:val="fr-FR"/>
        </w:rPr>
        <w:t xml:space="preserve"> et</w:t>
      </w:r>
      <w:r w:rsidRPr="00EA4872">
        <w:rPr>
          <w:rFonts w:ascii="Tahoma" w:hAnsi="Tahoma" w:cs="Tahoma"/>
          <w:sz w:val="22"/>
          <w:szCs w:val="22"/>
          <w:lang w:val="fr-FR"/>
        </w:rPr>
        <w:t xml:space="preserve"> </w:t>
      </w:r>
      <w:r w:rsidR="00B51EBF" w:rsidRPr="00EA4872">
        <w:rPr>
          <w:rFonts w:ascii="Tahoma" w:hAnsi="Tahoma" w:cs="Tahoma"/>
          <w:sz w:val="22"/>
          <w:szCs w:val="22"/>
          <w:lang w:val="fr-FR"/>
        </w:rPr>
        <w:t xml:space="preserve">en leur permettant d’être acteurs de leur propre parcours professionnel, </w:t>
      </w:r>
      <w:r w:rsidRPr="00EA4872">
        <w:rPr>
          <w:rFonts w:ascii="Tahoma" w:hAnsi="Tahoma" w:cs="Tahoma"/>
          <w:sz w:val="22"/>
          <w:szCs w:val="22"/>
          <w:lang w:val="fr-FR"/>
        </w:rPr>
        <w:t xml:space="preserve">sera décisive pour mener </w:t>
      </w:r>
      <w:r w:rsidR="00F175A8" w:rsidRPr="00EA4872">
        <w:rPr>
          <w:rFonts w:ascii="Tahoma" w:hAnsi="Tahoma" w:cs="Tahoma"/>
          <w:sz w:val="22"/>
          <w:szCs w:val="22"/>
          <w:lang w:val="fr-FR"/>
        </w:rPr>
        <w:t>à bien sa mission.</w:t>
      </w:r>
    </w:p>
    <w:p w14:paraId="2EA4325C" w14:textId="77777777" w:rsidR="00B51EBF" w:rsidRDefault="00B51EBF">
      <w:pPr>
        <w:rPr>
          <w:rFonts w:ascii="Tahoma" w:hAnsi="Tahoma" w:cs="Tahoma"/>
          <w:sz w:val="22"/>
          <w:szCs w:val="22"/>
          <w:lang w:val="fr-FR"/>
        </w:rPr>
      </w:pPr>
    </w:p>
    <w:p w14:paraId="2EA4325D" w14:textId="77777777" w:rsidR="00F175A8" w:rsidRDefault="00E13684" w:rsidP="00E13684">
      <w:pPr>
        <w:jc w:val="both"/>
        <w:rPr>
          <w:rFonts w:ascii="Tahoma" w:hAnsi="Tahoma" w:cs="Tahoma"/>
          <w:sz w:val="22"/>
          <w:szCs w:val="22"/>
          <w:lang w:val="fr-FR"/>
        </w:rPr>
      </w:pPr>
      <w:r>
        <w:rPr>
          <w:rFonts w:ascii="Tahoma" w:hAnsi="Tahoma" w:cs="Tahoma"/>
          <w:sz w:val="22"/>
          <w:szCs w:val="22"/>
          <w:lang w:val="fr-FR"/>
        </w:rPr>
        <w:t xml:space="preserve">La Direction entend, également par le présent accord, valoriser les compétences et expertises acquises par les représentants du personnel et acteurs syndicaux </w:t>
      </w:r>
      <w:r w:rsidR="00257A78">
        <w:rPr>
          <w:rFonts w:ascii="Tahoma" w:hAnsi="Tahoma" w:cs="Tahoma"/>
          <w:sz w:val="22"/>
          <w:szCs w:val="22"/>
          <w:lang w:val="fr-FR"/>
        </w:rPr>
        <w:t xml:space="preserve">dans le cadre de leur </w:t>
      </w:r>
      <w:r>
        <w:rPr>
          <w:rFonts w:ascii="Tahoma" w:hAnsi="Tahoma" w:cs="Tahoma"/>
          <w:sz w:val="22"/>
          <w:szCs w:val="22"/>
          <w:lang w:val="fr-FR"/>
        </w:rPr>
        <w:t>engagement et investissement dans des activités syndicales ou électives</w:t>
      </w:r>
      <w:r w:rsidR="00257A78">
        <w:rPr>
          <w:rFonts w:ascii="Tahoma" w:hAnsi="Tahoma" w:cs="Tahoma"/>
          <w:sz w:val="22"/>
          <w:szCs w:val="22"/>
          <w:lang w:val="fr-FR"/>
        </w:rPr>
        <w:t xml:space="preserve"> tout au long de leur parcours professionnel</w:t>
      </w:r>
      <w:r>
        <w:rPr>
          <w:rFonts w:ascii="Tahoma" w:hAnsi="Tahoma" w:cs="Tahoma"/>
          <w:sz w:val="22"/>
          <w:szCs w:val="22"/>
          <w:lang w:val="fr-FR"/>
        </w:rPr>
        <w:t xml:space="preserve">.  </w:t>
      </w:r>
      <w:r w:rsidR="00F175A8">
        <w:rPr>
          <w:rFonts w:ascii="Tahoma" w:hAnsi="Tahoma" w:cs="Tahoma"/>
          <w:sz w:val="22"/>
          <w:szCs w:val="22"/>
          <w:lang w:val="fr-FR"/>
        </w:rPr>
        <w:br w:type="page"/>
      </w:r>
    </w:p>
    <w:p w14:paraId="2EA4325E" w14:textId="77777777" w:rsidR="00773A00" w:rsidRDefault="000C7167" w:rsidP="000C7167">
      <w:pPr>
        <w:ind w:left="2160" w:firstLine="720"/>
        <w:jc w:val="both"/>
        <w:rPr>
          <w:rFonts w:ascii="Tahoma" w:eastAsia="MS Mincho" w:hAnsi="Tahoma" w:cs="Tahoma"/>
          <w:b/>
          <w:bCs/>
          <w:caps/>
          <w:sz w:val="22"/>
          <w:szCs w:val="22"/>
          <w:u w:val="single" w:color="000000" w:themeColor="text1"/>
          <w:lang w:val="fr-FR" w:eastAsia="fr-FR"/>
        </w:rPr>
      </w:pPr>
      <w:r w:rsidRPr="000C7167">
        <w:rPr>
          <w:rFonts w:ascii="Tahoma" w:eastAsia="MS Mincho" w:hAnsi="Tahoma" w:cs="Tahoma"/>
          <w:b/>
          <w:bCs/>
          <w:caps/>
          <w:sz w:val="22"/>
          <w:szCs w:val="22"/>
          <w:u w:val="single" w:color="000000" w:themeColor="text1"/>
          <w:lang w:val="fr-FR" w:eastAsia="fr-FR"/>
        </w:rPr>
        <w:lastRenderedPageBreak/>
        <w:t>Sommaire</w:t>
      </w:r>
    </w:p>
    <w:p w14:paraId="2EA4325F"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260"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261" w14:textId="77777777" w:rsidR="00274A3E" w:rsidRDefault="00274A3E" w:rsidP="00462213">
      <w:pPr>
        <w:ind w:left="993" w:hanging="1560"/>
        <w:jc w:val="both"/>
        <w:rPr>
          <w:rFonts w:ascii="Tahoma" w:eastAsia="MS Mincho" w:hAnsi="Tahoma" w:cs="Tahoma"/>
          <w:b/>
          <w:bCs/>
          <w:color w:val="C0504D" w:themeColor="accent2"/>
          <w:sz w:val="22"/>
          <w:szCs w:val="22"/>
          <w:lang w:val="fr-FR" w:eastAsia="fr-FR"/>
        </w:rPr>
      </w:pPr>
      <w:r w:rsidRPr="0048515A">
        <w:rPr>
          <w:rFonts w:ascii="Tahoma" w:eastAsia="MS Mincho" w:hAnsi="Tahoma" w:cs="Tahoma"/>
          <w:b/>
          <w:bCs/>
          <w:color w:val="C0504D" w:themeColor="accent2"/>
          <w:sz w:val="22"/>
          <w:szCs w:val="22"/>
          <w:lang w:val="fr-FR" w:eastAsia="fr-FR"/>
        </w:rPr>
        <w:t xml:space="preserve">TITRE I : </w:t>
      </w:r>
      <w:r>
        <w:rPr>
          <w:rFonts w:ascii="Tahoma" w:eastAsia="MS Mincho" w:hAnsi="Tahoma" w:cs="Tahoma"/>
          <w:b/>
          <w:bCs/>
          <w:color w:val="C0504D" w:themeColor="accent2"/>
          <w:sz w:val="22"/>
          <w:szCs w:val="22"/>
          <w:lang w:val="fr-FR" w:eastAsia="fr-FR"/>
        </w:rPr>
        <w:tab/>
      </w:r>
      <w:r w:rsidRPr="0048515A">
        <w:rPr>
          <w:rFonts w:ascii="Tahoma" w:eastAsia="MS Mincho" w:hAnsi="Tahoma" w:cs="Tahoma"/>
          <w:b/>
          <w:bCs/>
          <w:color w:val="C0504D" w:themeColor="accent2"/>
          <w:sz w:val="22"/>
          <w:szCs w:val="22"/>
          <w:lang w:val="fr-FR" w:eastAsia="fr-FR"/>
        </w:rPr>
        <w:t xml:space="preserve">L’ANTICIPATION DES ÉVOLUTIONS DE L’EMPLOI DANS L’ENTREPRISE </w:t>
      </w:r>
      <w:r>
        <w:rPr>
          <w:rFonts w:ascii="Tahoma" w:eastAsia="MS Mincho" w:hAnsi="Tahoma" w:cs="Tahoma"/>
          <w:b/>
          <w:bCs/>
          <w:color w:val="C0504D" w:themeColor="accent2"/>
          <w:sz w:val="22"/>
          <w:szCs w:val="22"/>
          <w:lang w:val="fr-FR" w:eastAsia="fr-FR"/>
        </w:rPr>
        <w:br/>
      </w:r>
      <w:r w:rsidRPr="0048515A">
        <w:rPr>
          <w:rFonts w:ascii="Tahoma" w:eastAsia="MS Mincho" w:hAnsi="Tahoma" w:cs="Tahoma"/>
          <w:b/>
          <w:bCs/>
          <w:color w:val="C0504D" w:themeColor="accent2"/>
          <w:sz w:val="22"/>
          <w:szCs w:val="22"/>
          <w:lang w:val="fr-FR" w:eastAsia="fr-FR"/>
        </w:rPr>
        <w:t>PAR UNE GESTION PROSPECTIVE DES RESSOURCES HUMAINES</w:t>
      </w:r>
    </w:p>
    <w:p w14:paraId="2EA43262" w14:textId="77777777" w:rsidR="00274A3E" w:rsidRDefault="00274A3E" w:rsidP="00274A3E">
      <w:pPr>
        <w:ind w:left="567" w:hanging="1134"/>
        <w:jc w:val="both"/>
        <w:rPr>
          <w:rFonts w:ascii="Tahoma" w:eastAsia="MS Mincho" w:hAnsi="Tahoma" w:cs="Tahoma"/>
          <w:b/>
          <w:bCs/>
          <w:color w:val="C0504D" w:themeColor="accent2"/>
          <w:sz w:val="22"/>
          <w:szCs w:val="22"/>
          <w:lang w:val="fr-FR" w:eastAsia="fr-FR"/>
        </w:rPr>
      </w:pPr>
    </w:p>
    <w:p w14:paraId="2EA43263"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264" w14:textId="77777777" w:rsidR="00274A3E" w:rsidRDefault="00274A3E" w:rsidP="00462213">
      <w:pPr>
        <w:tabs>
          <w:tab w:val="left" w:pos="993"/>
        </w:tabs>
        <w:ind w:left="-567"/>
        <w:jc w:val="both"/>
        <w:rPr>
          <w:rFonts w:ascii="Tahoma" w:eastAsia="MS Mincho" w:hAnsi="Tahoma" w:cs="Tahoma"/>
          <w:b/>
          <w:bCs/>
          <w:sz w:val="22"/>
          <w:szCs w:val="22"/>
          <w:lang w:val="fr-FR" w:eastAsia="fr-FR"/>
        </w:rPr>
      </w:pPr>
      <w:r w:rsidRPr="003760E5">
        <w:rPr>
          <w:rFonts w:ascii="Tahoma" w:eastAsia="MS Mincho" w:hAnsi="Tahoma" w:cs="Tahoma"/>
          <w:b/>
          <w:bCs/>
          <w:sz w:val="22"/>
          <w:szCs w:val="22"/>
          <w:u w:val="single"/>
          <w:lang w:val="fr-FR" w:eastAsia="fr-FR"/>
        </w:rPr>
        <w:t>Article 1 </w:t>
      </w:r>
      <w:r w:rsidRPr="003760E5">
        <w:rPr>
          <w:rFonts w:ascii="Tahoma" w:eastAsia="MS Mincho" w:hAnsi="Tahoma" w:cs="Tahoma"/>
          <w:b/>
          <w:bCs/>
          <w:sz w:val="22"/>
          <w:szCs w:val="22"/>
          <w:lang w:val="fr-FR" w:eastAsia="fr-FR"/>
        </w:rPr>
        <w:t>: Un processus d’information et consultation des instances représentatives du personnel sur la stratégie de l’entreprise et ses conséquences sur l’emploi</w:t>
      </w:r>
    </w:p>
    <w:p w14:paraId="2EA43265" w14:textId="77777777" w:rsidR="00274A3E" w:rsidRDefault="00274A3E" w:rsidP="00274A3E">
      <w:pPr>
        <w:ind w:left="-567"/>
        <w:jc w:val="both"/>
        <w:rPr>
          <w:rFonts w:ascii="Tahoma" w:eastAsia="MS Mincho" w:hAnsi="Tahoma" w:cs="Tahoma"/>
          <w:b/>
          <w:bCs/>
          <w:sz w:val="22"/>
          <w:szCs w:val="22"/>
          <w:lang w:val="fr-FR" w:eastAsia="fr-FR"/>
        </w:rPr>
      </w:pPr>
    </w:p>
    <w:p w14:paraId="2EA43266" w14:textId="77777777" w:rsidR="00274A3E" w:rsidRPr="005A3BD5" w:rsidRDefault="00274A3E" w:rsidP="00274A3E">
      <w:pPr>
        <w:ind w:left="-567"/>
        <w:jc w:val="both"/>
        <w:rPr>
          <w:rFonts w:ascii="Tahoma" w:eastAsia="MS Mincho" w:hAnsi="Tahoma" w:cs="Tahoma"/>
          <w:b/>
          <w:bCs/>
          <w:sz w:val="22"/>
          <w:szCs w:val="22"/>
          <w:u w:val="single"/>
          <w:lang w:val="fr-FR" w:eastAsia="fr-FR"/>
        </w:rPr>
      </w:pPr>
      <w:r>
        <w:rPr>
          <w:rFonts w:ascii="Tahoma" w:eastAsia="MS Mincho" w:hAnsi="Tahoma" w:cs="Tahoma"/>
          <w:b/>
          <w:bCs/>
          <w:sz w:val="22"/>
          <w:szCs w:val="22"/>
          <w:u w:val="single"/>
          <w:lang w:val="fr-FR" w:eastAsia="fr-FR"/>
        </w:rPr>
        <w:t>Article 2 </w:t>
      </w:r>
      <w:r w:rsidRPr="005A3BD5">
        <w:rPr>
          <w:rFonts w:ascii="Tahoma" w:eastAsia="MS Mincho" w:hAnsi="Tahoma" w:cs="Tahoma"/>
          <w:b/>
          <w:bCs/>
          <w:sz w:val="22"/>
          <w:szCs w:val="22"/>
          <w:lang w:val="fr-FR" w:eastAsia="fr-FR"/>
        </w:rPr>
        <w:t>: Un acteur déterminant dans la politique de la GPEC : l’Observatoire GPEC</w:t>
      </w:r>
    </w:p>
    <w:p w14:paraId="2EA43267" w14:textId="77777777" w:rsidR="00274A3E" w:rsidRDefault="00274A3E" w:rsidP="00274A3E">
      <w:pPr>
        <w:ind w:left="-567"/>
        <w:jc w:val="both"/>
        <w:rPr>
          <w:rFonts w:ascii="Tahoma" w:eastAsia="MS Mincho" w:hAnsi="Tahoma" w:cs="Tahoma"/>
          <w:b/>
          <w:bCs/>
          <w:sz w:val="22"/>
          <w:szCs w:val="22"/>
          <w:lang w:val="fr-FR" w:eastAsia="fr-FR"/>
        </w:rPr>
      </w:pPr>
    </w:p>
    <w:p w14:paraId="2EA43268" w14:textId="77777777" w:rsidR="00274A3E" w:rsidRDefault="00274A3E" w:rsidP="00274A3E">
      <w:pPr>
        <w:ind w:left="-567" w:firstLine="567"/>
        <w:jc w:val="both"/>
        <w:rPr>
          <w:rFonts w:ascii="Tahoma" w:hAnsi="Tahoma" w:cs="Tahoma"/>
          <w:b/>
          <w:i/>
          <w:sz w:val="22"/>
          <w:szCs w:val="22"/>
          <w:lang w:val="fr-FR"/>
        </w:rPr>
      </w:pPr>
      <w:r>
        <w:rPr>
          <w:rFonts w:ascii="Tahoma" w:hAnsi="Tahoma" w:cs="Tahoma"/>
          <w:b/>
          <w:i/>
          <w:sz w:val="22"/>
          <w:szCs w:val="22"/>
          <w:lang w:val="fr-FR"/>
        </w:rPr>
        <w:t xml:space="preserve">2.1 </w:t>
      </w:r>
      <w:r>
        <w:rPr>
          <w:rFonts w:ascii="Tahoma" w:hAnsi="Tahoma" w:cs="Tahoma"/>
          <w:b/>
          <w:i/>
          <w:sz w:val="22"/>
          <w:szCs w:val="22"/>
          <w:lang w:val="fr-FR"/>
        </w:rPr>
        <w:tab/>
        <w:t>Le rôle de l’Observatoire</w:t>
      </w:r>
    </w:p>
    <w:p w14:paraId="2EA43269" w14:textId="77777777" w:rsidR="00274A3E" w:rsidRDefault="00274A3E" w:rsidP="00274A3E">
      <w:pPr>
        <w:ind w:left="-567" w:firstLine="567"/>
        <w:jc w:val="both"/>
        <w:rPr>
          <w:rFonts w:ascii="Tahoma" w:hAnsi="Tahoma" w:cs="Tahoma"/>
          <w:b/>
          <w:i/>
          <w:sz w:val="22"/>
          <w:szCs w:val="22"/>
          <w:lang w:val="fr-FR"/>
        </w:rPr>
      </w:pPr>
      <w:r>
        <w:rPr>
          <w:rFonts w:ascii="Tahoma" w:hAnsi="Tahoma" w:cs="Tahoma"/>
          <w:b/>
          <w:i/>
          <w:sz w:val="22"/>
          <w:szCs w:val="22"/>
          <w:lang w:val="fr-FR"/>
        </w:rPr>
        <w:t xml:space="preserve">2.2  </w:t>
      </w:r>
      <w:r>
        <w:rPr>
          <w:rFonts w:ascii="Tahoma" w:hAnsi="Tahoma" w:cs="Tahoma"/>
          <w:b/>
          <w:i/>
          <w:sz w:val="22"/>
          <w:szCs w:val="22"/>
          <w:lang w:val="fr-FR"/>
        </w:rPr>
        <w:tab/>
        <w:t>La</w:t>
      </w:r>
      <w:r w:rsidRPr="00A84CF8">
        <w:rPr>
          <w:rFonts w:ascii="Tahoma" w:hAnsi="Tahoma" w:cs="Tahoma"/>
          <w:b/>
          <w:i/>
          <w:sz w:val="22"/>
          <w:szCs w:val="22"/>
          <w:lang w:val="fr-FR"/>
        </w:rPr>
        <w:t xml:space="preserve"> composition</w:t>
      </w:r>
      <w:r>
        <w:rPr>
          <w:rFonts w:ascii="Tahoma" w:hAnsi="Tahoma" w:cs="Tahoma"/>
          <w:b/>
          <w:i/>
          <w:sz w:val="22"/>
          <w:szCs w:val="22"/>
          <w:lang w:val="fr-FR"/>
        </w:rPr>
        <w:t xml:space="preserve"> de l’Observatoire </w:t>
      </w:r>
    </w:p>
    <w:p w14:paraId="2EA4326A" w14:textId="77777777" w:rsidR="00274A3E" w:rsidRDefault="00274A3E" w:rsidP="00274A3E">
      <w:pPr>
        <w:ind w:left="-567" w:firstLine="567"/>
        <w:jc w:val="both"/>
        <w:rPr>
          <w:rFonts w:ascii="Tahoma" w:hAnsi="Tahoma" w:cs="Tahoma"/>
          <w:b/>
          <w:i/>
          <w:sz w:val="22"/>
          <w:szCs w:val="22"/>
          <w:lang w:val="fr-FR"/>
        </w:rPr>
      </w:pPr>
      <w:r w:rsidRPr="00274A3E">
        <w:rPr>
          <w:rFonts w:ascii="Tahoma" w:hAnsi="Tahoma" w:cs="Tahoma"/>
          <w:b/>
          <w:i/>
          <w:sz w:val="22"/>
          <w:szCs w:val="22"/>
          <w:lang w:val="fr-FR"/>
        </w:rPr>
        <w:t xml:space="preserve">2.3 </w:t>
      </w:r>
      <w:r w:rsidRPr="00274A3E">
        <w:rPr>
          <w:rFonts w:ascii="Tahoma" w:hAnsi="Tahoma" w:cs="Tahoma"/>
          <w:b/>
          <w:i/>
          <w:sz w:val="22"/>
          <w:szCs w:val="22"/>
          <w:lang w:val="fr-FR"/>
        </w:rPr>
        <w:tab/>
        <w:t>Fréquence des réunions et moyens de l’Observatoire</w:t>
      </w:r>
    </w:p>
    <w:p w14:paraId="2EA4326B" w14:textId="77777777" w:rsidR="00274A3E" w:rsidRDefault="00274A3E" w:rsidP="00274A3E">
      <w:pPr>
        <w:ind w:left="-567" w:firstLine="567"/>
        <w:jc w:val="both"/>
        <w:rPr>
          <w:rFonts w:ascii="Tahoma" w:hAnsi="Tahoma" w:cs="Tahoma"/>
          <w:b/>
          <w:i/>
          <w:sz w:val="22"/>
          <w:szCs w:val="22"/>
          <w:lang w:val="fr-FR"/>
        </w:rPr>
      </w:pPr>
    </w:p>
    <w:p w14:paraId="2EA4326C" w14:textId="77777777" w:rsidR="00274A3E" w:rsidRPr="00A84CF8" w:rsidRDefault="00274A3E" w:rsidP="00274A3E">
      <w:pPr>
        <w:ind w:left="-567" w:firstLine="567"/>
        <w:jc w:val="both"/>
        <w:rPr>
          <w:rFonts w:ascii="Tahoma" w:hAnsi="Tahoma" w:cs="Tahoma"/>
          <w:b/>
          <w:i/>
          <w:sz w:val="22"/>
          <w:szCs w:val="22"/>
          <w:lang w:val="fr-FR"/>
        </w:rPr>
      </w:pPr>
    </w:p>
    <w:p w14:paraId="2EA4326D" w14:textId="77777777" w:rsidR="00274A3E" w:rsidRPr="00D21678" w:rsidRDefault="00274A3E" w:rsidP="00274A3E">
      <w:pPr>
        <w:ind w:left="-567"/>
        <w:jc w:val="both"/>
        <w:rPr>
          <w:rFonts w:ascii="Tahoma" w:eastAsia="MS Mincho" w:hAnsi="Tahoma" w:cs="Tahoma"/>
          <w:b/>
          <w:bCs/>
          <w:sz w:val="22"/>
          <w:szCs w:val="22"/>
          <w:lang w:val="fr-FR" w:eastAsia="fr-FR"/>
        </w:rPr>
      </w:pPr>
      <w:r w:rsidRPr="00D21678">
        <w:rPr>
          <w:rFonts w:ascii="Tahoma" w:eastAsia="MS Mincho" w:hAnsi="Tahoma" w:cs="Tahoma"/>
          <w:b/>
          <w:bCs/>
          <w:sz w:val="22"/>
          <w:szCs w:val="22"/>
          <w:u w:val="single"/>
          <w:lang w:val="fr-FR" w:eastAsia="fr-FR"/>
        </w:rPr>
        <w:t>Article 3</w:t>
      </w:r>
      <w:r>
        <w:rPr>
          <w:rFonts w:ascii="Tahoma" w:eastAsia="MS Mincho" w:hAnsi="Tahoma" w:cs="Tahoma"/>
          <w:b/>
          <w:bCs/>
          <w:sz w:val="22"/>
          <w:szCs w:val="22"/>
          <w:u w:val="single"/>
          <w:lang w:val="fr-FR" w:eastAsia="fr-FR"/>
        </w:rPr>
        <w:t> </w:t>
      </w:r>
      <w:r>
        <w:rPr>
          <w:rFonts w:ascii="Tahoma" w:eastAsia="MS Mincho" w:hAnsi="Tahoma" w:cs="Tahoma"/>
          <w:b/>
          <w:bCs/>
          <w:sz w:val="22"/>
          <w:szCs w:val="22"/>
          <w:lang w:val="fr-FR" w:eastAsia="fr-FR"/>
        </w:rPr>
        <w:t xml:space="preserve">: </w:t>
      </w:r>
      <w:r w:rsidRPr="00D21678">
        <w:rPr>
          <w:rFonts w:ascii="Tahoma" w:eastAsia="MS Mincho" w:hAnsi="Tahoma" w:cs="Tahoma"/>
          <w:b/>
          <w:bCs/>
          <w:sz w:val="22"/>
          <w:szCs w:val="22"/>
          <w:lang w:val="fr-FR" w:eastAsia="fr-FR"/>
        </w:rPr>
        <w:t>Une source d’information incontournable dans le dispositif de gestion prospective des ressources humaines : la Commission de l’Emploi et des Métiers</w:t>
      </w:r>
    </w:p>
    <w:p w14:paraId="2EA4326E" w14:textId="77777777" w:rsidR="00274A3E" w:rsidRDefault="00274A3E" w:rsidP="00274A3E">
      <w:pPr>
        <w:ind w:left="-567"/>
        <w:jc w:val="both"/>
        <w:rPr>
          <w:rFonts w:ascii="Tahoma" w:eastAsia="MS Mincho" w:hAnsi="Tahoma" w:cs="Tahoma"/>
          <w:b/>
          <w:bCs/>
          <w:sz w:val="22"/>
          <w:szCs w:val="22"/>
          <w:lang w:val="fr-FR" w:eastAsia="fr-FR"/>
        </w:rPr>
      </w:pPr>
    </w:p>
    <w:p w14:paraId="2EA4326F" w14:textId="77777777" w:rsidR="00274A3E" w:rsidRPr="00F36260" w:rsidRDefault="00274A3E" w:rsidP="00274A3E">
      <w:pPr>
        <w:ind w:left="-567" w:firstLine="567"/>
        <w:jc w:val="both"/>
        <w:rPr>
          <w:rFonts w:ascii="Tahoma" w:hAnsi="Tahoma" w:cs="Tahoma"/>
          <w:b/>
          <w:i/>
          <w:sz w:val="22"/>
          <w:szCs w:val="22"/>
          <w:lang w:val="fr-FR"/>
        </w:rPr>
      </w:pPr>
      <w:r w:rsidRPr="00274A3E">
        <w:rPr>
          <w:rFonts w:ascii="Tahoma" w:hAnsi="Tahoma" w:cs="Tahoma"/>
          <w:b/>
          <w:i/>
          <w:sz w:val="22"/>
          <w:szCs w:val="22"/>
          <w:lang w:val="fr-FR"/>
        </w:rPr>
        <w:t xml:space="preserve">3.1 </w:t>
      </w:r>
      <w:r w:rsidRPr="00274A3E">
        <w:rPr>
          <w:rFonts w:ascii="Tahoma" w:hAnsi="Tahoma" w:cs="Tahoma"/>
          <w:b/>
          <w:i/>
          <w:sz w:val="22"/>
          <w:szCs w:val="22"/>
          <w:lang w:val="fr-FR"/>
        </w:rPr>
        <w:tab/>
        <w:t>Le rôle de la Commission de l’Emploi et des Métiers</w:t>
      </w:r>
      <w:r>
        <w:rPr>
          <w:rFonts w:ascii="Tahoma" w:hAnsi="Tahoma" w:cs="Tahoma"/>
          <w:b/>
          <w:i/>
          <w:sz w:val="22"/>
          <w:szCs w:val="22"/>
          <w:lang w:val="fr-FR"/>
        </w:rPr>
        <w:t xml:space="preserve"> </w:t>
      </w:r>
    </w:p>
    <w:p w14:paraId="2EA43270" w14:textId="77777777" w:rsidR="00274A3E" w:rsidRPr="00F36260" w:rsidRDefault="00274A3E" w:rsidP="00274A3E">
      <w:pPr>
        <w:ind w:left="-567" w:firstLine="567"/>
        <w:jc w:val="both"/>
        <w:rPr>
          <w:rFonts w:ascii="Tahoma" w:hAnsi="Tahoma" w:cs="Tahoma"/>
          <w:b/>
          <w:i/>
          <w:sz w:val="22"/>
          <w:szCs w:val="22"/>
          <w:lang w:val="fr-FR"/>
        </w:rPr>
      </w:pPr>
      <w:r>
        <w:rPr>
          <w:rFonts w:ascii="Tahoma" w:hAnsi="Tahoma" w:cs="Tahoma"/>
          <w:b/>
          <w:i/>
          <w:sz w:val="22"/>
          <w:szCs w:val="22"/>
          <w:lang w:val="fr-FR"/>
        </w:rPr>
        <w:t xml:space="preserve">3.2 </w:t>
      </w:r>
      <w:r>
        <w:rPr>
          <w:rFonts w:ascii="Tahoma" w:hAnsi="Tahoma" w:cs="Tahoma"/>
          <w:b/>
          <w:i/>
          <w:sz w:val="22"/>
          <w:szCs w:val="22"/>
          <w:lang w:val="fr-FR"/>
        </w:rPr>
        <w:tab/>
        <w:t>L</w:t>
      </w:r>
      <w:r w:rsidRPr="00F36260">
        <w:rPr>
          <w:rFonts w:ascii="Tahoma" w:hAnsi="Tahoma" w:cs="Tahoma"/>
          <w:b/>
          <w:i/>
          <w:sz w:val="22"/>
          <w:szCs w:val="22"/>
          <w:lang w:val="fr-FR"/>
        </w:rPr>
        <w:t>a composition de la Commission de l’Emploi et des Métiers</w:t>
      </w:r>
    </w:p>
    <w:p w14:paraId="2EA43271" w14:textId="77777777" w:rsidR="00274A3E" w:rsidRPr="00274A3E" w:rsidRDefault="00274A3E" w:rsidP="003A731F">
      <w:pPr>
        <w:pStyle w:val="Paragraphedeliste"/>
        <w:numPr>
          <w:ilvl w:val="1"/>
          <w:numId w:val="36"/>
        </w:numPr>
        <w:tabs>
          <w:tab w:val="left" w:pos="284"/>
        </w:tabs>
        <w:jc w:val="both"/>
        <w:rPr>
          <w:rFonts w:ascii="Tahoma" w:hAnsi="Tahoma" w:cs="Tahoma"/>
          <w:b/>
          <w:i/>
          <w:sz w:val="22"/>
          <w:szCs w:val="22"/>
          <w:lang w:val="fr-FR"/>
        </w:rPr>
      </w:pPr>
      <w:r w:rsidRPr="00274A3E">
        <w:rPr>
          <w:rFonts w:ascii="Tahoma" w:hAnsi="Tahoma" w:cs="Tahoma"/>
          <w:b/>
          <w:i/>
          <w:sz w:val="22"/>
          <w:szCs w:val="22"/>
          <w:lang w:val="fr-FR"/>
        </w:rPr>
        <w:t>Fréquence</w:t>
      </w:r>
      <w:r w:rsidR="00481A89">
        <w:rPr>
          <w:rFonts w:ascii="Tahoma" w:hAnsi="Tahoma" w:cs="Tahoma"/>
          <w:b/>
          <w:i/>
          <w:sz w:val="22"/>
          <w:szCs w:val="22"/>
          <w:lang w:val="fr-FR"/>
        </w:rPr>
        <w:t xml:space="preserve"> et mode de fonctionnement</w:t>
      </w:r>
      <w:r w:rsidRPr="00274A3E">
        <w:rPr>
          <w:rFonts w:ascii="Tahoma" w:hAnsi="Tahoma" w:cs="Tahoma"/>
          <w:b/>
          <w:i/>
          <w:sz w:val="22"/>
          <w:szCs w:val="22"/>
          <w:lang w:val="fr-FR"/>
        </w:rPr>
        <w:t xml:space="preserve"> des réunions de la Commission de l’Emploi et des Métiers</w:t>
      </w:r>
    </w:p>
    <w:p w14:paraId="2EA43272"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273"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274" w14:textId="77777777" w:rsidR="005F510B" w:rsidRDefault="005F510B" w:rsidP="005F510B">
      <w:pPr>
        <w:ind w:left="-567"/>
        <w:jc w:val="both"/>
        <w:rPr>
          <w:rFonts w:ascii="Tahoma" w:eastAsia="MS Mincho" w:hAnsi="Tahoma" w:cs="Tahoma"/>
          <w:b/>
          <w:bCs/>
          <w:sz w:val="22"/>
          <w:szCs w:val="22"/>
          <w:lang w:val="fr-FR" w:eastAsia="fr-FR"/>
        </w:rPr>
      </w:pPr>
      <w:r w:rsidRPr="00360E2A">
        <w:rPr>
          <w:rFonts w:ascii="Tahoma" w:eastAsia="MS Mincho" w:hAnsi="Tahoma" w:cs="Tahoma"/>
          <w:b/>
          <w:bCs/>
          <w:sz w:val="22"/>
          <w:szCs w:val="22"/>
          <w:u w:val="single"/>
          <w:lang w:val="fr-FR" w:eastAsia="fr-FR"/>
        </w:rPr>
        <w:t>Article 4</w:t>
      </w:r>
      <w:r>
        <w:rPr>
          <w:rFonts w:ascii="Tahoma" w:eastAsia="MS Mincho" w:hAnsi="Tahoma" w:cs="Tahoma"/>
          <w:b/>
          <w:bCs/>
          <w:sz w:val="22"/>
          <w:szCs w:val="22"/>
          <w:u w:val="single"/>
          <w:lang w:val="fr-FR" w:eastAsia="fr-FR"/>
        </w:rPr>
        <w:t> </w:t>
      </w:r>
      <w:r>
        <w:rPr>
          <w:rFonts w:ascii="Tahoma" w:eastAsia="MS Mincho" w:hAnsi="Tahoma" w:cs="Tahoma"/>
          <w:b/>
          <w:bCs/>
          <w:sz w:val="22"/>
          <w:szCs w:val="22"/>
          <w:lang w:val="fr-FR" w:eastAsia="fr-FR"/>
        </w:rPr>
        <w:t>:</w:t>
      </w:r>
      <w:r w:rsidRPr="00360E2A">
        <w:rPr>
          <w:rFonts w:ascii="Tahoma" w:eastAsia="MS Mincho" w:hAnsi="Tahoma" w:cs="Tahoma"/>
          <w:b/>
          <w:bCs/>
          <w:sz w:val="22"/>
          <w:szCs w:val="22"/>
          <w:lang w:val="fr-FR" w:eastAsia="fr-FR"/>
        </w:rPr>
        <w:t xml:space="preserve"> Un dispositif d’anticipation des besoins en compétences</w:t>
      </w:r>
    </w:p>
    <w:p w14:paraId="2EA43275" w14:textId="77777777" w:rsidR="005F510B" w:rsidRPr="00360E2A" w:rsidRDefault="005F510B" w:rsidP="005F510B">
      <w:pPr>
        <w:ind w:left="-567"/>
        <w:jc w:val="both"/>
        <w:rPr>
          <w:rFonts w:ascii="Tahoma" w:eastAsia="MS Mincho" w:hAnsi="Tahoma" w:cs="Tahoma"/>
          <w:b/>
          <w:bCs/>
          <w:sz w:val="22"/>
          <w:szCs w:val="22"/>
          <w:lang w:val="fr-FR" w:eastAsia="fr-FR"/>
        </w:rPr>
      </w:pPr>
    </w:p>
    <w:p w14:paraId="2EA43276" w14:textId="77777777" w:rsidR="005F510B" w:rsidRPr="00A84CF8" w:rsidRDefault="005F510B" w:rsidP="005F510B">
      <w:pPr>
        <w:ind w:left="-567" w:firstLine="567"/>
        <w:jc w:val="both"/>
        <w:rPr>
          <w:rFonts w:ascii="Tahoma" w:hAnsi="Tahoma" w:cs="Tahoma"/>
          <w:b/>
          <w:i/>
          <w:sz w:val="22"/>
          <w:szCs w:val="22"/>
          <w:lang w:val="fr-FR"/>
        </w:rPr>
      </w:pPr>
      <w:r w:rsidRPr="00A84CF8">
        <w:rPr>
          <w:rFonts w:ascii="Tahoma" w:hAnsi="Tahoma" w:cs="Tahoma"/>
          <w:b/>
          <w:i/>
          <w:sz w:val="22"/>
          <w:szCs w:val="22"/>
          <w:lang w:val="fr-FR"/>
        </w:rPr>
        <w:t>4.1. Professionnalisation et développement des ressources internes</w:t>
      </w:r>
    </w:p>
    <w:p w14:paraId="2EA43277" w14:textId="77777777"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L’évaluation des ressources internes</w:t>
      </w:r>
    </w:p>
    <w:p w14:paraId="2EA43278" w14:textId="77777777"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Le Plan de formation</w:t>
      </w:r>
    </w:p>
    <w:p w14:paraId="2EA43279" w14:textId="77777777"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Les parcours de formation par métiers « cartographie »</w:t>
      </w:r>
    </w:p>
    <w:p w14:paraId="2EA4327A" w14:textId="77777777"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Le Compte Personnel de Formation (CPF)</w:t>
      </w:r>
    </w:p>
    <w:p w14:paraId="2EA4327B" w14:textId="77777777"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 xml:space="preserve">La </w:t>
      </w:r>
      <w:r w:rsidR="004B1EE7">
        <w:rPr>
          <w:rFonts w:ascii="Tahoma" w:eastAsia="MS Mincho" w:hAnsi="Tahoma" w:cs="Tahoma"/>
          <w:bCs/>
          <w:sz w:val="22"/>
          <w:szCs w:val="22"/>
          <w:u w:val="single"/>
          <w:lang w:val="fr-FR" w:eastAsia="fr-FR"/>
        </w:rPr>
        <w:t>Pro-A</w:t>
      </w:r>
    </w:p>
    <w:p w14:paraId="2EA4327C" w14:textId="77777777"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La Validation des Acquis de l’Expérience (VAE)</w:t>
      </w:r>
    </w:p>
    <w:p w14:paraId="2EA4327D" w14:textId="0AC30EAE" w:rsidR="005F510B" w:rsidRPr="007B41E9" w:rsidRDefault="005F510B" w:rsidP="005F510B">
      <w:pPr>
        <w:pStyle w:val="Paragraphedeliste"/>
        <w:numPr>
          <w:ilvl w:val="0"/>
          <w:numId w:val="2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 xml:space="preserve">Le Master Management </w:t>
      </w:r>
      <w:r w:rsidR="008479E7">
        <w:rPr>
          <w:rFonts w:ascii="Tahoma" w:eastAsia="MS Mincho" w:hAnsi="Tahoma" w:cs="Tahoma"/>
          <w:bCs/>
          <w:sz w:val="22"/>
          <w:szCs w:val="22"/>
          <w:u w:val="single"/>
          <w:lang w:val="fr-FR" w:eastAsia="fr-FR"/>
        </w:rPr>
        <w:t>AUTO</w:t>
      </w:r>
    </w:p>
    <w:p w14:paraId="2EA4327E" w14:textId="77777777" w:rsidR="005F510B" w:rsidRPr="002D3BC5" w:rsidRDefault="005F510B" w:rsidP="005F510B">
      <w:pPr>
        <w:ind w:left="-567" w:firstLine="567"/>
        <w:jc w:val="both"/>
        <w:rPr>
          <w:rFonts w:ascii="Tahoma" w:hAnsi="Tahoma" w:cs="Tahoma"/>
          <w:b/>
          <w:i/>
          <w:sz w:val="22"/>
          <w:szCs w:val="22"/>
          <w:lang w:val="fr-FR"/>
        </w:rPr>
      </w:pPr>
    </w:p>
    <w:p w14:paraId="2EA4327F" w14:textId="77777777" w:rsidR="00C63C7B" w:rsidRPr="002D3BC5" w:rsidRDefault="00C63C7B" w:rsidP="00C63C7B">
      <w:pPr>
        <w:ind w:left="-567" w:firstLine="567"/>
        <w:jc w:val="both"/>
        <w:rPr>
          <w:rFonts w:ascii="Tahoma" w:hAnsi="Tahoma" w:cs="Tahoma"/>
          <w:b/>
          <w:i/>
          <w:sz w:val="22"/>
          <w:szCs w:val="22"/>
          <w:lang w:val="fr-FR"/>
        </w:rPr>
      </w:pPr>
      <w:r w:rsidRPr="002D3BC5">
        <w:rPr>
          <w:rFonts w:ascii="Tahoma" w:hAnsi="Tahoma" w:cs="Tahoma"/>
          <w:b/>
          <w:i/>
          <w:sz w:val="22"/>
          <w:szCs w:val="22"/>
          <w:lang w:val="fr-FR"/>
        </w:rPr>
        <w:t>4.2.</w:t>
      </w:r>
      <w:r w:rsidR="005D58B6">
        <w:rPr>
          <w:rFonts w:ascii="Tahoma" w:hAnsi="Tahoma" w:cs="Tahoma"/>
          <w:b/>
          <w:i/>
          <w:sz w:val="22"/>
          <w:szCs w:val="22"/>
          <w:lang w:val="fr-FR"/>
        </w:rPr>
        <w:t xml:space="preserve"> </w:t>
      </w:r>
      <w:r w:rsidRPr="002D3BC5">
        <w:rPr>
          <w:rFonts w:ascii="Tahoma" w:hAnsi="Tahoma" w:cs="Tahoma"/>
          <w:b/>
          <w:i/>
          <w:sz w:val="22"/>
          <w:szCs w:val="22"/>
          <w:lang w:val="fr-FR"/>
        </w:rPr>
        <w:t>Renouvellement des compétences et transmission des savoir-faire</w:t>
      </w:r>
    </w:p>
    <w:p w14:paraId="2EA43280" w14:textId="77777777" w:rsidR="00C63C7B" w:rsidRPr="00C63C7B" w:rsidRDefault="00C63C7B" w:rsidP="00C63C7B">
      <w:pPr>
        <w:pStyle w:val="Paragraphedeliste"/>
        <w:numPr>
          <w:ilvl w:val="0"/>
          <w:numId w:val="25"/>
        </w:numPr>
        <w:ind w:left="567"/>
        <w:jc w:val="both"/>
        <w:textAlignment w:val="baseline"/>
        <w:rPr>
          <w:rFonts w:ascii="Tahoma" w:hAnsi="Tahoma" w:cs="Tahoma"/>
          <w:sz w:val="22"/>
          <w:szCs w:val="22"/>
        </w:rPr>
      </w:pPr>
      <w:r w:rsidRPr="00C63C7B">
        <w:rPr>
          <w:rFonts w:ascii="Tahoma" w:eastAsiaTheme="minorEastAsia" w:hAnsi="Tahoma" w:cs="Tahoma"/>
          <w:color w:val="000000" w:themeColor="text1"/>
          <w:kern w:val="24"/>
          <w:sz w:val="22"/>
          <w:szCs w:val="22"/>
          <w:u w:val="single"/>
          <w:lang w:val="fr-FR"/>
        </w:rPr>
        <w:t>L’apport des compétences externes</w:t>
      </w:r>
    </w:p>
    <w:p w14:paraId="2EA43281" w14:textId="77777777" w:rsidR="00C63C7B" w:rsidRPr="00C63C7B" w:rsidRDefault="00C63C7B" w:rsidP="00C63C7B">
      <w:pPr>
        <w:pStyle w:val="Paragraphedeliste"/>
        <w:numPr>
          <w:ilvl w:val="0"/>
          <w:numId w:val="25"/>
        </w:numPr>
        <w:ind w:left="567"/>
        <w:jc w:val="both"/>
        <w:textAlignment w:val="baseline"/>
        <w:rPr>
          <w:rFonts w:ascii="Tahoma" w:eastAsiaTheme="minorEastAsia" w:hAnsi="Tahoma" w:cs="Tahoma"/>
          <w:color w:val="000000" w:themeColor="text1"/>
          <w:kern w:val="24"/>
          <w:sz w:val="22"/>
          <w:szCs w:val="22"/>
          <w:u w:val="single"/>
          <w:lang w:val="fr-FR"/>
        </w:rPr>
      </w:pPr>
      <w:r w:rsidRPr="00C63C7B">
        <w:rPr>
          <w:rFonts w:ascii="Tahoma" w:eastAsiaTheme="minorEastAsia" w:hAnsi="Tahoma" w:cs="Tahoma"/>
          <w:color w:val="000000" w:themeColor="text1"/>
          <w:kern w:val="24"/>
          <w:sz w:val="22"/>
          <w:szCs w:val="22"/>
          <w:u w:val="single"/>
          <w:lang w:val="fr-FR"/>
        </w:rPr>
        <w:t>La politique de relations écoles</w:t>
      </w:r>
    </w:p>
    <w:p w14:paraId="2EA43282" w14:textId="77777777" w:rsidR="00C63C7B" w:rsidRPr="00C63C7B" w:rsidRDefault="00C63C7B" w:rsidP="00C63C7B">
      <w:pPr>
        <w:pStyle w:val="Paragraphedeliste"/>
        <w:numPr>
          <w:ilvl w:val="0"/>
          <w:numId w:val="25"/>
        </w:numPr>
        <w:ind w:left="567"/>
        <w:jc w:val="both"/>
        <w:textAlignment w:val="baseline"/>
        <w:rPr>
          <w:rFonts w:ascii="Tahoma" w:eastAsiaTheme="minorEastAsia" w:hAnsi="Tahoma" w:cs="Tahoma"/>
          <w:color w:val="000000" w:themeColor="text1"/>
          <w:kern w:val="24"/>
          <w:sz w:val="22"/>
          <w:szCs w:val="22"/>
          <w:u w:val="single"/>
          <w:lang w:val="fr-FR"/>
        </w:rPr>
      </w:pPr>
      <w:r w:rsidRPr="00C63C7B">
        <w:rPr>
          <w:rFonts w:ascii="Tahoma" w:eastAsiaTheme="minorEastAsia" w:hAnsi="Tahoma" w:cs="Tahoma"/>
          <w:color w:val="000000" w:themeColor="text1"/>
          <w:kern w:val="24"/>
          <w:sz w:val="22"/>
          <w:szCs w:val="22"/>
          <w:u w:val="single"/>
          <w:lang w:val="fr-FR"/>
        </w:rPr>
        <w:t>L’alternance</w:t>
      </w:r>
    </w:p>
    <w:p w14:paraId="2EA43283" w14:textId="77777777" w:rsidR="00C63C7B" w:rsidRPr="00C63C7B" w:rsidRDefault="00C63C7B" w:rsidP="00C63C7B">
      <w:pPr>
        <w:pStyle w:val="Paragraphedeliste"/>
        <w:numPr>
          <w:ilvl w:val="0"/>
          <w:numId w:val="25"/>
        </w:numPr>
        <w:ind w:left="567"/>
        <w:jc w:val="both"/>
        <w:textAlignment w:val="baseline"/>
        <w:rPr>
          <w:rFonts w:ascii="Tahoma" w:eastAsiaTheme="minorEastAsia" w:hAnsi="Tahoma" w:cs="Tahoma"/>
          <w:color w:val="000000" w:themeColor="text1"/>
          <w:kern w:val="24"/>
          <w:sz w:val="22"/>
          <w:szCs w:val="22"/>
          <w:u w:val="single"/>
          <w:lang w:val="fr-FR"/>
        </w:rPr>
      </w:pPr>
      <w:r w:rsidRPr="00C63C7B">
        <w:rPr>
          <w:rFonts w:ascii="Tahoma" w:eastAsiaTheme="minorEastAsia" w:hAnsi="Tahoma" w:cs="Tahoma"/>
          <w:color w:val="000000" w:themeColor="text1"/>
          <w:kern w:val="24"/>
          <w:sz w:val="22"/>
          <w:szCs w:val="22"/>
          <w:u w:val="single"/>
          <w:lang w:val="fr-FR"/>
        </w:rPr>
        <w:t>Le tutorat</w:t>
      </w:r>
    </w:p>
    <w:p w14:paraId="2EA43284" w14:textId="77777777" w:rsidR="00C63C7B" w:rsidRDefault="00C63C7B" w:rsidP="00C63C7B">
      <w:pPr>
        <w:pStyle w:val="Paragraphedeliste"/>
        <w:numPr>
          <w:ilvl w:val="0"/>
          <w:numId w:val="25"/>
        </w:numPr>
        <w:ind w:left="567"/>
        <w:jc w:val="both"/>
        <w:textAlignment w:val="baseline"/>
        <w:rPr>
          <w:rFonts w:ascii="Tahoma" w:eastAsiaTheme="minorEastAsia" w:hAnsi="Tahoma" w:cs="Tahoma"/>
          <w:color w:val="000000" w:themeColor="text1"/>
          <w:kern w:val="24"/>
          <w:sz w:val="22"/>
          <w:szCs w:val="22"/>
          <w:u w:val="single"/>
          <w:lang w:val="fr-FR"/>
        </w:rPr>
      </w:pPr>
      <w:r w:rsidRPr="00C63C7B">
        <w:rPr>
          <w:rFonts w:ascii="Tahoma" w:eastAsiaTheme="minorEastAsia" w:hAnsi="Tahoma" w:cs="Tahoma"/>
          <w:color w:val="000000" w:themeColor="text1"/>
          <w:kern w:val="24"/>
          <w:sz w:val="22"/>
          <w:szCs w:val="22"/>
          <w:u w:val="single"/>
          <w:lang w:val="fr-FR"/>
        </w:rPr>
        <w:t xml:space="preserve">Le </w:t>
      </w:r>
      <w:proofErr w:type="spellStart"/>
      <w:r w:rsidRPr="00C63C7B">
        <w:rPr>
          <w:rFonts w:ascii="Tahoma" w:eastAsiaTheme="minorEastAsia" w:hAnsi="Tahoma" w:cs="Tahoma"/>
          <w:color w:val="000000" w:themeColor="text1"/>
          <w:kern w:val="24"/>
          <w:sz w:val="22"/>
          <w:szCs w:val="22"/>
          <w:u w:val="single"/>
          <w:lang w:val="fr-FR"/>
        </w:rPr>
        <w:t>Graduate</w:t>
      </w:r>
      <w:proofErr w:type="spellEnd"/>
      <w:r w:rsidRPr="00C63C7B">
        <w:rPr>
          <w:rFonts w:ascii="Tahoma" w:eastAsiaTheme="minorEastAsia" w:hAnsi="Tahoma" w:cs="Tahoma"/>
          <w:color w:val="000000" w:themeColor="text1"/>
          <w:kern w:val="24"/>
          <w:sz w:val="22"/>
          <w:szCs w:val="22"/>
          <w:u w:val="single"/>
          <w:lang w:val="fr-FR"/>
        </w:rPr>
        <w:t xml:space="preserve"> Program</w:t>
      </w:r>
    </w:p>
    <w:p w14:paraId="2EA43285" w14:textId="77777777" w:rsidR="003A731F" w:rsidRDefault="003A731F" w:rsidP="003A731F">
      <w:pPr>
        <w:jc w:val="both"/>
        <w:textAlignment w:val="baseline"/>
        <w:rPr>
          <w:rFonts w:ascii="Tahoma" w:eastAsiaTheme="minorEastAsia" w:hAnsi="Tahoma" w:cs="Tahoma"/>
          <w:color w:val="000000" w:themeColor="text1"/>
          <w:kern w:val="24"/>
          <w:sz w:val="22"/>
          <w:szCs w:val="22"/>
          <w:u w:val="single"/>
          <w:lang w:val="fr-FR"/>
        </w:rPr>
      </w:pPr>
    </w:p>
    <w:p w14:paraId="2EA43286" w14:textId="77777777" w:rsidR="003A731F" w:rsidRDefault="003A731F" w:rsidP="003A731F">
      <w:pPr>
        <w:jc w:val="both"/>
        <w:textAlignment w:val="baseline"/>
        <w:rPr>
          <w:rFonts w:ascii="Tahoma" w:eastAsiaTheme="minorEastAsia" w:hAnsi="Tahoma" w:cs="Tahoma"/>
          <w:color w:val="000000" w:themeColor="text1"/>
          <w:kern w:val="24"/>
          <w:sz w:val="22"/>
          <w:szCs w:val="22"/>
          <w:u w:val="single"/>
          <w:lang w:val="fr-FR"/>
        </w:rPr>
      </w:pPr>
    </w:p>
    <w:p w14:paraId="2EA43287" w14:textId="77777777" w:rsidR="003A731F" w:rsidRDefault="003A731F" w:rsidP="003A731F">
      <w:pPr>
        <w:jc w:val="both"/>
        <w:textAlignment w:val="baseline"/>
        <w:rPr>
          <w:rFonts w:ascii="Tahoma" w:eastAsiaTheme="minorEastAsia" w:hAnsi="Tahoma" w:cs="Tahoma"/>
          <w:color w:val="000000" w:themeColor="text1"/>
          <w:kern w:val="24"/>
          <w:sz w:val="22"/>
          <w:szCs w:val="22"/>
          <w:u w:val="single"/>
          <w:lang w:val="fr-FR"/>
        </w:rPr>
      </w:pPr>
    </w:p>
    <w:p w14:paraId="2EA43288" w14:textId="77777777" w:rsidR="00F230A1" w:rsidRPr="003A731F" w:rsidRDefault="00F230A1" w:rsidP="003A731F">
      <w:pPr>
        <w:jc w:val="both"/>
        <w:textAlignment w:val="baseline"/>
        <w:rPr>
          <w:rFonts w:ascii="Tahoma" w:eastAsiaTheme="minorEastAsia" w:hAnsi="Tahoma" w:cs="Tahoma"/>
          <w:color w:val="000000" w:themeColor="text1"/>
          <w:kern w:val="24"/>
          <w:sz w:val="22"/>
          <w:szCs w:val="22"/>
          <w:u w:val="single"/>
          <w:lang w:val="fr-FR"/>
        </w:rPr>
      </w:pPr>
    </w:p>
    <w:p w14:paraId="2EA43289"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28A" w14:textId="77777777" w:rsidR="005C252D" w:rsidRDefault="005C252D" w:rsidP="005C252D">
      <w:pPr>
        <w:ind w:left="993" w:hanging="1560"/>
        <w:jc w:val="both"/>
        <w:rPr>
          <w:rFonts w:ascii="Tahoma" w:eastAsia="MS Mincho" w:hAnsi="Tahoma" w:cs="Tahoma"/>
          <w:b/>
          <w:bCs/>
          <w:color w:val="C0504D" w:themeColor="accent2"/>
          <w:sz w:val="22"/>
          <w:szCs w:val="22"/>
          <w:lang w:val="fr-FR" w:eastAsia="fr-FR"/>
        </w:rPr>
      </w:pPr>
      <w:r w:rsidRPr="0048515A">
        <w:rPr>
          <w:rFonts w:ascii="Tahoma" w:eastAsia="MS Mincho" w:hAnsi="Tahoma" w:cs="Tahoma"/>
          <w:b/>
          <w:bCs/>
          <w:color w:val="C0504D" w:themeColor="accent2"/>
          <w:sz w:val="22"/>
          <w:szCs w:val="22"/>
          <w:lang w:val="fr-FR" w:eastAsia="fr-FR"/>
        </w:rPr>
        <w:lastRenderedPageBreak/>
        <w:t xml:space="preserve">TITRE II :   </w:t>
      </w:r>
      <w:r>
        <w:rPr>
          <w:rFonts w:ascii="Tahoma" w:eastAsia="MS Mincho" w:hAnsi="Tahoma" w:cs="Tahoma"/>
          <w:b/>
          <w:bCs/>
          <w:color w:val="C0504D" w:themeColor="accent2"/>
          <w:sz w:val="22"/>
          <w:szCs w:val="22"/>
          <w:lang w:val="fr-FR" w:eastAsia="fr-FR"/>
        </w:rPr>
        <w:tab/>
      </w:r>
      <w:r w:rsidRPr="0048515A">
        <w:rPr>
          <w:rFonts w:ascii="Tahoma" w:eastAsia="MS Mincho" w:hAnsi="Tahoma" w:cs="Tahoma"/>
          <w:b/>
          <w:bCs/>
          <w:color w:val="C0504D" w:themeColor="accent2"/>
          <w:sz w:val="22"/>
          <w:szCs w:val="22"/>
          <w:lang w:val="fr-FR" w:eastAsia="fr-FR"/>
        </w:rPr>
        <w:t>LES DISPOSITIFS D’ACCOMPAGNEMENT AU SERVICE D’UNE GESTION  INTERGÉNÉRATIONNELLE DES RESSOURCES HUMAINES</w:t>
      </w:r>
    </w:p>
    <w:p w14:paraId="2EA4328B" w14:textId="77777777" w:rsidR="005C252D" w:rsidRPr="0048515A" w:rsidRDefault="005C252D" w:rsidP="005C252D">
      <w:pPr>
        <w:ind w:left="993" w:hanging="1560"/>
        <w:jc w:val="both"/>
        <w:rPr>
          <w:rFonts w:ascii="Tahoma" w:eastAsia="MS Mincho" w:hAnsi="Tahoma" w:cs="Tahoma"/>
          <w:b/>
          <w:bCs/>
          <w:color w:val="C0504D" w:themeColor="accent2"/>
          <w:sz w:val="22"/>
          <w:szCs w:val="22"/>
          <w:lang w:val="fr-FR" w:eastAsia="fr-FR"/>
        </w:rPr>
      </w:pPr>
    </w:p>
    <w:p w14:paraId="2EA4328C" w14:textId="77777777" w:rsidR="005C252D" w:rsidRDefault="005C252D" w:rsidP="005C252D">
      <w:pPr>
        <w:ind w:left="-567"/>
        <w:jc w:val="both"/>
        <w:rPr>
          <w:rFonts w:ascii="Tahoma" w:hAnsi="Tahoma" w:cs="Tahoma"/>
          <w:b/>
          <w:color w:val="C0504D" w:themeColor="accent2"/>
          <w:sz w:val="22"/>
          <w:szCs w:val="22"/>
          <w:lang w:val="fr-FR"/>
        </w:rPr>
      </w:pPr>
      <w:r>
        <w:rPr>
          <w:rFonts w:ascii="Tahoma" w:hAnsi="Tahoma" w:cs="Tahoma"/>
          <w:b/>
          <w:color w:val="C0504D" w:themeColor="accent2"/>
          <w:sz w:val="22"/>
          <w:szCs w:val="22"/>
          <w:lang w:val="fr-FR"/>
        </w:rPr>
        <w:t>Sous-</w:t>
      </w:r>
      <w:r w:rsidRPr="00F15E7A">
        <w:rPr>
          <w:rFonts w:ascii="Tahoma" w:hAnsi="Tahoma" w:cs="Tahoma"/>
          <w:b/>
          <w:color w:val="C0504D" w:themeColor="accent2"/>
          <w:sz w:val="22"/>
          <w:szCs w:val="22"/>
          <w:lang w:val="fr-FR"/>
        </w:rPr>
        <w:t xml:space="preserve">Titre I : Les domaines d’actions en faveur de l’insertion des jeunes </w:t>
      </w:r>
    </w:p>
    <w:p w14:paraId="2EA4328D" w14:textId="77777777" w:rsidR="005C252D" w:rsidRPr="00F15E7A" w:rsidRDefault="005C252D" w:rsidP="005C252D">
      <w:pPr>
        <w:ind w:left="-567"/>
        <w:jc w:val="both"/>
        <w:rPr>
          <w:rFonts w:ascii="Tahoma" w:hAnsi="Tahoma" w:cs="Tahoma"/>
          <w:b/>
          <w:color w:val="C0504D" w:themeColor="accent2"/>
          <w:sz w:val="22"/>
          <w:szCs w:val="22"/>
          <w:lang w:val="fr-FR"/>
        </w:rPr>
      </w:pPr>
    </w:p>
    <w:p w14:paraId="2EA4328E" w14:textId="77777777" w:rsidR="005C252D" w:rsidRDefault="005C252D" w:rsidP="005C252D">
      <w:pPr>
        <w:ind w:left="-426" w:hanging="141"/>
        <w:jc w:val="both"/>
        <w:rPr>
          <w:rFonts w:ascii="Tahoma" w:eastAsia="MS Mincho" w:hAnsi="Tahoma" w:cs="Tahoma"/>
          <w:b/>
          <w:bCs/>
          <w:sz w:val="22"/>
          <w:szCs w:val="22"/>
          <w:lang w:val="fr-FR" w:eastAsia="fr-FR"/>
        </w:rPr>
      </w:pPr>
      <w:r w:rsidRPr="00590C31">
        <w:rPr>
          <w:rFonts w:ascii="Tahoma" w:eastAsia="MS Mincho" w:hAnsi="Tahoma" w:cs="Tahoma"/>
          <w:b/>
          <w:bCs/>
          <w:sz w:val="22"/>
          <w:szCs w:val="22"/>
          <w:u w:val="single"/>
          <w:lang w:val="fr-FR" w:eastAsia="fr-FR"/>
        </w:rPr>
        <w:t>Article 1</w:t>
      </w:r>
      <w:r>
        <w:rPr>
          <w:rFonts w:ascii="Tahoma" w:eastAsia="MS Mincho" w:hAnsi="Tahoma" w:cs="Tahoma"/>
          <w:b/>
          <w:bCs/>
          <w:sz w:val="22"/>
          <w:szCs w:val="22"/>
          <w:lang w:val="fr-FR" w:eastAsia="fr-FR"/>
        </w:rPr>
        <w:t> :</w:t>
      </w:r>
      <w:r w:rsidRPr="00590C31">
        <w:rPr>
          <w:rFonts w:ascii="Tahoma" w:eastAsia="MS Mincho" w:hAnsi="Tahoma" w:cs="Tahoma"/>
          <w:b/>
          <w:bCs/>
          <w:sz w:val="22"/>
          <w:szCs w:val="22"/>
          <w:lang w:val="fr-FR" w:eastAsia="fr-FR"/>
        </w:rPr>
        <w:t xml:space="preserve"> </w:t>
      </w:r>
      <w:r>
        <w:rPr>
          <w:rFonts w:ascii="Tahoma" w:eastAsia="MS Mincho" w:hAnsi="Tahoma" w:cs="Tahoma"/>
          <w:b/>
          <w:bCs/>
          <w:sz w:val="22"/>
          <w:szCs w:val="22"/>
          <w:lang w:val="fr-FR" w:eastAsia="fr-FR"/>
        </w:rPr>
        <w:tab/>
      </w:r>
      <w:r w:rsidRPr="00590C31">
        <w:rPr>
          <w:rFonts w:ascii="Tahoma" w:eastAsia="MS Mincho" w:hAnsi="Tahoma" w:cs="Tahoma"/>
          <w:b/>
          <w:bCs/>
          <w:sz w:val="22"/>
          <w:szCs w:val="22"/>
          <w:lang w:val="fr-FR" w:eastAsia="fr-FR"/>
        </w:rPr>
        <w:t xml:space="preserve">Objectifs de recrutement de jeunes en CDI </w:t>
      </w:r>
    </w:p>
    <w:p w14:paraId="2EA4328F" w14:textId="77777777" w:rsidR="005C252D" w:rsidRPr="00590C31" w:rsidRDefault="005C252D" w:rsidP="005C252D">
      <w:pPr>
        <w:ind w:left="-426" w:hanging="141"/>
        <w:jc w:val="both"/>
        <w:rPr>
          <w:rFonts w:ascii="Tahoma" w:hAnsi="Tahoma" w:cs="Tahoma"/>
          <w:bCs/>
          <w:sz w:val="22"/>
          <w:szCs w:val="22"/>
          <w:lang w:val="fr-FR"/>
        </w:rPr>
      </w:pPr>
    </w:p>
    <w:p w14:paraId="2EA43290" w14:textId="220007E2" w:rsidR="005C252D" w:rsidRPr="00590C31" w:rsidRDefault="005C252D" w:rsidP="00541284">
      <w:pPr>
        <w:numPr>
          <w:ilvl w:val="1"/>
          <w:numId w:val="11"/>
        </w:numPr>
        <w:tabs>
          <w:tab w:val="left" w:pos="709"/>
        </w:tabs>
        <w:ind w:left="0" w:firstLine="0"/>
        <w:jc w:val="both"/>
        <w:rPr>
          <w:rFonts w:ascii="Tahoma" w:hAnsi="Tahoma" w:cs="Tahoma"/>
          <w:b/>
          <w:i/>
          <w:sz w:val="22"/>
          <w:szCs w:val="22"/>
          <w:lang w:val="fr-FR"/>
        </w:rPr>
      </w:pPr>
      <w:r w:rsidRPr="00590C31">
        <w:rPr>
          <w:rFonts w:ascii="Tahoma" w:hAnsi="Tahoma" w:cs="Tahoma"/>
          <w:b/>
          <w:i/>
          <w:sz w:val="22"/>
          <w:szCs w:val="22"/>
          <w:lang w:val="fr-FR"/>
        </w:rPr>
        <w:t xml:space="preserve">Les objectifs de </w:t>
      </w:r>
      <w:r w:rsidR="008479E7">
        <w:rPr>
          <w:rFonts w:ascii="Tahoma" w:hAnsi="Tahoma" w:cs="Tahoma"/>
          <w:b/>
          <w:i/>
          <w:sz w:val="22"/>
          <w:szCs w:val="22"/>
          <w:lang w:val="fr-FR"/>
        </w:rPr>
        <w:t>AUTO</w:t>
      </w:r>
    </w:p>
    <w:p w14:paraId="2EA43291" w14:textId="5A336CD8" w:rsidR="005C252D" w:rsidRDefault="005C252D" w:rsidP="005C252D">
      <w:pPr>
        <w:numPr>
          <w:ilvl w:val="1"/>
          <w:numId w:val="11"/>
        </w:numPr>
        <w:ind w:left="0" w:firstLine="0"/>
        <w:jc w:val="both"/>
        <w:rPr>
          <w:rFonts w:ascii="Tahoma" w:hAnsi="Tahoma" w:cs="Tahoma"/>
          <w:b/>
          <w:i/>
          <w:sz w:val="22"/>
          <w:szCs w:val="22"/>
          <w:lang w:val="fr-FR"/>
        </w:rPr>
      </w:pPr>
      <w:r w:rsidRPr="00590C31">
        <w:rPr>
          <w:rFonts w:ascii="Tahoma" w:hAnsi="Tahoma" w:cs="Tahoma"/>
          <w:b/>
          <w:i/>
          <w:sz w:val="22"/>
          <w:szCs w:val="22"/>
          <w:lang w:val="fr-FR"/>
        </w:rPr>
        <w:t xml:space="preserve">La politique sociale de féminisation de </w:t>
      </w:r>
      <w:r w:rsidR="008479E7">
        <w:rPr>
          <w:rFonts w:ascii="Tahoma" w:hAnsi="Tahoma" w:cs="Tahoma"/>
          <w:b/>
          <w:i/>
          <w:sz w:val="22"/>
          <w:szCs w:val="22"/>
          <w:lang w:val="fr-FR"/>
        </w:rPr>
        <w:t>AUTO</w:t>
      </w:r>
    </w:p>
    <w:p w14:paraId="2EA43292" w14:textId="77777777" w:rsidR="005C252D" w:rsidRPr="00590C31" w:rsidRDefault="005C252D" w:rsidP="005C252D">
      <w:pPr>
        <w:jc w:val="both"/>
        <w:rPr>
          <w:rFonts w:ascii="Tahoma" w:hAnsi="Tahoma" w:cs="Tahoma"/>
          <w:b/>
          <w:i/>
          <w:sz w:val="22"/>
          <w:szCs w:val="22"/>
          <w:lang w:val="fr-FR"/>
        </w:rPr>
      </w:pPr>
    </w:p>
    <w:p w14:paraId="2EA43293" w14:textId="0DF1CC60" w:rsidR="005C252D" w:rsidRDefault="005C252D" w:rsidP="005C252D">
      <w:pPr>
        <w:ind w:left="-567"/>
        <w:jc w:val="both"/>
        <w:rPr>
          <w:rFonts w:ascii="Tahoma" w:eastAsia="MS Mincho" w:hAnsi="Tahoma" w:cs="Tahoma"/>
          <w:b/>
          <w:bCs/>
          <w:sz w:val="22"/>
          <w:szCs w:val="22"/>
          <w:lang w:val="fr-FR" w:eastAsia="fr-FR"/>
        </w:rPr>
      </w:pPr>
      <w:r w:rsidRPr="00590C31">
        <w:rPr>
          <w:rFonts w:ascii="Tahoma" w:eastAsia="MS Mincho" w:hAnsi="Tahoma" w:cs="Tahoma"/>
          <w:b/>
          <w:bCs/>
          <w:sz w:val="22"/>
          <w:szCs w:val="22"/>
          <w:u w:val="single"/>
          <w:lang w:val="fr-FR" w:eastAsia="fr-FR"/>
        </w:rPr>
        <w:t>Article 2 </w:t>
      </w:r>
      <w:r>
        <w:rPr>
          <w:rFonts w:ascii="Tahoma" w:eastAsia="MS Mincho" w:hAnsi="Tahoma" w:cs="Tahoma"/>
          <w:b/>
          <w:bCs/>
          <w:sz w:val="22"/>
          <w:szCs w:val="22"/>
          <w:lang w:val="fr-FR" w:eastAsia="fr-FR"/>
        </w:rPr>
        <w:t>:</w:t>
      </w:r>
      <w:r w:rsidRPr="00590C31">
        <w:rPr>
          <w:rFonts w:ascii="Tahoma" w:eastAsia="MS Mincho" w:hAnsi="Tahoma" w:cs="Tahoma"/>
          <w:b/>
          <w:bCs/>
          <w:sz w:val="22"/>
          <w:szCs w:val="22"/>
          <w:lang w:val="fr-FR" w:eastAsia="fr-FR"/>
        </w:rPr>
        <w:t xml:space="preserve"> </w:t>
      </w:r>
      <w:r>
        <w:rPr>
          <w:rFonts w:ascii="Tahoma" w:eastAsia="MS Mincho" w:hAnsi="Tahoma" w:cs="Tahoma"/>
          <w:b/>
          <w:bCs/>
          <w:sz w:val="22"/>
          <w:szCs w:val="22"/>
          <w:lang w:val="fr-FR" w:eastAsia="fr-FR"/>
        </w:rPr>
        <w:tab/>
      </w:r>
      <w:r w:rsidRPr="00590C31">
        <w:rPr>
          <w:rFonts w:ascii="Tahoma" w:eastAsia="MS Mincho" w:hAnsi="Tahoma" w:cs="Tahoma"/>
          <w:b/>
          <w:bCs/>
          <w:sz w:val="22"/>
          <w:szCs w:val="22"/>
          <w:lang w:val="fr-FR" w:eastAsia="fr-FR"/>
        </w:rPr>
        <w:t xml:space="preserve">Modalités d’accompagnement et d’intégration des jeunes chez </w:t>
      </w:r>
      <w:r w:rsidR="008479E7">
        <w:rPr>
          <w:rFonts w:ascii="Tahoma" w:eastAsia="MS Mincho" w:hAnsi="Tahoma" w:cs="Tahoma"/>
          <w:b/>
          <w:bCs/>
          <w:sz w:val="22"/>
          <w:szCs w:val="22"/>
          <w:lang w:val="fr-FR" w:eastAsia="fr-FR"/>
        </w:rPr>
        <w:t>AUTO</w:t>
      </w:r>
    </w:p>
    <w:p w14:paraId="2EA43294" w14:textId="77777777" w:rsidR="005C252D" w:rsidRPr="00590C31" w:rsidRDefault="005C252D" w:rsidP="005C252D">
      <w:pPr>
        <w:ind w:left="-567"/>
        <w:jc w:val="both"/>
        <w:rPr>
          <w:rFonts w:ascii="Tahoma" w:hAnsi="Tahoma" w:cs="Tahoma"/>
          <w:sz w:val="22"/>
          <w:szCs w:val="22"/>
          <w:lang w:val="fr-FR"/>
        </w:rPr>
      </w:pPr>
    </w:p>
    <w:p w14:paraId="2EA43295" w14:textId="77777777" w:rsidR="005C252D" w:rsidRPr="004F4AAD" w:rsidRDefault="005C252D" w:rsidP="005C252D">
      <w:pPr>
        <w:ind w:left="-567" w:firstLine="567"/>
        <w:jc w:val="both"/>
        <w:rPr>
          <w:rFonts w:ascii="Tahoma" w:hAnsi="Tahoma" w:cs="Tahoma"/>
          <w:b/>
          <w:color w:val="808080" w:themeColor="background1" w:themeShade="80"/>
          <w:sz w:val="22"/>
          <w:szCs w:val="22"/>
          <w:lang w:val="fr-FR"/>
        </w:rPr>
      </w:pPr>
      <w:r w:rsidRPr="004F4AAD">
        <w:rPr>
          <w:rFonts w:ascii="Tahoma" w:hAnsi="Tahoma" w:cs="Tahoma"/>
          <w:b/>
          <w:i/>
          <w:sz w:val="22"/>
          <w:szCs w:val="22"/>
          <w:lang w:val="fr-FR"/>
        </w:rPr>
        <w:t xml:space="preserve">2.1 </w:t>
      </w:r>
      <w:r>
        <w:rPr>
          <w:rFonts w:ascii="Tahoma" w:hAnsi="Tahoma" w:cs="Tahoma"/>
          <w:b/>
          <w:i/>
          <w:sz w:val="22"/>
          <w:szCs w:val="22"/>
          <w:lang w:val="fr-FR"/>
        </w:rPr>
        <w:tab/>
      </w:r>
      <w:r w:rsidRPr="004F4AAD">
        <w:rPr>
          <w:rFonts w:ascii="Tahoma" w:hAnsi="Tahoma" w:cs="Tahoma"/>
          <w:b/>
          <w:i/>
          <w:sz w:val="22"/>
          <w:szCs w:val="22"/>
          <w:lang w:val="fr-FR"/>
        </w:rPr>
        <w:t>Une aide à l’arrivée : l’aide au déménagement</w:t>
      </w:r>
    </w:p>
    <w:p w14:paraId="2EA43296" w14:textId="77777777" w:rsidR="00F742CC" w:rsidRDefault="005C252D" w:rsidP="00F742CC">
      <w:pPr>
        <w:ind w:left="709" w:hanging="709"/>
        <w:jc w:val="both"/>
        <w:rPr>
          <w:rFonts w:ascii="Tahoma" w:hAnsi="Tahoma" w:cs="Tahoma"/>
          <w:b/>
          <w:i/>
          <w:sz w:val="22"/>
          <w:szCs w:val="22"/>
          <w:lang w:val="fr-FR"/>
        </w:rPr>
      </w:pPr>
      <w:r w:rsidRPr="004F4AAD">
        <w:rPr>
          <w:rFonts w:ascii="Tahoma" w:hAnsi="Tahoma" w:cs="Tahoma"/>
          <w:b/>
          <w:i/>
          <w:sz w:val="22"/>
          <w:szCs w:val="22"/>
          <w:lang w:val="fr-FR"/>
        </w:rPr>
        <w:t xml:space="preserve">2.2 </w:t>
      </w:r>
      <w:r>
        <w:rPr>
          <w:rFonts w:ascii="Tahoma" w:hAnsi="Tahoma" w:cs="Tahoma"/>
          <w:b/>
          <w:i/>
          <w:sz w:val="22"/>
          <w:szCs w:val="22"/>
          <w:lang w:val="fr-FR"/>
        </w:rPr>
        <w:tab/>
      </w:r>
      <w:r w:rsidR="003D59BB">
        <w:rPr>
          <w:rFonts w:ascii="Tahoma" w:hAnsi="Tahoma" w:cs="Tahoma"/>
          <w:b/>
          <w:i/>
          <w:sz w:val="22"/>
          <w:szCs w:val="22"/>
          <w:lang w:val="fr-FR"/>
        </w:rPr>
        <w:t>U</w:t>
      </w:r>
      <w:r w:rsidRPr="004F4AAD">
        <w:rPr>
          <w:rFonts w:ascii="Tahoma" w:hAnsi="Tahoma" w:cs="Tahoma"/>
          <w:b/>
          <w:i/>
          <w:sz w:val="22"/>
          <w:szCs w:val="22"/>
          <w:lang w:val="fr-FR"/>
        </w:rPr>
        <w:t>n parcours d’accueil pour les nouveaux arrivants</w:t>
      </w:r>
      <w:r w:rsidR="003D59BB">
        <w:rPr>
          <w:rFonts w:ascii="Tahoma" w:hAnsi="Tahoma" w:cs="Tahoma"/>
          <w:b/>
          <w:i/>
          <w:sz w:val="22"/>
          <w:szCs w:val="22"/>
          <w:lang w:val="fr-FR"/>
        </w:rPr>
        <w:t xml:space="preserve"> : le processus </w:t>
      </w:r>
      <w:r w:rsidR="00AA3BCB">
        <w:rPr>
          <w:rFonts w:ascii="Tahoma" w:hAnsi="Tahoma" w:cs="Tahoma"/>
          <w:b/>
          <w:i/>
          <w:sz w:val="22"/>
          <w:szCs w:val="22"/>
          <w:lang w:val="fr-FR"/>
        </w:rPr>
        <w:br/>
        <w:t>« </w:t>
      </w:r>
      <w:proofErr w:type="spellStart"/>
      <w:r w:rsidR="00AA3BCB">
        <w:rPr>
          <w:rFonts w:ascii="Tahoma" w:hAnsi="Tahoma" w:cs="Tahoma"/>
          <w:b/>
          <w:i/>
          <w:sz w:val="22"/>
          <w:szCs w:val="22"/>
          <w:lang w:val="fr-FR"/>
        </w:rPr>
        <w:t>Onb</w:t>
      </w:r>
      <w:r w:rsidR="003D59BB">
        <w:rPr>
          <w:rFonts w:ascii="Tahoma" w:hAnsi="Tahoma" w:cs="Tahoma"/>
          <w:b/>
          <w:i/>
          <w:sz w:val="22"/>
          <w:szCs w:val="22"/>
          <w:lang w:val="fr-FR"/>
        </w:rPr>
        <w:t>oarding</w:t>
      </w:r>
      <w:proofErr w:type="spellEnd"/>
      <w:r w:rsidR="003D59BB">
        <w:rPr>
          <w:rFonts w:ascii="Tahoma" w:hAnsi="Tahoma" w:cs="Tahoma"/>
          <w:b/>
          <w:i/>
          <w:sz w:val="22"/>
          <w:szCs w:val="22"/>
          <w:lang w:val="fr-FR"/>
        </w:rPr>
        <w:t> »</w:t>
      </w:r>
    </w:p>
    <w:p w14:paraId="2EA43297" w14:textId="77777777" w:rsidR="005C252D" w:rsidRDefault="00976B07" w:rsidP="003A731F">
      <w:pPr>
        <w:ind w:left="709" w:hanging="851"/>
        <w:jc w:val="both"/>
        <w:rPr>
          <w:rFonts w:ascii="Tahoma" w:hAnsi="Tahoma" w:cs="Tahoma"/>
          <w:b/>
          <w:i/>
          <w:sz w:val="22"/>
          <w:szCs w:val="22"/>
          <w:lang w:val="fr-FR"/>
        </w:rPr>
      </w:pPr>
      <w:r>
        <w:rPr>
          <w:rFonts w:ascii="Tahoma" w:hAnsi="Tahoma" w:cs="Tahoma"/>
          <w:b/>
          <w:i/>
          <w:sz w:val="22"/>
          <w:szCs w:val="22"/>
          <w:lang w:val="fr-FR"/>
        </w:rPr>
        <w:t xml:space="preserve">  </w:t>
      </w:r>
      <w:r w:rsidR="00641074">
        <w:rPr>
          <w:rFonts w:ascii="Tahoma" w:hAnsi="Tahoma" w:cs="Tahoma"/>
          <w:b/>
          <w:i/>
          <w:sz w:val="22"/>
          <w:szCs w:val="22"/>
          <w:lang w:val="fr-FR"/>
        </w:rPr>
        <w:t>2.3</w:t>
      </w:r>
      <w:r w:rsidR="003A731F">
        <w:rPr>
          <w:rFonts w:ascii="Tahoma" w:hAnsi="Tahoma" w:cs="Tahoma"/>
          <w:b/>
          <w:i/>
          <w:sz w:val="22"/>
          <w:szCs w:val="22"/>
          <w:lang w:val="fr-FR"/>
        </w:rPr>
        <w:tab/>
      </w:r>
      <w:r w:rsidR="003A731F">
        <w:rPr>
          <w:rFonts w:ascii="Tahoma" w:hAnsi="Tahoma" w:cs="Tahoma"/>
          <w:b/>
          <w:i/>
          <w:sz w:val="22"/>
          <w:szCs w:val="22"/>
          <w:lang w:val="fr-FR"/>
        </w:rPr>
        <w:tab/>
      </w:r>
      <w:r w:rsidR="005C252D" w:rsidRPr="004F4AAD">
        <w:rPr>
          <w:rFonts w:ascii="Tahoma" w:hAnsi="Tahoma" w:cs="Tahoma"/>
          <w:b/>
          <w:i/>
          <w:sz w:val="22"/>
          <w:szCs w:val="22"/>
          <w:lang w:val="fr-FR"/>
        </w:rPr>
        <w:t>Des modalités d’intégration favorisant l’évol</w:t>
      </w:r>
      <w:r w:rsidR="005C252D">
        <w:rPr>
          <w:rFonts w:ascii="Tahoma" w:hAnsi="Tahoma" w:cs="Tahoma"/>
          <w:b/>
          <w:i/>
          <w:sz w:val="22"/>
          <w:szCs w:val="22"/>
          <w:lang w:val="fr-FR"/>
        </w:rPr>
        <w:t xml:space="preserve">ution professionnelle entre les </w:t>
      </w:r>
      <w:r w:rsidR="005C252D" w:rsidRPr="004F4AAD">
        <w:rPr>
          <w:rFonts w:ascii="Tahoma" w:hAnsi="Tahoma" w:cs="Tahoma"/>
          <w:b/>
          <w:i/>
          <w:sz w:val="22"/>
          <w:szCs w:val="22"/>
          <w:lang w:val="fr-FR"/>
        </w:rPr>
        <w:t>hommes et les femmes et l’articulation vie privée – vie professionnelle</w:t>
      </w:r>
    </w:p>
    <w:p w14:paraId="2EA43298" w14:textId="77777777" w:rsidR="005C252D" w:rsidRPr="004F4AAD" w:rsidRDefault="005C252D" w:rsidP="005C252D">
      <w:pPr>
        <w:ind w:left="426" w:hanging="568"/>
        <w:jc w:val="both"/>
        <w:rPr>
          <w:rFonts w:ascii="Tahoma" w:hAnsi="Tahoma" w:cs="Tahoma"/>
          <w:b/>
          <w:i/>
          <w:sz w:val="22"/>
          <w:szCs w:val="22"/>
          <w:lang w:val="fr-FR"/>
        </w:rPr>
      </w:pPr>
    </w:p>
    <w:p w14:paraId="2EA43299" w14:textId="77777777" w:rsidR="005C252D" w:rsidRDefault="005C252D" w:rsidP="005C252D">
      <w:pPr>
        <w:ind w:left="567" w:hanging="1134"/>
        <w:jc w:val="both"/>
        <w:rPr>
          <w:rFonts w:ascii="Tahoma" w:hAnsi="Tahoma" w:cs="Tahoma"/>
          <w:color w:val="000000"/>
          <w:sz w:val="22"/>
          <w:szCs w:val="22"/>
          <w:lang w:val="fr-FR"/>
        </w:rPr>
      </w:pPr>
      <w:r w:rsidRPr="0048089C">
        <w:rPr>
          <w:rFonts w:ascii="Tahoma" w:hAnsi="Tahoma" w:cs="Tahoma"/>
          <w:b/>
          <w:color w:val="000000"/>
          <w:sz w:val="22"/>
          <w:szCs w:val="22"/>
          <w:u w:val="single"/>
          <w:lang w:val="fr-FR"/>
        </w:rPr>
        <w:t>Article 3</w:t>
      </w:r>
      <w:r>
        <w:rPr>
          <w:rFonts w:ascii="Tahoma" w:hAnsi="Tahoma" w:cs="Tahoma"/>
          <w:b/>
          <w:color w:val="000000"/>
          <w:sz w:val="22"/>
          <w:szCs w:val="22"/>
          <w:lang w:val="fr-FR"/>
        </w:rPr>
        <w:t> :</w:t>
      </w:r>
      <w:r w:rsidRPr="0048089C">
        <w:rPr>
          <w:rFonts w:ascii="Tahoma" w:hAnsi="Tahoma" w:cs="Tahoma"/>
          <w:b/>
          <w:color w:val="000000"/>
          <w:sz w:val="22"/>
          <w:szCs w:val="22"/>
          <w:lang w:val="fr-FR"/>
        </w:rPr>
        <w:t xml:space="preserve"> Modalités d’accueil et perspectives de développement de l’alternance et des stage</w:t>
      </w:r>
      <w:r w:rsidRPr="0099670D">
        <w:rPr>
          <w:rFonts w:ascii="Tahoma" w:hAnsi="Tahoma" w:cs="Tahoma"/>
          <w:b/>
          <w:color w:val="000000"/>
          <w:sz w:val="22"/>
          <w:szCs w:val="22"/>
          <w:lang w:val="fr-FR"/>
        </w:rPr>
        <w:t>s</w:t>
      </w:r>
    </w:p>
    <w:p w14:paraId="2EA4329A" w14:textId="77777777" w:rsidR="005C252D" w:rsidRPr="0048089C" w:rsidRDefault="005C252D" w:rsidP="005C252D">
      <w:pPr>
        <w:ind w:left="567" w:hanging="1134"/>
        <w:jc w:val="both"/>
        <w:rPr>
          <w:rFonts w:ascii="Tahoma" w:hAnsi="Tahoma" w:cs="Tahoma"/>
          <w:color w:val="000000"/>
          <w:sz w:val="22"/>
          <w:szCs w:val="22"/>
          <w:lang w:val="fr-FR"/>
        </w:rPr>
      </w:pPr>
    </w:p>
    <w:p w14:paraId="2EA4329B" w14:textId="77777777" w:rsidR="005C252D" w:rsidRPr="0048089C" w:rsidRDefault="005C252D" w:rsidP="005C252D">
      <w:pPr>
        <w:jc w:val="both"/>
        <w:rPr>
          <w:rFonts w:ascii="Tahoma" w:hAnsi="Tahoma" w:cs="Tahoma"/>
          <w:b/>
          <w:i/>
          <w:color w:val="808080" w:themeColor="background1" w:themeShade="80"/>
          <w:sz w:val="22"/>
          <w:szCs w:val="22"/>
          <w:lang w:val="fr-FR"/>
        </w:rPr>
      </w:pPr>
      <w:r>
        <w:rPr>
          <w:rFonts w:ascii="Tahoma" w:hAnsi="Tahoma" w:cs="Tahoma"/>
          <w:b/>
          <w:i/>
          <w:sz w:val="22"/>
          <w:szCs w:val="22"/>
          <w:lang w:val="fr-FR"/>
        </w:rPr>
        <w:t>3.1</w:t>
      </w:r>
      <w:r>
        <w:rPr>
          <w:rFonts w:ascii="Tahoma" w:hAnsi="Tahoma" w:cs="Tahoma"/>
          <w:b/>
          <w:i/>
          <w:sz w:val="22"/>
          <w:szCs w:val="22"/>
          <w:lang w:val="fr-FR"/>
        </w:rPr>
        <w:tab/>
      </w:r>
      <w:r w:rsidRPr="0048089C">
        <w:rPr>
          <w:rFonts w:ascii="Tahoma" w:hAnsi="Tahoma" w:cs="Tahoma"/>
          <w:b/>
          <w:i/>
          <w:sz w:val="22"/>
          <w:szCs w:val="22"/>
          <w:lang w:val="fr-FR"/>
        </w:rPr>
        <w:t>Politique de gestion des ressources humaines en matière d’alternance</w:t>
      </w:r>
    </w:p>
    <w:p w14:paraId="2EA4329C"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3.2</w:t>
      </w:r>
      <w:r>
        <w:rPr>
          <w:rFonts w:ascii="Tahoma" w:hAnsi="Tahoma" w:cs="Tahoma"/>
          <w:b/>
          <w:i/>
          <w:sz w:val="22"/>
          <w:szCs w:val="22"/>
          <w:lang w:val="fr-FR"/>
        </w:rPr>
        <w:tab/>
      </w:r>
      <w:r w:rsidRPr="0048089C">
        <w:rPr>
          <w:rFonts w:ascii="Tahoma" w:hAnsi="Tahoma" w:cs="Tahoma"/>
          <w:b/>
          <w:i/>
          <w:sz w:val="22"/>
          <w:szCs w:val="22"/>
          <w:lang w:val="fr-FR"/>
        </w:rPr>
        <w:t>Politique de gestion des ressources humaines en matière de stages</w:t>
      </w:r>
    </w:p>
    <w:p w14:paraId="2EA4329D" w14:textId="77777777" w:rsidR="005C252D" w:rsidRPr="0048089C" w:rsidRDefault="005C252D" w:rsidP="005C252D">
      <w:pPr>
        <w:jc w:val="both"/>
        <w:rPr>
          <w:rFonts w:ascii="Tahoma" w:hAnsi="Tahoma" w:cs="Tahoma"/>
          <w:b/>
          <w:i/>
          <w:sz w:val="22"/>
          <w:szCs w:val="22"/>
          <w:lang w:val="fr-FR"/>
        </w:rPr>
      </w:pPr>
    </w:p>
    <w:p w14:paraId="2EA4329E" w14:textId="77777777" w:rsidR="005C252D" w:rsidRDefault="005C252D" w:rsidP="005C252D">
      <w:pPr>
        <w:ind w:left="-567"/>
        <w:jc w:val="both"/>
        <w:rPr>
          <w:rFonts w:ascii="Tahoma" w:eastAsia="MS Mincho" w:hAnsi="Tahoma" w:cs="Tahoma"/>
          <w:b/>
          <w:bCs/>
          <w:sz w:val="22"/>
          <w:szCs w:val="22"/>
          <w:lang w:val="fr-FR" w:eastAsia="fr-FR"/>
        </w:rPr>
      </w:pPr>
      <w:r w:rsidRPr="00973A53">
        <w:rPr>
          <w:rFonts w:ascii="Tahoma" w:eastAsia="MS Mincho" w:hAnsi="Tahoma" w:cs="Tahoma"/>
          <w:b/>
          <w:bCs/>
          <w:sz w:val="22"/>
          <w:szCs w:val="22"/>
          <w:u w:val="single"/>
          <w:lang w:val="fr-FR" w:eastAsia="fr-FR"/>
        </w:rPr>
        <w:t>Article 4 </w:t>
      </w:r>
      <w:r>
        <w:rPr>
          <w:rFonts w:ascii="Tahoma" w:eastAsia="MS Mincho" w:hAnsi="Tahoma" w:cs="Tahoma"/>
          <w:b/>
          <w:bCs/>
          <w:sz w:val="22"/>
          <w:szCs w:val="22"/>
          <w:lang w:val="fr-FR" w:eastAsia="fr-FR"/>
        </w:rPr>
        <w:t>:</w:t>
      </w:r>
      <w:r w:rsidRPr="00973A53">
        <w:rPr>
          <w:rFonts w:ascii="Tahoma" w:eastAsia="MS Mincho" w:hAnsi="Tahoma" w:cs="Tahoma"/>
          <w:b/>
          <w:bCs/>
          <w:sz w:val="22"/>
          <w:szCs w:val="22"/>
          <w:lang w:val="fr-FR" w:eastAsia="fr-FR"/>
        </w:rPr>
        <w:t xml:space="preserve"> Entretien de suivi en faveur du jeune</w:t>
      </w:r>
    </w:p>
    <w:p w14:paraId="2EA4329F" w14:textId="77777777" w:rsidR="005C252D" w:rsidRPr="00973A53" w:rsidRDefault="005C252D" w:rsidP="005C252D">
      <w:pPr>
        <w:ind w:left="-567"/>
        <w:jc w:val="both"/>
        <w:rPr>
          <w:rFonts w:ascii="Tahoma" w:eastAsia="MS Mincho" w:hAnsi="Tahoma" w:cs="Tahoma"/>
          <w:b/>
          <w:bCs/>
          <w:sz w:val="22"/>
          <w:szCs w:val="22"/>
          <w:lang w:val="fr-FR" w:eastAsia="fr-FR"/>
        </w:rPr>
      </w:pPr>
    </w:p>
    <w:p w14:paraId="2EA432A0" w14:textId="77777777" w:rsidR="005C252D" w:rsidRPr="00973A53" w:rsidRDefault="005C252D" w:rsidP="005C252D">
      <w:pPr>
        <w:jc w:val="both"/>
        <w:rPr>
          <w:rFonts w:ascii="Tahoma" w:hAnsi="Tahoma" w:cs="Tahoma"/>
          <w:b/>
          <w:i/>
          <w:sz w:val="22"/>
          <w:szCs w:val="22"/>
          <w:lang w:val="fr-FR"/>
        </w:rPr>
      </w:pPr>
      <w:r>
        <w:rPr>
          <w:rFonts w:ascii="Tahoma" w:hAnsi="Tahoma" w:cs="Tahoma"/>
          <w:b/>
          <w:i/>
          <w:sz w:val="22"/>
          <w:szCs w:val="22"/>
          <w:lang w:val="fr-FR"/>
        </w:rPr>
        <w:t>4.1</w:t>
      </w:r>
      <w:r>
        <w:rPr>
          <w:rFonts w:ascii="Tahoma" w:hAnsi="Tahoma" w:cs="Tahoma"/>
          <w:b/>
          <w:i/>
          <w:sz w:val="22"/>
          <w:szCs w:val="22"/>
          <w:lang w:val="fr-FR"/>
        </w:rPr>
        <w:tab/>
      </w:r>
      <w:r w:rsidR="00D56509">
        <w:rPr>
          <w:rFonts w:ascii="Tahoma" w:hAnsi="Tahoma" w:cs="Tahoma"/>
          <w:b/>
          <w:i/>
          <w:sz w:val="22"/>
          <w:szCs w:val="22"/>
          <w:lang w:val="fr-FR"/>
        </w:rPr>
        <w:t xml:space="preserve">Les </w:t>
      </w:r>
      <w:r w:rsidRPr="00973A53">
        <w:rPr>
          <w:rFonts w:ascii="Tahoma" w:hAnsi="Tahoma" w:cs="Tahoma"/>
          <w:b/>
          <w:i/>
          <w:sz w:val="22"/>
          <w:szCs w:val="22"/>
          <w:lang w:val="fr-FR"/>
        </w:rPr>
        <w:t>entretien</w:t>
      </w:r>
      <w:r w:rsidR="00D56509">
        <w:rPr>
          <w:rFonts w:ascii="Tahoma" w:hAnsi="Tahoma" w:cs="Tahoma"/>
          <w:b/>
          <w:i/>
          <w:sz w:val="22"/>
          <w:szCs w:val="22"/>
          <w:lang w:val="fr-FR"/>
        </w:rPr>
        <w:t>s</w:t>
      </w:r>
      <w:r w:rsidRPr="00973A53">
        <w:rPr>
          <w:rFonts w:ascii="Tahoma" w:hAnsi="Tahoma" w:cs="Tahoma"/>
          <w:b/>
          <w:i/>
          <w:sz w:val="22"/>
          <w:szCs w:val="22"/>
          <w:lang w:val="fr-FR"/>
        </w:rPr>
        <w:t xml:space="preserve"> entre l’alternant et son tuteur</w:t>
      </w:r>
    </w:p>
    <w:p w14:paraId="2EA432A1" w14:textId="77777777" w:rsidR="005C252D" w:rsidRPr="00973A53" w:rsidRDefault="005C252D" w:rsidP="00641074">
      <w:pPr>
        <w:jc w:val="both"/>
        <w:rPr>
          <w:rFonts w:ascii="Tahoma" w:hAnsi="Tahoma" w:cs="Tahoma"/>
          <w:b/>
          <w:i/>
          <w:sz w:val="22"/>
          <w:szCs w:val="22"/>
          <w:lang w:val="fr-FR"/>
        </w:rPr>
      </w:pPr>
    </w:p>
    <w:p w14:paraId="2EA432A2" w14:textId="77777777" w:rsidR="005C252D"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4.</w:t>
      </w:r>
      <w:r w:rsidR="00641074">
        <w:rPr>
          <w:rFonts w:ascii="Tahoma" w:hAnsi="Tahoma" w:cs="Tahoma"/>
          <w:b/>
          <w:i/>
          <w:sz w:val="22"/>
          <w:szCs w:val="22"/>
          <w:lang w:val="fr-FR"/>
        </w:rPr>
        <w:t>2</w:t>
      </w:r>
      <w:r>
        <w:rPr>
          <w:rFonts w:ascii="Tahoma" w:hAnsi="Tahoma" w:cs="Tahoma"/>
          <w:b/>
          <w:i/>
          <w:sz w:val="22"/>
          <w:szCs w:val="22"/>
          <w:lang w:val="fr-FR"/>
        </w:rPr>
        <w:tab/>
      </w:r>
      <w:r w:rsidRPr="00973A53">
        <w:rPr>
          <w:rFonts w:ascii="Tahoma" w:hAnsi="Tahoma" w:cs="Tahoma"/>
          <w:b/>
          <w:i/>
          <w:sz w:val="22"/>
          <w:szCs w:val="22"/>
          <w:lang w:val="fr-FR"/>
        </w:rPr>
        <w:t xml:space="preserve">Un entretien entre le </w:t>
      </w:r>
      <w:r w:rsidR="00AF40A9">
        <w:rPr>
          <w:rFonts w:ascii="Tahoma" w:hAnsi="Tahoma" w:cs="Tahoma"/>
          <w:b/>
          <w:i/>
          <w:sz w:val="22"/>
          <w:szCs w:val="22"/>
          <w:lang w:val="fr-FR"/>
        </w:rPr>
        <w:t>jeune de moins de 26 ans et le Responsable des Ressources H</w:t>
      </w:r>
      <w:r w:rsidRPr="00973A53">
        <w:rPr>
          <w:rFonts w:ascii="Tahoma" w:hAnsi="Tahoma" w:cs="Tahoma"/>
          <w:b/>
          <w:i/>
          <w:sz w:val="22"/>
          <w:szCs w:val="22"/>
          <w:lang w:val="fr-FR"/>
        </w:rPr>
        <w:t>umaines de la plaque</w:t>
      </w:r>
    </w:p>
    <w:p w14:paraId="2EA432A3" w14:textId="77777777" w:rsidR="005C252D" w:rsidRPr="00973A53" w:rsidRDefault="005C252D" w:rsidP="005C252D">
      <w:pPr>
        <w:ind w:left="720" w:hanging="720"/>
        <w:jc w:val="both"/>
        <w:rPr>
          <w:rFonts w:ascii="Tahoma" w:hAnsi="Tahoma" w:cs="Tahoma"/>
          <w:b/>
          <w:i/>
          <w:sz w:val="22"/>
          <w:szCs w:val="22"/>
          <w:lang w:val="fr-FR"/>
        </w:rPr>
      </w:pPr>
    </w:p>
    <w:p w14:paraId="2EA432A4" w14:textId="77777777" w:rsidR="005C252D" w:rsidRDefault="005C252D" w:rsidP="005C252D">
      <w:pPr>
        <w:ind w:left="-567"/>
        <w:jc w:val="both"/>
        <w:rPr>
          <w:rFonts w:ascii="Tahoma" w:eastAsia="MS Mincho" w:hAnsi="Tahoma" w:cs="Tahoma"/>
          <w:b/>
          <w:bCs/>
          <w:sz w:val="22"/>
          <w:szCs w:val="22"/>
          <w:lang w:val="fr-FR" w:eastAsia="fr-FR"/>
        </w:rPr>
      </w:pPr>
      <w:r w:rsidRPr="00973A53">
        <w:rPr>
          <w:rFonts w:ascii="Tahoma" w:eastAsia="MS Mincho" w:hAnsi="Tahoma" w:cs="Tahoma"/>
          <w:b/>
          <w:bCs/>
          <w:sz w:val="22"/>
          <w:szCs w:val="22"/>
          <w:u w:val="single"/>
          <w:lang w:val="fr-FR" w:eastAsia="fr-FR"/>
        </w:rPr>
        <w:t>Article 5</w:t>
      </w:r>
      <w:r>
        <w:rPr>
          <w:rFonts w:ascii="Tahoma" w:eastAsia="MS Mincho" w:hAnsi="Tahoma" w:cs="Tahoma"/>
          <w:b/>
          <w:bCs/>
          <w:sz w:val="22"/>
          <w:szCs w:val="22"/>
          <w:lang w:val="fr-FR" w:eastAsia="fr-FR"/>
        </w:rPr>
        <w:t xml:space="preserve"> : </w:t>
      </w:r>
      <w:r>
        <w:rPr>
          <w:rFonts w:ascii="Tahoma" w:eastAsia="MS Mincho" w:hAnsi="Tahoma" w:cs="Tahoma"/>
          <w:b/>
          <w:bCs/>
          <w:sz w:val="22"/>
          <w:szCs w:val="22"/>
          <w:lang w:val="fr-FR" w:eastAsia="fr-FR"/>
        </w:rPr>
        <w:tab/>
      </w:r>
      <w:r w:rsidRPr="00973A53">
        <w:rPr>
          <w:rFonts w:ascii="Tahoma" w:eastAsia="MS Mincho" w:hAnsi="Tahoma" w:cs="Tahoma"/>
          <w:b/>
          <w:bCs/>
          <w:sz w:val="22"/>
          <w:szCs w:val="22"/>
          <w:lang w:val="fr-FR" w:eastAsia="fr-FR"/>
        </w:rPr>
        <w:t xml:space="preserve">Accès à la formation pour les jeunes </w:t>
      </w:r>
    </w:p>
    <w:p w14:paraId="2EA432A5" w14:textId="77777777" w:rsidR="005C252D" w:rsidRPr="00973A53" w:rsidRDefault="005C252D" w:rsidP="005C252D">
      <w:pPr>
        <w:ind w:left="-567"/>
        <w:jc w:val="both"/>
        <w:rPr>
          <w:rFonts w:ascii="Tahoma" w:eastAsia="MS Mincho" w:hAnsi="Tahoma" w:cs="Tahoma"/>
          <w:b/>
          <w:bCs/>
          <w:sz w:val="22"/>
          <w:szCs w:val="22"/>
          <w:lang w:val="fr-FR" w:eastAsia="fr-FR"/>
        </w:rPr>
      </w:pPr>
    </w:p>
    <w:p w14:paraId="2EA432A6" w14:textId="77777777" w:rsidR="005C252D" w:rsidRPr="00973A53" w:rsidRDefault="00F742CC" w:rsidP="005C252D">
      <w:pPr>
        <w:ind w:left="720" w:hanging="802"/>
        <w:jc w:val="both"/>
        <w:rPr>
          <w:rFonts w:ascii="Tahoma" w:hAnsi="Tahoma" w:cs="Tahoma"/>
          <w:b/>
          <w:i/>
          <w:sz w:val="22"/>
          <w:szCs w:val="22"/>
          <w:lang w:val="fr-FR"/>
        </w:rPr>
      </w:pPr>
      <w:r>
        <w:rPr>
          <w:rFonts w:ascii="Tahoma" w:hAnsi="Tahoma" w:cs="Tahoma"/>
          <w:b/>
          <w:i/>
          <w:sz w:val="22"/>
          <w:szCs w:val="22"/>
          <w:lang w:val="fr-FR"/>
        </w:rPr>
        <w:t xml:space="preserve"> </w:t>
      </w:r>
      <w:r w:rsidR="005C252D">
        <w:rPr>
          <w:rFonts w:ascii="Tahoma" w:hAnsi="Tahoma" w:cs="Tahoma"/>
          <w:b/>
          <w:i/>
          <w:sz w:val="22"/>
          <w:szCs w:val="22"/>
          <w:lang w:val="fr-FR"/>
        </w:rPr>
        <w:t>5.1</w:t>
      </w:r>
      <w:r w:rsidR="005C252D">
        <w:rPr>
          <w:rFonts w:ascii="Tahoma" w:hAnsi="Tahoma" w:cs="Tahoma"/>
          <w:b/>
          <w:i/>
          <w:sz w:val="22"/>
          <w:szCs w:val="22"/>
          <w:lang w:val="fr-FR"/>
        </w:rPr>
        <w:tab/>
      </w:r>
      <w:r w:rsidR="005C252D" w:rsidRPr="00973A53">
        <w:rPr>
          <w:rFonts w:ascii="Tahoma" w:hAnsi="Tahoma" w:cs="Tahoma"/>
          <w:b/>
          <w:i/>
          <w:sz w:val="22"/>
          <w:szCs w:val="22"/>
          <w:lang w:val="fr-FR"/>
        </w:rPr>
        <w:t>Pourcentage minimum du budget du plan de formation affecté aux salariés de moins de 30 ans</w:t>
      </w:r>
    </w:p>
    <w:p w14:paraId="2EA432A7" w14:textId="77777777" w:rsidR="005C252D" w:rsidRPr="00973A53"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5.2.</w:t>
      </w:r>
      <w:r>
        <w:rPr>
          <w:rFonts w:ascii="Tahoma" w:hAnsi="Tahoma" w:cs="Tahoma"/>
          <w:b/>
          <w:i/>
          <w:sz w:val="22"/>
          <w:szCs w:val="22"/>
          <w:lang w:val="fr-FR"/>
        </w:rPr>
        <w:tab/>
      </w:r>
      <w:r w:rsidRPr="00973A53">
        <w:rPr>
          <w:rFonts w:ascii="Tahoma" w:hAnsi="Tahoma" w:cs="Tahoma"/>
          <w:b/>
          <w:i/>
          <w:sz w:val="22"/>
          <w:szCs w:val="22"/>
          <w:lang w:val="fr-FR"/>
        </w:rPr>
        <w:t>Pourcentage minimum de la population des moins de 30 ans bénéficiant d'une formation</w:t>
      </w:r>
    </w:p>
    <w:p w14:paraId="2EA432A8" w14:textId="77777777" w:rsidR="005C252D"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 xml:space="preserve">5.3 </w:t>
      </w:r>
      <w:r>
        <w:rPr>
          <w:rFonts w:ascii="Tahoma" w:hAnsi="Tahoma" w:cs="Tahoma"/>
          <w:b/>
          <w:i/>
          <w:sz w:val="22"/>
          <w:szCs w:val="22"/>
          <w:lang w:val="fr-FR"/>
        </w:rPr>
        <w:tab/>
      </w:r>
      <w:r w:rsidRPr="00973A53">
        <w:rPr>
          <w:rFonts w:ascii="Tahoma" w:hAnsi="Tahoma" w:cs="Tahoma"/>
          <w:b/>
          <w:i/>
          <w:sz w:val="22"/>
          <w:szCs w:val="22"/>
          <w:lang w:val="fr-FR"/>
        </w:rPr>
        <w:t>La politique de formation en matière d’égalité entre les hommes et les femmes</w:t>
      </w:r>
    </w:p>
    <w:p w14:paraId="2EA432A9" w14:textId="77777777" w:rsidR="005C252D" w:rsidRPr="00973A53" w:rsidRDefault="005C252D" w:rsidP="005C252D">
      <w:pPr>
        <w:ind w:left="720" w:hanging="720"/>
        <w:jc w:val="both"/>
        <w:rPr>
          <w:rFonts w:ascii="Tahoma" w:hAnsi="Tahoma" w:cs="Tahoma"/>
          <w:b/>
          <w:i/>
          <w:sz w:val="22"/>
          <w:szCs w:val="22"/>
          <w:lang w:val="fr-FR"/>
        </w:rPr>
      </w:pPr>
    </w:p>
    <w:p w14:paraId="2EA432AA" w14:textId="77777777" w:rsidR="005C252D" w:rsidRPr="00D56509" w:rsidRDefault="005C252D" w:rsidP="00827DB6">
      <w:pPr>
        <w:ind w:left="-567"/>
        <w:jc w:val="both"/>
        <w:rPr>
          <w:rFonts w:ascii="Tahoma" w:eastAsia="MS Mincho" w:hAnsi="Tahoma" w:cs="Tahoma"/>
          <w:b/>
          <w:bCs/>
          <w:sz w:val="22"/>
          <w:szCs w:val="22"/>
          <w:lang w:val="fr-FR" w:eastAsia="fr-FR"/>
        </w:rPr>
      </w:pPr>
      <w:r w:rsidRPr="00973A53">
        <w:rPr>
          <w:rFonts w:ascii="Tahoma" w:eastAsia="MS Mincho" w:hAnsi="Tahoma" w:cs="Tahoma"/>
          <w:b/>
          <w:bCs/>
          <w:sz w:val="22"/>
          <w:szCs w:val="22"/>
          <w:u w:val="single"/>
          <w:lang w:val="fr-FR" w:eastAsia="fr-FR"/>
        </w:rPr>
        <w:t>Article 6</w:t>
      </w:r>
      <w:r>
        <w:rPr>
          <w:rFonts w:ascii="Tahoma" w:eastAsia="MS Mincho" w:hAnsi="Tahoma" w:cs="Tahoma"/>
          <w:b/>
          <w:bCs/>
          <w:sz w:val="22"/>
          <w:szCs w:val="22"/>
          <w:lang w:val="fr-FR" w:eastAsia="fr-FR"/>
        </w:rPr>
        <w:t> :</w:t>
      </w:r>
      <w:r w:rsidRPr="00973A53">
        <w:rPr>
          <w:rFonts w:ascii="Tahoma" w:eastAsia="MS Mincho" w:hAnsi="Tahoma" w:cs="Tahoma"/>
          <w:b/>
          <w:bCs/>
          <w:sz w:val="22"/>
          <w:szCs w:val="22"/>
          <w:lang w:val="fr-FR" w:eastAsia="fr-FR"/>
        </w:rPr>
        <w:t xml:space="preserve"> Transmission des savoirs et des compétences</w:t>
      </w:r>
      <w:r w:rsidR="00827DB6">
        <w:rPr>
          <w:rFonts w:ascii="Tahoma" w:eastAsia="MS Mincho" w:hAnsi="Tahoma" w:cs="Tahoma"/>
          <w:b/>
          <w:bCs/>
          <w:sz w:val="22"/>
          <w:szCs w:val="22"/>
          <w:lang w:val="fr-FR" w:eastAsia="fr-FR"/>
        </w:rPr>
        <w:t> </w:t>
      </w:r>
      <w:r w:rsidR="00827DB6" w:rsidRPr="00D56509">
        <w:rPr>
          <w:rFonts w:ascii="Tahoma" w:eastAsia="MS Mincho" w:hAnsi="Tahoma" w:cs="Tahoma"/>
          <w:b/>
          <w:bCs/>
          <w:sz w:val="22"/>
          <w:szCs w:val="22"/>
          <w:lang w:val="fr-FR" w:eastAsia="fr-FR"/>
        </w:rPr>
        <w:t>:</w:t>
      </w:r>
      <w:r w:rsidRPr="00D56509">
        <w:rPr>
          <w:rFonts w:ascii="Tahoma" w:eastAsia="MS Mincho" w:hAnsi="Tahoma" w:cs="Tahoma"/>
          <w:b/>
          <w:bCs/>
          <w:sz w:val="22"/>
          <w:szCs w:val="22"/>
          <w:lang w:val="fr-FR" w:eastAsia="fr-FR"/>
        </w:rPr>
        <w:tab/>
        <w:t>Le tutorat des jeunes en alternance</w:t>
      </w:r>
    </w:p>
    <w:p w14:paraId="2EA432AB" w14:textId="77777777" w:rsidR="005C252D" w:rsidRDefault="005C252D" w:rsidP="005C252D">
      <w:pPr>
        <w:jc w:val="both"/>
        <w:rPr>
          <w:rFonts w:ascii="Tahoma" w:hAnsi="Tahoma" w:cs="Tahoma"/>
          <w:b/>
          <w:i/>
          <w:sz w:val="22"/>
          <w:szCs w:val="22"/>
          <w:lang w:val="fr-FR"/>
        </w:rPr>
      </w:pPr>
    </w:p>
    <w:p w14:paraId="2EA432AC" w14:textId="77777777" w:rsidR="005C252D" w:rsidRPr="000152D0" w:rsidRDefault="005C252D" w:rsidP="005C252D">
      <w:pPr>
        <w:jc w:val="both"/>
        <w:rPr>
          <w:rFonts w:ascii="Tahoma" w:hAnsi="Tahoma" w:cs="Tahoma"/>
          <w:b/>
          <w:i/>
          <w:sz w:val="22"/>
          <w:szCs w:val="22"/>
          <w:lang w:val="fr-FR"/>
        </w:rPr>
      </w:pPr>
    </w:p>
    <w:p w14:paraId="2EA432AD" w14:textId="77777777" w:rsidR="005C252D" w:rsidRDefault="005C252D" w:rsidP="005C252D">
      <w:pPr>
        <w:ind w:left="-567"/>
        <w:jc w:val="both"/>
        <w:rPr>
          <w:rFonts w:ascii="Tahoma" w:hAnsi="Tahoma" w:cs="Tahoma"/>
          <w:b/>
          <w:color w:val="C0504D" w:themeColor="accent2"/>
          <w:sz w:val="22"/>
          <w:szCs w:val="22"/>
          <w:lang w:val="fr-FR"/>
        </w:rPr>
      </w:pPr>
      <w:r>
        <w:rPr>
          <w:rFonts w:ascii="Tahoma" w:hAnsi="Tahoma" w:cs="Tahoma"/>
          <w:b/>
          <w:color w:val="C0504D" w:themeColor="accent2"/>
          <w:sz w:val="22"/>
          <w:szCs w:val="22"/>
          <w:lang w:val="fr-FR"/>
        </w:rPr>
        <w:t>Sous-</w:t>
      </w:r>
      <w:r w:rsidRPr="00F15E7A">
        <w:rPr>
          <w:rFonts w:ascii="Tahoma" w:hAnsi="Tahoma" w:cs="Tahoma"/>
          <w:b/>
          <w:color w:val="C0504D" w:themeColor="accent2"/>
          <w:sz w:val="22"/>
          <w:szCs w:val="22"/>
          <w:lang w:val="fr-FR"/>
        </w:rPr>
        <w:t>Titre  2 : Les domaines d’actions en faveur du maintien dans l’emploi des seniors</w:t>
      </w:r>
    </w:p>
    <w:p w14:paraId="2EA432AE" w14:textId="77777777" w:rsidR="005C252D" w:rsidRPr="00F15E7A" w:rsidRDefault="005C252D" w:rsidP="005C252D">
      <w:pPr>
        <w:ind w:left="-567"/>
        <w:jc w:val="both"/>
        <w:rPr>
          <w:rFonts w:ascii="Tahoma" w:hAnsi="Tahoma" w:cs="Tahoma"/>
          <w:b/>
          <w:color w:val="C0504D" w:themeColor="accent2"/>
          <w:sz w:val="22"/>
          <w:szCs w:val="22"/>
          <w:lang w:val="fr-FR"/>
        </w:rPr>
      </w:pPr>
    </w:p>
    <w:p w14:paraId="2EA432AF" w14:textId="77777777" w:rsidR="005C252D" w:rsidRDefault="005C252D" w:rsidP="005C252D">
      <w:pPr>
        <w:ind w:left="-567"/>
        <w:jc w:val="both"/>
        <w:rPr>
          <w:rFonts w:ascii="Tahoma" w:eastAsia="MS Mincho" w:hAnsi="Tahoma" w:cs="Tahoma"/>
          <w:b/>
          <w:bCs/>
          <w:sz w:val="22"/>
          <w:szCs w:val="22"/>
          <w:lang w:val="fr-FR" w:eastAsia="fr-FR"/>
        </w:rPr>
      </w:pPr>
      <w:r w:rsidRPr="00F15E7A">
        <w:rPr>
          <w:rFonts w:ascii="Tahoma" w:eastAsia="MS Mincho" w:hAnsi="Tahoma" w:cs="Tahoma"/>
          <w:b/>
          <w:bCs/>
          <w:sz w:val="22"/>
          <w:szCs w:val="22"/>
          <w:u w:val="single"/>
          <w:lang w:val="fr-FR" w:eastAsia="fr-FR"/>
        </w:rPr>
        <w:t>Article 7</w:t>
      </w:r>
      <w:r>
        <w:rPr>
          <w:rFonts w:ascii="Tahoma" w:eastAsia="MS Mincho" w:hAnsi="Tahoma" w:cs="Tahoma"/>
          <w:b/>
          <w:bCs/>
          <w:sz w:val="22"/>
          <w:szCs w:val="22"/>
          <w:lang w:val="fr-FR" w:eastAsia="fr-FR"/>
        </w:rPr>
        <w:t> :</w:t>
      </w:r>
      <w:r w:rsidRPr="00F15E7A">
        <w:rPr>
          <w:rFonts w:ascii="Tahoma" w:eastAsia="MS Mincho" w:hAnsi="Tahoma" w:cs="Tahoma"/>
          <w:b/>
          <w:bCs/>
          <w:sz w:val="22"/>
          <w:szCs w:val="22"/>
          <w:lang w:val="fr-FR" w:eastAsia="fr-FR"/>
        </w:rPr>
        <w:t xml:space="preserve"> Objectif de maintien dans l’emploi dans l’entreprise</w:t>
      </w:r>
    </w:p>
    <w:p w14:paraId="2EA432B0" w14:textId="77777777" w:rsidR="00BD1D2A" w:rsidRPr="00F15E7A" w:rsidRDefault="00BD1D2A" w:rsidP="005C252D">
      <w:pPr>
        <w:ind w:left="-567"/>
        <w:jc w:val="both"/>
        <w:rPr>
          <w:rFonts w:ascii="Tahoma" w:eastAsia="MS Mincho" w:hAnsi="Tahoma" w:cs="Tahoma"/>
          <w:b/>
          <w:bCs/>
          <w:sz w:val="22"/>
          <w:szCs w:val="22"/>
          <w:lang w:val="fr-FR" w:eastAsia="fr-FR"/>
        </w:rPr>
      </w:pPr>
    </w:p>
    <w:p w14:paraId="2EA432B1" w14:textId="77777777" w:rsidR="005C252D" w:rsidRDefault="005C252D" w:rsidP="005C252D">
      <w:pPr>
        <w:ind w:left="-567"/>
        <w:jc w:val="both"/>
        <w:rPr>
          <w:rFonts w:ascii="Tahoma" w:eastAsia="MS Mincho" w:hAnsi="Tahoma" w:cs="Tahoma"/>
          <w:b/>
          <w:bCs/>
          <w:sz w:val="22"/>
          <w:szCs w:val="22"/>
          <w:lang w:val="fr-FR" w:eastAsia="fr-FR"/>
        </w:rPr>
      </w:pPr>
      <w:r w:rsidRPr="00A36439">
        <w:rPr>
          <w:rFonts w:ascii="Tahoma" w:eastAsia="MS Mincho" w:hAnsi="Tahoma" w:cs="Tahoma"/>
          <w:b/>
          <w:bCs/>
          <w:sz w:val="22"/>
          <w:szCs w:val="22"/>
          <w:u w:val="single"/>
          <w:lang w:val="fr-FR" w:eastAsia="fr-FR"/>
        </w:rPr>
        <w:t>Article 8</w:t>
      </w:r>
      <w:r>
        <w:rPr>
          <w:rFonts w:ascii="Tahoma" w:eastAsia="MS Mincho" w:hAnsi="Tahoma" w:cs="Tahoma"/>
          <w:b/>
          <w:bCs/>
          <w:sz w:val="22"/>
          <w:szCs w:val="22"/>
          <w:lang w:val="fr-FR" w:eastAsia="fr-FR"/>
        </w:rPr>
        <w:t> :</w:t>
      </w:r>
      <w:r w:rsidRPr="00A36439">
        <w:rPr>
          <w:rFonts w:ascii="Tahoma" w:eastAsia="MS Mincho" w:hAnsi="Tahoma" w:cs="Tahoma"/>
          <w:b/>
          <w:bCs/>
          <w:sz w:val="22"/>
          <w:szCs w:val="22"/>
          <w:lang w:val="fr-FR" w:eastAsia="fr-FR"/>
        </w:rPr>
        <w:t xml:space="preserve"> Recrutement des salariés âgés dans l’entreprise</w:t>
      </w:r>
    </w:p>
    <w:p w14:paraId="2EA432B2" w14:textId="77777777" w:rsidR="00BD1D2A" w:rsidRPr="00A36439" w:rsidRDefault="00BD1D2A" w:rsidP="005C252D">
      <w:pPr>
        <w:ind w:left="-567"/>
        <w:jc w:val="both"/>
        <w:rPr>
          <w:rFonts w:ascii="Tahoma" w:eastAsia="MS Mincho" w:hAnsi="Tahoma" w:cs="Tahoma"/>
          <w:b/>
          <w:bCs/>
          <w:sz w:val="22"/>
          <w:szCs w:val="22"/>
          <w:lang w:val="fr-FR" w:eastAsia="fr-FR"/>
        </w:rPr>
      </w:pPr>
    </w:p>
    <w:p w14:paraId="2EA432B3" w14:textId="77777777" w:rsidR="005C252D" w:rsidRPr="008B368F" w:rsidRDefault="005C252D" w:rsidP="008B368F">
      <w:pPr>
        <w:ind w:left="-567"/>
        <w:jc w:val="both"/>
        <w:rPr>
          <w:rFonts w:ascii="Tahoma" w:eastAsia="MS Mincho" w:hAnsi="Tahoma" w:cs="Tahoma"/>
          <w:b/>
          <w:bCs/>
          <w:sz w:val="22"/>
          <w:szCs w:val="22"/>
          <w:lang w:val="fr-FR" w:eastAsia="fr-FR"/>
        </w:rPr>
      </w:pPr>
      <w:r w:rsidRPr="00A36439">
        <w:rPr>
          <w:rFonts w:ascii="Tahoma" w:eastAsia="MS Mincho" w:hAnsi="Tahoma" w:cs="Tahoma"/>
          <w:b/>
          <w:bCs/>
          <w:sz w:val="22"/>
          <w:szCs w:val="22"/>
          <w:u w:val="single"/>
          <w:lang w:val="fr-FR" w:eastAsia="fr-FR"/>
        </w:rPr>
        <w:t>Article 9</w:t>
      </w:r>
      <w:r w:rsidRPr="00A36439">
        <w:rPr>
          <w:rFonts w:ascii="Tahoma" w:eastAsia="MS Mincho" w:hAnsi="Tahoma" w:cs="Tahoma"/>
          <w:b/>
          <w:bCs/>
          <w:sz w:val="22"/>
          <w:szCs w:val="22"/>
          <w:lang w:val="fr-FR" w:eastAsia="fr-FR"/>
        </w:rPr>
        <w:t> : Anticipation de l’évolution des carrières professionnelles</w:t>
      </w:r>
      <w:r w:rsidR="008B368F">
        <w:rPr>
          <w:rFonts w:ascii="Tahoma" w:eastAsia="MS Mincho" w:hAnsi="Tahoma" w:cs="Tahoma"/>
          <w:b/>
          <w:bCs/>
          <w:sz w:val="22"/>
          <w:szCs w:val="22"/>
          <w:lang w:val="fr-FR" w:eastAsia="fr-FR"/>
        </w:rPr>
        <w:t xml:space="preserve"> : </w:t>
      </w:r>
      <w:r w:rsidRPr="008B368F">
        <w:rPr>
          <w:rFonts w:ascii="Tahoma" w:eastAsia="MS Mincho" w:hAnsi="Tahoma" w:cs="Tahoma"/>
          <w:b/>
          <w:bCs/>
          <w:sz w:val="22"/>
          <w:szCs w:val="22"/>
          <w:lang w:val="fr-FR" w:eastAsia="fr-FR"/>
        </w:rPr>
        <w:t>Mise en place d'un suivi spécifique du plan de promotion pour les 55 ans et  plus</w:t>
      </w:r>
    </w:p>
    <w:p w14:paraId="2EA432B4" w14:textId="77777777" w:rsidR="00BD1D2A" w:rsidRPr="00A36439" w:rsidRDefault="00BD1D2A" w:rsidP="005C252D">
      <w:pPr>
        <w:ind w:left="720" w:hanging="720"/>
        <w:jc w:val="both"/>
        <w:rPr>
          <w:rFonts w:ascii="Tahoma" w:hAnsi="Tahoma" w:cs="Tahoma"/>
          <w:b/>
          <w:i/>
          <w:sz w:val="22"/>
          <w:szCs w:val="22"/>
          <w:lang w:val="fr-FR"/>
        </w:rPr>
      </w:pPr>
    </w:p>
    <w:p w14:paraId="2EA432B5" w14:textId="77777777" w:rsidR="005C252D" w:rsidRDefault="005C252D" w:rsidP="005C252D">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Article 10</w:t>
      </w:r>
      <w:r w:rsidRPr="001C0185">
        <w:rPr>
          <w:rFonts w:ascii="Tahoma" w:eastAsia="MS Mincho" w:hAnsi="Tahoma" w:cs="Tahoma"/>
          <w:b/>
          <w:bCs/>
          <w:sz w:val="22"/>
          <w:szCs w:val="22"/>
          <w:lang w:val="fr-FR" w:eastAsia="fr-FR"/>
        </w:rPr>
        <w:t xml:space="preserve"> : Développement des compétences et des qualifications et accès à la </w:t>
      </w:r>
      <w:r w:rsidR="00BD1D2A">
        <w:rPr>
          <w:rFonts w:ascii="Tahoma" w:eastAsia="MS Mincho" w:hAnsi="Tahoma" w:cs="Tahoma"/>
          <w:b/>
          <w:bCs/>
          <w:sz w:val="22"/>
          <w:szCs w:val="22"/>
          <w:lang w:val="fr-FR" w:eastAsia="fr-FR"/>
        </w:rPr>
        <w:t xml:space="preserve">    </w:t>
      </w:r>
      <w:r w:rsidRPr="001C0185">
        <w:rPr>
          <w:rFonts w:ascii="Tahoma" w:eastAsia="MS Mincho" w:hAnsi="Tahoma" w:cs="Tahoma"/>
          <w:b/>
          <w:bCs/>
          <w:sz w:val="22"/>
          <w:szCs w:val="22"/>
          <w:lang w:val="fr-FR" w:eastAsia="fr-FR"/>
        </w:rPr>
        <w:t>formation</w:t>
      </w:r>
    </w:p>
    <w:p w14:paraId="2EA432B6" w14:textId="77777777" w:rsidR="00BD1D2A" w:rsidRPr="001C0185" w:rsidRDefault="00BD1D2A" w:rsidP="005C252D">
      <w:pPr>
        <w:ind w:left="-567"/>
        <w:jc w:val="both"/>
        <w:rPr>
          <w:rFonts w:ascii="Tahoma" w:eastAsia="MS Mincho" w:hAnsi="Tahoma" w:cs="Tahoma"/>
          <w:b/>
          <w:bCs/>
          <w:sz w:val="22"/>
          <w:szCs w:val="22"/>
          <w:lang w:val="fr-FR" w:eastAsia="fr-FR"/>
        </w:rPr>
      </w:pPr>
    </w:p>
    <w:p w14:paraId="2EA432B7" w14:textId="77777777" w:rsidR="005C252D" w:rsidRPr="001C0185"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 xml:space="preserve">10.1 </w:t>
      </w:r>
      <w:r>
        <w:rPr>
          <w:rFonts w:ascii="Tahoma" w:hAnsi="Tahoma" w:cs="Tahoma"/>
          <w:b/>
          <w:i/>
          <w:sz w:val="22"/>
          <w:szCs w:val="22"/>
          <w:lang w:val="fr-FR"/>
        </w:rPr>
        <w:tab/>
      </w:r>
      <w:r w:rsidRPr="001C0185">
        <w:rPr>
          <w:rFonts w:ascii="Tahoma" w:hAnsi="Tahoma" w:cs="Tahoma"/>
          <w:b/>
          <w:i/>
          <w:sz w:val="22"/>
          <w:szCs w:val="22"/>
          <w:lang w:val="fr-FR"/>
        </w:rPr>
        <w:t>Pourcentage minimum du budget du plan de formation affecté aux salariés de 55 ans et plus</w:t>
      </w:r>
    </w:p>
    <w:p w14:paraId="2EA432B8" w14:textId="77777777" w:rsidR="005C252D"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10.2</w:t>
      </w:r>
      <w:r>
        <w:rPr>
          <w:rFonts w:ascii="Tahoma" w:hAnsi="Tahoma" w:cs="Tahoma"/>
          <w:b/>
          <w:i/>
          <w:sz w:val="22"/>
          <w:szCs w:val="22"/>
          <w:lang w:val="fr-FR"/>
        </w:rPr>
        <w:tab/>
      </w:r>
      <w:r w:rsidRPr="001C0185">
        <w:rPr>
          <w:rFonts w:ascii="Tahoma" w:hAnsi="Tahoma" w:cs="Tahoma"/>
          <w:b/>
          <w:i/>
          <w:sz w:val="22"/>
          <w:szCs w:val="22"/>
          <w:lang w:val="fr-FR"/>
        </w:rPr>
        <w:t>Pourcentage minimum de la population des 55 ans et plus bénéficiant d'une formation</w:t>
      </w:r>
    </w:p>
    <w:p w14:paraId="2EA432B9" w14:textId="77777777" w:rsidR="00BD1D2A" w:rsidRPr="001C0185" w:rsidRDefault="00BD1D2A" w:rsidP="005C252D">
      <w:pPr>
        <w:ind w:left="720" w:hanging="720"/>
        <w:jc w:val="both"/>
        <w:rPr>
          <w:rFonts w:ascii="Tahoma" w:hAnsi="Tahoma" w:cs="Tahoma"/>
          <w:b/>
          <w:i/>
          <w:sz w:val="22"/>
          <w:szCs w:val="22"/>
          <w:lang w:val="fr-FR"/>
        </w:rPr>
      </w:pPr>
    </w:p>
    <w:p w14:paraId="2EA432BA" w14:textId="77777777" w:rsidR="005C252D" w:rsidRDefault="005C252D" w:rsidP="005C252D">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Article 11</w:t>
      </w:r>
      <w:r>
        <w:rPr>
          <w:rFonts w:ascii="Tahoma" w:eastAsia="MS Mincho" w:hAnsi="Tahoma" w:cs="Tahoma"/>
          <w:b/>
          <w:bCs/>
          <w:sz w:val="22"/>
          <w:szCs w:val="22"/>
          <w:lang w:val="fr-FR" w:eastAsia="fr-FR"/>
        </w:rPr>
        <w:t> :</w:t>
      </w:r>
      <w:r w:rsidRPr="001C0185">
        <w:rPr>
          <w:rFonts w:ascii="Tahoma" w:eastAsia="MS Mincho" w:hAnsi="Tahoma" w:cs="Tahoma"/>
          <w:b/>
          <w:bCs/>
          <w:sz w:val="22"/>
          <w:szCs w:val="22"/>
          <w:lang w:val="fr-FR" w:eastAsia="fr-FR"/>
        </w:rPr>
        <w:t xml:space="preserve"> Transmission des savoirs et des compétences et développement du tutorat </w:t>
      </w:r>
    </w:p>
    <w:p w14:paraId="2EA432BB" w14:textId="77777777" w:rsidR="00BD1D2A" w:rsidRPr="001C0185" w:rsidRDefault="00BD1D2A" w:rsidP="005C252D">
      <w:pPr>
        <w:ind w:left="-567"/>
        <w:jc w:val="both"/>
        <w:rPr>
          <w:rFonts w:ascii="Tahoma" w:eastAsia="MS Mincho" w:hAnsi="Tahoma" w:cs="Tahoma"/>
          <w:b/>
          <w:bCs/>
          <w:sz w:val="22"/>
          <w:szCs w:val="22"/>
          <w:lang w:val="fr-FR" w:eastAsia="fr-FR"/>
        </w:rPr>
      </w:pPr>
    </w:p>
    <w:p w14:paraId="2EA432BC"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11.1</w:t>
      </w:r>
      <w:r>
        <w:rPr>
          <w:rFonts w:ascii="Tahoma" w:hAnsi="Tahoma" w:cs="Tahoma"/>
          <w:b/>
          <w:i/>
          <w:sz w:val="22"/>
          <w:szCs w:val="22"/>
          <w:lang w:val="fr-FR"/>
        </w:rPr>
        <w:tab/>
      </w:r>
      <w:r w:rsidRPr="001C0185">
        <w:rPr>
          <w:rFonts w:ascii="Tahoma" w:hAnsi="Tahoma" w:cs="Tahoma"/>
          <w:b/>
          <w:i/>
          <w:sz w:val="22"/>
          <w:szCs w:val="22"/>
          <w:lang w:val="fr-FR"/>
        </w:rPr>
        <w:t>Accès à la fonction tutorale</w:t>
      </w:r>
    </w:p>
    <w:p w14:paraId="2EA432BD" w14:textId="77777777" w:rsidR="00792AE4" w:rsidRDefault="00792AE4" w:rsidP="005C252D">
      <w:pPr>
        <w:jc w:val="both"/>
        <w:rPr>
          <w:rFonts w:ascii="Tahoma" w:hAnsi="Tahoma" w:cs="Tahoma"/>
          <w:b/>
          <w:i/>
          <w:sz w:val="22"/>
          <w:szCs w:val="22"/>
          <w:lang w:val="fr-FR"/>
        </w:rPr>
      </w:pPr>
    </w:p>
    <w:p w14:paraId="2EA432BE" w14:textId="77777777" w:rsidR="00792AE4" w:rsidRDefault="00792AE4" w:rsidP="005C252D">
      <w:pPr>
        <w:jc w:val="both"/>
        <w:rPr>
          <w:rFonts w:ascii="Tahoma" w:hAnsi="Tahoma" w:cs="Tahoma"/>
          <w:b/>
          <w:i/>
          <w:sz w:val="22"/>
          <w:szCs w:val="22"/>
          <w:lang w:val="fr-FR"/>
        </w:rPr>
      </w:pPr>
      <w:r>
        <w:rPr>
          <w:rFonts w:ascii="Tahoma" w:hAnsi="Tahoma" w:cs="Tahoma"/>
          <w:b/>
          <w:i/>
          <w:sz w:val="22"/>
          <w:szCs w:val="22"/>
          <w:lang w:val="fr-FR"/>
        </w:rPr>
        <w:t xml:space="preserve">11.2   L’accompagnement des tuteurs </w:t>
      </w:r>
    </w:p>
    <w:p w14:paraId="2EA432BF" w14:textId="77777777" w:rsidR="00792AE4" w:rsidRPr="001C0185" w:rsidRDefault="00792AE4" w:rsidP="005C252D">
      <w:pPr>
        <w:jc w:val="both"/>
        <w:rPr>
          <w:rFonts w:ascii="Tahoma" w:hAnsi="Tahoma" w:cs="Tahoma"/>
          <w:b/>
          <w:i/>
          <w:sz w:val="22"/>
          <w:szCs w:val="22"/>
          <w:lang w:val="fr-FR"/>
        </w:rPr>
      </w:pPr>
    </w:p>
    <w:p w14:paraId="2EA432C0" w14:textId="77777777" w:rsidR="005C252D" w:rsidRPr="001C0185" w:rsidRDefault="00792AE4" w:rsidP="005C252D">
      <w:pPr>
        <w:ind w:left="720" w:hanging="720"/>
        <w:jc w:val="both"/>
        <w:rPr>
          <w:rFonts w:ascii="Tahoma" w:hAnsi="Tahoma" w:cs="Tahoma"/>
          <w:b/>
          <w:i/>
          <w:sz w:val="22"/>
          <w:szCs w:val="22"/>
          <w:lang w:val="fr-FR"/>
        </w:rPr>
      </w:pPr>
      <w:r>
        <w:rPr>
          <w:rFonts w:ascii="Tahoma" w:hAnsi="Tahoma" w:cs="Tahoma"/>
          <w:b/>
          <w:i/>
          <w:sz w:val="22"/>
          <w:szCs w:val="22"/>
          <w:lang w:val="fr-FR"/>
        </w:rPr>
        <w:t>11.3</w:t>
      </w:r>
      <w:r w:rsidR="005C252D">
        <w:rPr>
          <w:rFonts w:ascii="Tahoma" w:hAnsi="Tahoma" w:cs="Tahoma"/>
          <w:b/>
          <w:i/>
          <w:sz w:val="22"/>
          <w:szCs w:val="22"/>
          <w:lang w:val="fr-FR"/>
        </w:rPr>
        <w:tab/>
      </w:r>
      <w:r w:rsidR="005C252D" w:rsidRPr="001C0185">
        <w:rPr>
          <w:rFonts w:ascii="Tahoma" w:hAnsi="Tahoma" w:cs="Tahoma"/>
          <w:b/>
          <w:i/>
          <w:sz w:val="22"/>
          <w:szCs w:val="22"/>
          <w:lang w:val="fr-FR"/>
        </w:rPr>
        <w:t>Favoriser la participation des salariés de 50 ans et plus aux jurys d'examen de la profession</w:t>
      </w:r>
    </w:p>
    <w:p w14:paraId="2EA432C1" w14:textId="77777777" w:rsidR="00BD1D2A" w:rsidRPr="001C0185" w:rsidRDefault="00BD1D2A" w:rsidP="005C252D">
      <w:pPr>
        <w:ind w:left="720" w:hanging="720"/>
        <w:jc w:val="both"/>
        <w:rPr>
          <w:rFonts w:ascii="Tahoma" w:hAnsi="Tahoma" w:cs="Tahoma"/>
          <w:b/>
          <w:i/>
          <w:sz w:val="22"/>
          <w:szCs w:val="22"/>
          <w:lang w:val="fr-FR"/>
        </w:rPr>
      </w:pPr>
    </w:p>
    <w:p w14:paraId="2EA432C2" w14:textId="77777777" w:rsidR="005C252D" w:rsidRDefault="005C252D" w:rsidP="005C252D">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Article 12</w:t>
      </w:r>
      <w:r>
        <w:rPr>
          <w:rFonts w:ascii="Tahoma" w:eastAsia="MS Mincho" w:hAnsi="Tahoma" w:cs="Tahoma"/>
          <w:b/>
          <w:bCs/>
          <w:sz w:val="22"/>
          <w:szCs w:val="22"/>
          <w:lang w:val="fr-FR" w:eastAsia="fr-FR"/>
        </w:rPr>
        <w:t> :</w:t>
      </w:r>
      <w:r w:rsidRPr="001C0185">
        <w:rPr>
          <w:rFonts w:ascii="Tahoma" w:eastAsia="MS Mincho" w:hAnsi="Tahoma" w:cs="Tahoma"/>
          <w:b/>
          <w:bCs/>
          <w:sz w:val="22"/>
          <w:szCs w:val="22"/>
          <w:lang w:val="fr-FR" w:eastAsia="fr-FR"/>
        </w:rPr>
        <w:t xml:space="preserve"> Amélioration des conditions de travail et prévention </w:t>
      </w:r>
      <w:r w:rsidR="00A96026">
        <w:rPr>
          <w:rFonts w:ascii="Tahoma" w:eastAsia="MS Mincho" w:hAnsi="Tahoma" w:cs="Tahoma"/>
          <w:b/>
          <w:bCs/>
          <w:sz w:val="22"/>
          <w:szCs w:val="22"/>
          <w:lang w:val="fr-FR" w:eastAsia="fr-FR"/>
        </w:rPr>
        <w:t>des risques professionnels</w:t>
      </w:r>
    </w:p>
    <w:p w14:paraId="2EA432C3" w14:textId="77777777" w:rsidR="00BD1D2A" w:rsidRPr="001C0185" w:rsidRDefault="00BD1D2A" w:rsidP="005C252D">
      <w:pPr>
        <w:ind w:left="-567"/>
        <w:jc w:val="both"/>
        <w:rPr>
          <w:rFonts w:ascii="Tahoma" w:eastAsia="MS Mincho" w:hAnsi="Tahoma" w:cs="Tahoma"/>
          <w:b/>
          <w:bCs/>
          <w:sz w:val="22"/>
          <w:szCs w:val="22"/>
          <w:lang w:val="fr-FR" w:eastAsia="fr-FR"/>
        </w:rPr>
      </w:pPr>
    </w:p>
    <w:p w14:paraId="2EA432C4" w14:textId="77777777" w:rsidR="005C252D"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12.1</w:t>
      </w:r>
      <w:r>
        <w:rPr>
          <w:rFonts w:ascii="Tahoma" w:hAnsi="Tahoma" w:cs="Tahoma"/>
          <w:b/>
          <w:i/>
          <w:sz w:val="22"/>
          <w:szCs w:val="22"/>
          <w:lang w:val="fr-FR"/>
        </w:rPr>
        <w:tab/>
      </w:r>
      <w:r w:rsidRPr="001C0185">
        <w:rPr>
          <w:rFonts w:ascii="Tahoma" w:hAnsi="Tahoma" w:cs="Tahoma"/>
          <w:b/>
          <w:i/>
          <w:sz w:val="22"/>
          <w:szCs w:val="22"/>
          <w:lang w:val="fr-FR"/>
        </w:rPr>
        <w:t>Politique générale d’amélioration des conditions</w:t>
      </w:r>
      <w:r w:rsidR="00A96026">
        <w:rPr>
          <w:rFonts w:ascii="Tahoma" w:hAnsi="Tahoma" w:cs="Tahoma"/>
          <w:b/>
          <w:i/>
          <w:sz w:val="22"/>
          <w:szCs w:val="22"/>
          <w:lang w:val="fr-FR"/>
        </w:rPr>
        <w:t xml:space="preserve"> de travail et de prévention des risques professionnels</w:t>
      </w:r>
    </w:p>
    <w:p w14:paraId="2EA432C5" w14:textId="77777777" w:rsidR="009C2A7D" w:rsidRPr="001C0185" w:rsidRDefault="009C2A7D" w:rsidP="005C252D">
      <w:pPr>
        <w:ind w:left="720" w:hanging="720"/>
        <w:jc w:val="both"/>
        <w:rPr>
          <w:rFonts w:ascii="Tahoma" w:hAnsi="Tahoma" w:cs="Tahoma"/>
          <w:b/>
          <w:i/>
          <w:sz w:val="22"/>
          <w:szCs w:val="22"/>
          <w:lang w:val="fr-FR"/>
        </w:rPr>
      </w:pPr>
    </w:p>
    <w:p w14:paraId="2EA432C6"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 xml:space="preserve">12.2 </w:t>
      </w:r>
      <w:r>
        <w:rPr>
          <w:rFonts w:ascii="Tahoma" w:hAnsi="Tahoma" w:cs="Tahoma"/>
          <w:b/>
          <w:i/>
          <w:sz w:val="22"/>
          <w:szCs w:val="22"/>
          <w:lang w:val="fr-FR"/>
        </w:rPr>
        <w:tab/>
      </w:r>
      <w:r w:rsidRPr="001C0185">
        <w:rPr>
          <w:rFonts w:ascii="Tahoma" w:hAnsi="Tahoma" w:cs="Tahoma"/>
          <w:b/>
          <w:i/>
          <w:sz w:val="22"/>
          <w:szCs w:val="22"/>
          <w:lang w:val="fr-FR"/>
        </w:rPr>
        <w:t>Visite médicale annuelle pour les salariés à partir de 55 ans</w:t>
      </w:r>
    </w:p>
    <w:p w14:paraId="2EA432C7" w14:textId="77777777" w:rsidR="009C2A7D" w:rsidRPr="001C0185" w:rsidRDefault="009C2A7D" w:rsidP="005C252D">
      <w:pPr>
        <w:jc w:val="both"/>
        <w:rPr>
          <w:rFonts w:ascii="Tahoma" w:hAnsi="Tahoma" w:cs="Tahoma"/>
          <w:b/>
          <w:i/>
          <w:sz w:val="22"/>
          <w:szCs w:val="22"/>
          <w:lang w:val="fr-FR"/>
        </w:rPr>
      </w:pPr>
    </w:p>
    <w:p w14:paraId="2EA432C8" w14:textId="77777777" w:rsidR="005C252D"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12.3</w:t>
      </w:r>
      <w:r>
        <w:rPr>
          <w:rFonts w:ascii="Tahoma" w:hAnsi="Tahoma" w:cs="Tahoma"/>
          <w:b/>
          <w:i/>
          <w:sz w:val="22"/>
          <w:szCs w:val="22"/>
          <w:lang w:val="fr-FR"/>
        </w:rPr>
        <w:tab/>
      </w:r>
      <w:r w:rsidRPr="001C0185">
        <w:rPr>
          <w:rFonts w:ascii="Tahoma" w:hAnsi="Tahoma" w:cs="Tahoma"/>
          <w:b/>
          <w:i/>
          <w:sz w:val="22"/>
          <w:szCs w:val="22"/>
          <w:lang w:val="fr-FR"/>
        </w:rPr>
        <w:t>Recours au temps partiel dans les activités mécanique, carrosserie et préparation véhicules dès 57 ans</w:t>
      </w:r>
    </w:p>
    <w:p w14:paraId="2EA432C9" w14:textId="77777777" w:rsidR="009C2A7D" w:rsidRPr="001C0185" w:rsidRDefault="009C2A7D" w:rsidP="005C252D">
      <w:pPr>
        <w:ind w:left="720" w:hanging="720"/>
        <w:jc w:val="both"/>
        <w:rPr>
          <w:rFonts w:ascii="Tahoma" w:hAnsi="Tahoma" w:cs="Tahoma"/>
          <w:b/>
          <w:i/>
          <w:sz w:val="22"/>
          <w:szCs w:val="22"/>
          <w:lang w:val="fr-FR"/>
        </w:rPr>
      </w:pPr>
    </w:p>
    <w:p w14:paraId="2EA432CA"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12.4</w:t>
      </w:r>
      <w:r>
        <w:rPr>
          <w:rFonts w:ascii="Tahoma" w:hAnsi="Tahoma" w:cs="Tahoma"/>
          <w:b/>
          <w:i/>
          <w:sz w:val="22"/>
          <w:szCs w:val="22"/>
          <w:lang w:val="fr-FR"/>
        </w:rPr>
        <w:tab/>
      </w:r>
      <w:r w:rsidRPr="001C0185">
        <w:rPr>
          <w:rFonts w:ascii="Tahoma" w:hAnsi="Tahoma" w:cs="Tahoma"/>
          <w:b/>
          <w:i/>
          <w:sz w:val="22"/>
          <w:szCs w:val="22"/>
          <w:lang w:val="fr-FR"/>
        </w:rPr>
        <w:t xml:space="preserve">Prise en compte de l’âge pour le calcul du Booster Efficacité </w:t>
      </w:r>
    </w:p>
    <w:p w14:paraId="2EA432CB" w14:textId="77777777" w:rsidR="009C2A7D" w:rsidRPr="001C0185" w:rsidRDefault="009C2A7D" w:rsidP="005C252D">
      <w:pPr>
        <w:jc w:val="both"/>
        <w:rPr>
          <w:rFonts w:ascii="Tahoma" w:hAnsi="Tahoma" w:cs="Tahoma"/>
          <w:b/>
          <w:i/>
          <w:sz w:val="22"/>
          <w:szCs w:val="22"/>
          <w:lang w:val="fr-FR"/>
        </w:rPr>
      </w:pPr>
    </w:p>
    <w:p w14:paraId="2EA432CC" w14:textId="77777777" w:rsidR="005C252D" w:rsidRDefault="005C252D" w:rsidP="005C252D">
      <w:pPr>
        <w:ind w:left="720" w:hanging="720"/>
        <w:jc w:val="both"/>
        <w:rPr>
          <w:rFonts w:ascii="Tahoma" w:hAnsi="Tahoma" w:cs="Tahoma"/>
          <w:b/>
          <w:i/>
          <w:sz w:val="22"/>
          <w:szCs w:val="22"/>
          <w:lang w:val="fr-FR"/>
        </w:rPr>
      </w:pPr>
      <w:r>
        <w:rPr>
          <w:rFonts w:ascii="Tahoma" w:hAnsi="Tahoma" w:cs="Tahoma"/>
          <w:b/>
          <w:i/>
          <w:sz w:val="22"/>
          <w:szCs w:val="22"/>
          <w:lang w:val="fr-FR"/>
        </w:rPr>
        <w:t>12.5</w:t>
      </w:r>
      <w:r>
        <w:rPr>
          <w:rFonts w:ascii="Tahoma" w:hAnsi="Tahoma" w:cs="Tahoma"/>
          <w:b/>
          <w:i/>
          <w:sz w:val="22"/>
          <w:szCs w:val="22"/>
          <w:lang w:val="fr-FR"/>
        </w:rPr>
        <w:tab/>
      </w:r>
      <w:r w:rsidRPr="001C0185">
        <w:rPr>
          <w:rFonts w:ascii="Tahoma" w:hAnsi="Tahoma" w:cs="Tahoma"/>
          <w:b/>
          <w:i/>
          <w:sz w:val="22"/>
          <w:szCs w:val="22"/>
          <w:lang w:val="fr-FR"/>
        </w:rPr>
        <w:t>Renforcement des formations sur la prévention des risques physiques et environnementaux</w:t>
      </w:r>
    </w:p>
    <w:p w14:paraId="2EA432CD" w14:textId="77777777" w:rsidR="00BD1D2A" w:rsidRPr="001C0185" w:rsidRDefault="00BD1D2A" w:rsidP="005C252D">
      <w:pPr>
        <w:ind w:left="720" w:hanging="720"/>
        <w:jc w:val="both"/>
        <w:rPr>
          <w:rFonts w:ascii="Tahoma" w:hAnsi="Tahoma" w:cs="Tahoma"/>
          <w:b/>
          <w:i/>
          <w:sz w:val="22"/>
          <w:szCs w:val="22"/>
          <w:lang w:val="fr-FR"/>
        </w:rPr>
      </w:pPr>
    </w:p>
    <w:p w14:paraId="2EA432CE" w14:textId="77777777" w:rsidR="005C252D" w:rsidRDefault="005C252D" w:rsidP="005C252D">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Article 13</w:t>
      </w:r>
      <w:r>
        <w:rPr>
          <w:rFonts w:ascii="Tahoma" w:eastAsia="MS Mincho" w:hAnsi="Tahoma" w:cs="Tahoma"/>
          <w:b/>
          <w:bCs/>
          <w:sz w:val="22"/>
          <w:szCs w:val="22"/>
          <w:lang w:val="fr-FR" w:eastAsia="fr-FR"/>
        </w:rPr>
        <w:t> :</w:t>
      </w:r>
      <w:r w:rsidRPr="001C0185">
        <w:rPr>
          <w:rFonts w:ascii="Tahoma" w:eastAsia="MS Mincho" w:hAnsi="Tahoma" w:cs="Tahoma"/>
          <w:b/>
          <w:bCs/>
          <w:sz w:val="22"/>
          <w:szCs w:val="22"/>
          <w:lang w:val="fr-FR" w:eastAsia="fr-FR"/>
        </w:rPr>
        <w:t xml:space="preserve"> Aménagement des fins de carrière et transition entre activité et retraite</w:t>
      </w:r>
    </w:p>
    <w:p w14:paraId="2EA432CF" w14:textId="77777777" w:rsidR="00BD1D2A" w:rsidRPr="001C0185" w:rsidRDefault="00BD1D2A" w:rsidP="005C252D">
      <w:pPr>
        <w:ind w:left="-567"/>
        <w:jc w:val="both"/>
        <w:rPr>
          <w:rFonts w:ascii="Tahoma" w:eastAsia="MS Mincho" w:hAnsi="Tahoma" w:cs="Tahoma"/>
          <w:b/>
          <w:bCs/>
          <w:sz w:val="22"/>
          <w:szCs w:val="22"/>
          <w:lang w:val="fr-FR" w:eastAsia="fr-FR"/>
        </w:rPr>
      </w:pPr>
    </w:p>
    <w:p w14:paraId="2EA432D0"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13.1</w:t>
      </w:r>
      <w:r>
        <w:rPr>
          <w:rFonts w:ascii="Tahoma" w:hAnsi="Tahoma" w:cs="Tahoma"/>
          <w:b/>
          <w:i/>
          <w:sz w:val="22"/>
          <w:szCs w:val="22"/>
          <w:lang w:val="fr-FR"/>
        </w:rPr>
        <w:tab/>
      </w:r>
      <w:r w:rsidRPr="001C0185">
        <w:rPr>
          <w:rFonts w:ascii="Tahoma" w:hAnsi="Tahoma" w:cs="Tahoma"/>
          <w:b/>
          <w:i/>
          <w:sz w:val="22"/>
          <w:szCs w:val="22"/>
          <w:lang w:val="fr-FR"/>
        </w:rPr>
        <w:t>Préparation au départ à la retraite</w:t>
      </w:r>
    </w:p>
    <w:p w14:paraId="2EA432D1" w14:textId="77777777" w:rsidR="005A3FD2" w:rsidRPr="001C0185" w:rsidRDefault="005A3FD2" w:rsidP="005C252D">
      <w:pPr>
        <w:jc w:val="both"/>
        <w:rPr>
          <w:rFonts w:ascii="Tahoma" w:hAnsi="Tahoma" w:cs="Tahoma"/>
          <w:b/>
          <w:i/>
          <w:sz w:val="22"/>
          <w:szCs w:val="22"/>
          <w:lang w:val="fr-FR"/>
        </w:rPr>
      </w:pPr>
    </w:p>
    <w:p w14:paraId="2EA432D2"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13.2</w:t>
      </w:r>
      <w:r>
        <w:rPr>
          <w:rFonts w:ascii="Tahoma" w:hAnsi="Tahoma" w:cs="Tahoma"/>
          <w:b/>
          <w:i/>
          <w:sz w:val="22"/>
          <w:szCs w:val="22"/>
          <w:lang w:val="fr-FR"/>
        </w:rPr>
        <w:tab/>
      </w:r>
      <w:r w:rsidRPr="001C0185">
        <w:rPr>
          <w:rFonts w:ascii="Tahoma" w:hAnsi="Tahoma" w:cs="Tahoma"/>
          <w:b/>
          <w:i/>
          <w:sz w:val="22"/>
          <w:szCs w:val="22"/>
          <w:lang w:val="fr-FR"/>
        </w:rPr>
        <w:t>Utilisation des droits affectés au Compte Epargne Temps (CET)</w:t>
      </w:r>
    </w:p>
    <w:p w14:paraId="2EA432D3" w14:textId="77777777" w:rsidR="005A3FD2" w:rsidRPr="001C0185" w:rsidRDefault="005A3FD2" w:rsidP="005C252D">
      <w:pPr>
        <w:jc w:val="both"/>
        <w:rPr>
          <w:rFonts w:ascii="Tahoma" w:hAnsi="Tahoma" w:cs="Tahoma"/>
          <w:b/>
          <w:i/>
          <w:sz w:val="22"/>
          <w:szCs w:val="22"/>
          <w:lang w:val="fr-FR"/>
        </w:rPr>
      </w:pPr>
    </w:p>
    <w:p w14:paraId="2EA432D4"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13.3</w:t>
      </w:r>
      <w:r>
        <w:rPr>
          <w:rFonts w:ascii="Tahoma" w:hAnsi="Tahoma" w:cs="Tahoma"/>
          <w:b/>
          <w:i/>
          <w:sz w:val="22"/>
          <w:szCs w:val="22"/>
          <w:lang w:val="fr-FR"/>
        </w:rPr>
        <w:tab/>
      </w:r>
      <w:r w:rsidRPr="006777D4">
        <w:rPr>
          <w:rFonts w:ascii="Tahoma" w:hAnsi="Tahoma" w:cs="Tahoma"/>
          <w:b/>
          <w:i/>
          <w:sz w:val="22"/>
          <w:szCs w:val="22"/>
          <w:lang w:val="fr-FR"/>
        </w:rPr>
        <w:t>Assistance dans les formalités de liquidation de départ</w:t>
      </w:r>
    </w:p>
    <w:p w14:paraId="2EA432D5" w14:textId="77777777" w:rsidR="005A3FD2" w:rsidRPr="006777D4" w:rsidRDefault="005A3FD2" w:rsidP="005C252D">
      <w:pPr>
        <w:jc w:val="both"/>
        <w:rPr>
          <w:rFonts w:ascii="Tahoma" w:hAnsi="Tahoma" w:cs="Tahoma"/>
          <w:b/>
          <w:i/>
          <w:sz w:val="22"/>
          <w:szCs w:val="22"/>
          <w:lang w:val="fr-FR"/>
        </w:rPr>
      </w:pPr>
    </w:p>
    <w:p w14:paraId="2EA432D6" w14:textId="77777777" w:rsidR="005C252D" w:rsidRDefault="005C252D" w:rsidP="005C252D">
      <w:pPr>
        <w:jc w:val="both"/>
        <w:rPr>
          <w:rFonts w:ascii="Tahoma" w:hAnsi="Tahoma" w:cs="Tahoma"/>
          <w:b/>
          <w:i/>
          <w:sz w:val="22"/>
          <w:szCs w:val="22"/>
          <w:lang w:val="fr-FR"/>
        </w:rPr>
      </w:pPr>
      <w:r>
        <w:rPr>
          <w:rFonts w:ascii="Tahoma" w:hAnsi="Tahoma" w:cs="Tahoma"/>
          <w:b/>
          <w:i/>
          <w:sz w:val="22"/>
          <w:szCs w:val="22"/>
          <w:lang w:val="fr-FR"/>
        </w:rPr>
        <w:t xml:space="preserve">13.4 </w:t>
      </w:r>
      <w:r>
        <w:rPr>
          <w:rFonts w:ascii="Tahoma" w:hAnsi="Tahoma" w:cs="Tahoma"/>
          <w:b/>
          <w:i/>
          <w:sz w:val="22"/>
          <w:szCs w:val="22"/>
          <w:lang w:val="fr-FR"/>
        </w:rPr>
        <w:tab/>
      </w:r>
      <w:r w:rsidRPr="006777D4">
        <w:rPr>
          <w:rFonts w:ascii="Tahoma" w:hAnsi="Tahoma" w:cs="Tahoma"/>
          <w:b/>
          <w:i/>
          <w:sz w:val="22"/>
          <w:szCs w:val="22"/>
          <w:lang w:val="fr-FR"/>
        </w:rPr>
        <w:t>Transition activité retra</w:t>
      </w:r>
      <w:r>
        <w:rPr>
          <w:rFonts w:ascii="Tahoma" w:hAnsi="Tahoma" w:cs="Tahoma"/>
          <w:b/>
          <w:i/>
          <w:sz w:val="22"/>
          <w:szCs w:val="22"/>
          <w:lang w:val="fr-FR"/>
        </w:rPr>
        <w:t xml:space="preserve">ite </w:t>
      </w:r>
    </w:p>
    <w:p w14:paraId="2EA432D7" w14:textId="77777777" w:rsidR="005C252D" w:rsidRPr="00600C25" w:rsidRDefault="00200AC9" w:rsidP="00BD1D2A">
      <w:pPr>
        <w:ind w:firstLine="720"/>
        <w:jc w:val="both"/>
        <w:rPr>
          <w:rFonts w:ascii="Tahoma" w:hAnsi="Tahoma" w:cs="Tahoma"/>
          <w:sz w:val="22"/>
          <w:szCs w:val="22"/>
          <w:u w:val="single"/>
          <w:lang w:val="fr-FR"/>
        </w:rPr>
      </w:pPr>
      <w:r>
        <w:rPr>
          <w:rFonts w:ascii="Tahoma" w:hAnsi="Tahoma" w:cs="Tahoma"/>
          <w:sz w:val="22"/>
          <w:szCs w:val="22"/>
          <w:u w:val="single"/>
          <w:lang w:val="fr-FR"/>
        </w:rPr>
        <w:t xml:space="preserve">a) </w:t>
      </w:r>
      <w:r w:rsidR="005C252D" w:rsidRPr="00600C25">
        <w:rPr>
          <w:rFonts w:ascii="Tahoma" w:hAnsi="Tahoma" w:cs="Tahoma"/>
          <w:sz w:val="22"/>
          <w:szCs w:val="22"/>
          <w:u w:val="single"/>
          <w:lang w:val="fr-FR"/>
        </w:rPr>
        <w:t>Congés de solidarité sociale</w:t>
      </w:r>
    </w:p>
    <w:p w14:paraId="2EA432D8" w14:textId="77777777" w:rsidR="005C252D" w:rsidRDefault="00200AC9" w:rsidP="00BD1D2A">
      <w:pPr>
        <w:ind w:firstLine="720"/>
        <w:jc w:val="both"/>
        <w:rPr>
          <w:rFonts w:ascii="Tahoma" w:hAnsi="Tahoma" w:cs="Tahoma"/>
          <w:sz w:val="22"/>
          <w:szCs w:val="22"/>
          <w:u w:val="single"/>
          <w:lang w:val="fr-FR"/>
        </w:rPr>
      </w:pPr>
      <w:r>
        <w:rPr>
          <w:rFonts w:ascii="Tahoma" w:hAnsi="Tahoma" w:cs="Tahoma"/>
          <w:sz w:val="22"/>
          <w:szCs w:val="22"/>
          <w:u w:val="single"/>
          <w:lang w:val="fr-FR"/>
        </w:rPr>
        <w:t xml:space="preserve">b) </w:t>
      </w:r>
      <w:r w:rsidR="005C252D" w:rsidRPr="00600C25">
        <w:rPr>
          <w:rFonts w:ascii="Tahoma" w:hAnsi="Tahoma" w:cs="Tahoma"/>
          <w:sz w:val="22"/>
          <w:szCs w:val="22"/>
          <w:u w:val="single"/>
          <w:lang w:val="fr-FR"/>
        </w:rPr>
        <w:t>Mobilité et rapprochement géographique</w:t>
      </w:r>
    </w:p>
    <w:p w14:paraId="2EA432D9" w14:textId="77777777" w:rsidR="0099670D" w:rsidRDefault="0099670D" w:rsidP="00BD1D2A">
      <w:pPr>
        <w:ind w:firstLine="720"/>
        <w:jc w:val="both"/>
        <w:rPr>
          <w:rFonts w:ascii="Tahoma" w:hAnsi="Tahoma" w:cs="Tahoma"/>
          <w:sz w:val="22"/>
          <w:szCs w:val="22"/>
          <w:u w:val="single"/>
          <w:lang w:val="fr-FR"/>
        </w:rPr>
      </w:pPr>
    </w:p>
    <w:p w14:paraId="2EA432DA" w14:textId="77777777" w:rsidR="00EA4872" w:rsidRPr="00600C25" w:rsidRDefault="00EA4872" w:rsidP="00BD1D2A">
      <w:pPr>
        <w:ind w:firstLine="720"/>
        <w:jc w:val="both"/>
        <w:rPr>
          <w:rFonts w:ascii="Tahoma" w:hAnsi="Tahoma" w:cs="Tahoma"/>
          <w:sz w:val="22"/>
          <w:szCs w:val="22"/>
          <w:u w:val="single"/>
          <w:lang w:val="fr-FR"/>
        </w:rPr>
      </w:pPr>
    </w:p>
    <w:p w14:paraId="2EA432DB" w14:textId="77777777" w:rsidR="00710C23" w:rsidRDefault="00710C23" w:rsidP="00462213">
      <w:pPr>
        <w:ind w:left="993" w:hanging="1560"/>
        <w:jc w:val="both"/>
        <w:rPr>
          <w:rFonts w:ascii="Tahoma" w:eastAsia="MS Mincho" w:hAnsi="Tahoma" w:cs="Tahoma"/>
          <w:b/>
          <w:bCs/>
          <w:color w:val="C0504D" w:themeColor="accent2"/>
          <w:sz w:val="22"/>
          <w:szCs w:val="22"/>
          <w:lang w:val="fr-FR" w:eastAsia="fr-FR"/>
        </w:rPr>
      </w:pPr>
      <w:r w:rsidRPr="006777D4">
        <w:rPr>
          <w:rFonts w:ascii="Tahoma" w:eastAsia="MS Mincho" w:hAnsi="Tahoma" w:cs="Tahoma"/>
          <w:b/>
          <w:bCs/>
          <w:color w:val="C0504D" w:themeColor="accent2"/>
          <w:sz w:val="22"/>
          <w:szCs w:val="22"/>
          <w:lang w:val="fr-FR" w:eastAsia="fr-FR"/>
        </w:rPr>
        <w:t xml:space="preserve">TITRE III : </w:t>
      </w:r>
      <w:r>
        <w:rPr>
          <w:rFonts w:ascii="Tahoma" w:eastAsia="MS Mincho" w:hAnsi="Tahoma" w:cs="Tahoma"/>
          <w:b/>
          <w:bCs/>
          <w:color w:val="C0504D" w:themeColor="accent2"/>
          <w:sz w:val="22"/>
          <w:szCs w:val="22"/>
          <w:lang w:val="fr-FR" w:eastAsia="fr-FR"/>
        </w:rPr>
        <w:tab/>
      </w:r>
      <w:r w:rsidRPr="006777D4">
        <w:rPr>
          <w:rFonts w:ascii="Tahoma" w:eastAsia="MS Mincho" w:hAnsi="Tahoma" w:cs="Tahoma"/>
          <w:b/>
          <w:bCs/>
          <w:color w:val="C0504D" w:themeColor="accent2"/>
          <w:sz w:val="22"/>
          <w:szCs w:val="22"/>
          <w:lang w:val="fr-FR" w:eastAsia="fr-FR"/>
        </w:rPr>
        <w:t xml:space="preserve">LES DISPOSITIFS D’ACCOMPAGNEMENT AU SERVICE D’UNE </w:t>
      </w:r>
      <w:r>
        <w:rPr>
          <w:rFonts w:ascii="Tahoma" w:eastAsia="MS Mincho" w:hAnsi="Tahoma" w:cs="Tahoma"/>
          <w:b/>
          <w:bCs/>
          <w:color w:val="C0504D" w:themeColor="accent2"/>
          <w:sz w:val="22"/>
          <w:szCs w:val="22"/>
          <w:lang w:val="fr-FR" w:eastAsia="fr-FR"/>
        </w:rPr>
        <w:t xml:space="preserve">GESTION </w:t>
      </w:r>
      <w:r w:rsidRPr="006777D4">
        <w:rPr>
          <w:rFonts w:ascii="Tahoma" w:eastAsia="MS Mincho" w:hAnsi="Tahoma" w:cs="Tahoma"/>
          <w:b/>
          <w:bCs/>
          <w:color w:val="C0504D" w:themeColor="accent2"/>
          <w:sz w:val="22"/>
          <w:szCs w:val="22"/>
          <w:lang w:val="fr-FR" w:eastAsia="fr-FR"/>
        </w:rPr>
        <w:t>ACTIVE DES RESSOURCES HUMAINES</w:t>
      </w:r>
    </w:p>
    <w:p w14:paraId="2EA432DC" w14:textId="77777777" w:rsidR="00710C23" w:rsidRDefault="00710C23" w:rsidP="00710C23">
      <w:pPr>
        <w:ind w:left="1440" w:hanging="2007"/>
        <w:jc w:val="both"/>
        <w:rPr>
          <w:rFonts w:ascii="Tahoma" w:eastAsia="MS Mincho" w:hAnsi="Tahoma" w:cs="Tahoma"/>
          <w:b/>
          <w:bCs/>
          <w:color w:val="C0504D" w:themeColor="accent2"/>
          <w:sz w:val="22"/>
          <w:szCs w:val="22"/>
          <w:lang w:val="fr-FR" w:eastAsia="fr-FR"/>
        </w:rPr>
      </w:pPr>
    </w:p>
    <w:p w14:paraId="2EA432DD" w14:textId="77777777" w:rsidR="00710C23" w:rsidRDefault="00710C23" w:rsidP="00710C23">
      <w:pPr>
        <w:ind w:left="-567"/>
        <w:jc w:val="both"/>
        <w:rPr>
          <w:rFonts w:ascii="Tahoma" w:eastAsia="MS Mincho" w:hAnsi="Tahoma" w:cs="Tahoma"/>
          <w:b/>
          <w:bCs/>
          <w:sz w:val="22"/>
          <w:szCs w:val="22"/>
          <w:lang w:val="fr-FR" w:eastAsia="fr-FR"/>
        </w:rPr>
      </w:pPr>
      <w:r w:rsidRPr="004A43D2">
        <w:rPr>
          <w:rFonts w:ascii="Tahoma" w:eastAsia="MS Mincho" w:hAnsi="Tahoma" w:cs="Tahoma"/>
          <w:b/>
          <w:bCs/>
          <w:sz w:val="22"/>
          <w:szCs w:val="22"/>
          <w:u w:val="single"/>
          <w:lang w:val="fr-FR" w:eastAsia="fr-FR"/>
        </w:rPr>
        <w:t>Article 1 </w:t>
      </w:r>
      <w:r w:rsidRPr="000C252B">
        <w:rPr>
          <w:rFonts w:ascii="Tahoma" w:eastAsia="MS Mincho" w:hAnsi="Tahoma" w:cs="Tahoma"/>
          <w:b/>
          <w:bCs/>
          <w:sz w:val="22"/>
          <w:szCs w:val="22"/>
          <w:lang w:val="fr-FR" w:eastAsia="fr-FR"/>
        </w:rPr>
        <w:t>:</w:t>
      </w:r>
      <w:r>
        <w:rPr>
          <w:rFonts w:ascii="Tahoma" w:eastAsia="MS Mincho" w:hAnsi="Tahoma" w:cs="Tahoma"/>
          <w:b/>
          <w:bCs/>
          <w:sz w:val="22"/>
          <w:szCs w:val="22"/>
          <w:lang w:val="fr-FR" w:eastAsia="fr-FR"/>
        </w:rPr>
        <w:t xml:space="preserve"> </w:t>
      </w:r>
      <w:r w:rsidRPr="004A43D2">
        <w:rPr>
          <w:rFonts w:ascii="Tahoma" w:eastAsia="MS Mincho" w:hAnsi="Tahoma" w:cs="Tahoma"/>
          <w:b/>
          <w:bCs/>
          <w:sz w:val="22"/>
          <w:szCs w:val="22"/>
          <w:lang w:val="fr-FR" w:eastAsia="fr-FR"/>
        </w:rPr>
        <w:t xml:space="preserve">Informer les salariés </w:t>
      </w:r>
    </w:p>
    <w:p w14:paraId="2EA432DE" w14:textId="77777777" w:rsidR="00710C23" w:rsidRDefault="00710C23" w:rsidP="00710C23">
      <w:pPr>
        <w:ind w:left="-567"/>
        <w:jc w:val="both"/>
        <w:rPr>
          <w:rFonts w:ascii="Tahoma" w:eastAsia="MS Mincho" w:hAnsi="Tahoma" w:cs="Tahoma"/>
          <w:bCs/>
          <w:sz w:val="22"/>
          <w:szCs w:val="22"/>
          <w:lang w:val="fr-FR" w:eastAsia="fr-FR"/>
        </w:rPr>
      </w:pPr>
    </w:p>
    <w:p w14:paraId="2EA432DF" w14:textId="77777777" w:rsidR="00710C23" w:rsidRDefault="00710C23" w:rsidP="00710C23">
      <w:pPr>
        <w:ind w:left="-567"/>
        <w:jc w:val="both"/>
        <w:rPr>
          <w:rFonts w:ascii="Tahoma" w:eastAsia="MS Mincho" w:hAnsi="Tahoma" w:cs="Tahoma"/>
          <w:b/>
          <w:bCs/>
          <w:sz w:val="22"/>
          <w:szCs w:val="22"/>
          <w:lang w:val="fr-FR" w:eastAsia="fr-FR"/>
        </w:rPr>
      </w:pPr>
      <w:r w:rsidRPr="00710C23">
        <w:rPr>
          <w:rFonts w:ascii="Tahoma" w:eastAsia="MS Mincho" w:hAnsi="Tahoma" w:cs="Tahoma"/>
          <w:b/>
          <w:bCs/>
          <w:sz w:val="22"/>
          <w:szCs w:val="22"/>
          <w:u w:val="single"/>
          <w:lang w:val="fr-FR" w:eastAsia="fr-FR"/>
        </w:rPr>
        <w:t>Article 2 </w:t>
      </w:r>
      <w:r w:rsidRPr="00710C23">
        <w:rPr>
          <w:rFonts w:ascii="Tahoma" w:eastAsia="MS Mincho" w:hAnsi="Tahoma" w:cs="Tahoma"/>
          <w:b/>
          <w:bCs/>
          <w:sz w:val="22"/>
          <w:szCs w:val="22"/>
          <w:lang w:val="fr-FR" w:eastAsia="fr-FR"/>
        </w:rPr>
        <w:t xml:space="preserve">: L’entretien </w:t>
      </w:r>
      <w:r w:rsidR="00AC2324">
        <w:rPr>
          <w:rFonts w:ascii="Tahoma" w:eastAsia="MS Mincho" w:hAnsi="Tahoma" w:cs="Tahoma"/>
          <w:b/>
          <w:bCs/>
          <w:sz w:val="22"/>
          <w:szCs w:val="22"/>
          <w:lang w:val="fr-FR" w:eastAsia="fr-FR"/>
        </w:rPr>
        <w:t>de performance et</w:t>
      </w:r>
      <w:r w:rsidR="009C2A7D">
        <w:rPr>
          <w:rFonts w:ascii="Tahoma" w:eastAsia="MS Mincho" w:hAnsi="Tahoma" w:cs="Tahoma"/>
          <w:b/>
          <w:bCs/>
          <w:sz w:val="22"/>
          <w:szCs w:val="22"/>
          <w:lang w:val="fr-FR" w:eastAsia="fr-FR"/>
        </w:rPr>
        <w:t xml:space="preserve"> l’entretien</w:t>
      </w:r>
      <w:r w:rsidR="00AC2324">
        <w:rPr>
          <w:rFonts w:ascii="Tahoma" w:eastAsia="MS Mincho" w:hAnsi="Tahoma" w:cs="Tahoma"/>
          <w:b/>
          <w:bCs/>
          <w:sz w:val="22"/>
          <w:szCs w:val="22"/>
          <w:lang w:val="fr-FR" w:eastAsia="fr-FR"/>
        </w:rPr>
        <w:t xml:space="preserve"> de développement RH </w:t>
      </w:r>
    </w:p>
    <w:p w14:paraId="2EA432E0" w14:textId="77777777" w:rsidR="003116ED" w:rsidRDefault="003116ED" w:rsidP="00710C23">
      <w:pPr>
        <w:ind w:left="-567"/>
        <w:jc w:val="both"/>
        <w:rPr>
          <w:rFonts w:ascii="Tahoma" w:eastAsia="MS Mincho" w:hAnsi="Tahoma" w:cs="Tahoma"/>
          <w:b/>
          <w:bCs/>
          <w:sz w:val="22"/>
          <w:szCs w:val="22"/>
          <w:lang w:val="fr-FR" w:eastAsia="fr-FR"/>
        </w:rPr>
      </w:pPr>
    </w:p>
    <w:p w14:paraId="2EA432E1" w14:textId="77777777" w:rsidR="003116ED" w:rsidRDefault="003116ED" w:rsidP="003116ED">
      <w:pPr>
        <w:ind w:left="-567" w:firstLine="567"/>
        <w:jc w:val="both"/>
        <w:rPr>
          <w:rFonts w:ascii="Tahoma" w:eastAsia="MS Mincho" w:hAnsi="Tahoma" w:cs="Tahoma"/>
          <w:b/>
          <w:bCs/>
          <w:i/>
          <w:sz w:val="22"/>
          <w:szCs w:val="22"/>
          <w:u w:val="single"/>
          <w:lang w:val="fr-FR" w:eastAsia="fr-FR"/>
        </w:rPr>
      </w:pPr>
      <w:r w:rsidRPr="0014624F">
        <w:rPr>
          <w:rFonts w:ascii="Tahoma" w:eastAsia="MS Mincho" w:hAnsi="Tahoma" w:cs="Tahoma"/>
          <w:b/>
          <w:bCs/>
          <w:i/>
          <w:sz w:val="22"/>
          <w:szCs w:val="22"/>
          <w:lang w:val="fr-FR" w:eastAsia="fr-FR"/>
        </w:rPr>
        <w:t xml:space="preserve">2.1. </w:t>
      </w:r>
      <w:r w:rsidRPr="0014624F">
        <w:rPr>
          <w:rFonts w:ascii="Tahoma" w:eastAsia="MS Mincho" w:hAnsi="Tahoma" w:cs="Tahoma"/>
          <w:b/>
          <w:bCs/>
          <w:i/>
          <w:sz w:val="22"/>
          <w:szCs w:val="22"/>
          <w:lang w:val="fr-FR" w:eastAsia="fr-FR"/>
        </w:rPr>
        <w:tab/>
        <w:t xml:space="preserve">L’Entretien </w:t>
      </w:r>
      <w:r w:rsidR="00AC2324">
        <w:rPr>
          <w:rFonts w:ascii="Tahoma" w:eastAsia="MS Mincho" w:hAnsi="Tahoma" w:cs="Tahoma"/>
          <w:b/>
          <w:bCs/>
          <w:i/>
          <w:sz w:val="22"/>
          <w:szCs w:val="22"/>
          <w:lang w:val="fr-FR" w:eastAsia="fr-FR"/>
        </w:rPr>
        <w:t>de performance</w:t>
      </w:r>
      <w:r w:rsidRPr="0014624F">
        <w:rPr>
          <w:rFonts w:ascii="Tahoma" w:eastAsia="MS Mincho" w:hAnsi="Tahoma" w:cs="Tahoma"/>
          <w:b/>
          <w:bCs/>
          <w:i/>
          <w:sz w:val="22"/>
          <w:szCs w:val="22"/>
          <w:u w:val="single"/>
          <w:lang w:val="fr-FR" w:eastAsia="fr-FR"/>
        </w:rPr>
        <w:t xml:space="preserve"> </w:t>
      </w:r>
    </w:p>
    <w:p w14:paraId="2EA432E2" w14:textId="77777777" w:rsidR="003116ED" w:rsidRPr="0014624F" w:rsidRDefault="003116ED" w:rsidP="003116ED">
      <w:pPr>
        <w:pStyle w:val="Paragraphedeliste"/>
        <w:numPr>
          <w:ilvl w:val="1"/>
          <w:numId w:val="40"/>
        </w:numPr>
        <w:jc w:val="both"/>
        <w:rPr>
          <w:rFonts w:ascii="Tahoma" w:eastAsia="MS Mincho" w:hAnsi="Tahoma" w:cs="Tahoma"/>
          <w:b/>
          <w:bCs/>
          <w:i/>
          <w:sz w:val="22"/>
          <w:szCs w:val="22"/>
          <w:lang w:val="fr-FR" w:eastAsia="fr-FR"/>
        </w:rPr>
      </w:pPr>
      <w:r w:rsidRPr="0014624F">
        <w:rPr>
          <w:rFonts w:ascii="Tahoma" w:eastAsia="MS Mincho" w:hAnsi="Tahoma" w:cs="Tahoma"/>
          <w:b/>
          <w:bCs/>
          <w:i/>
          <w:sz w:val="22"/>
          <w:szCs w:val="22"/>
          <w:lang w:val="fr-FR" w:eastAsia="fr-FR"/>
        </w:rPr>
        <w:t xml:space="preserve">L’Entretien </w:t>
      </w:r>
      <w:r w:rsidR="00AC2324">
        <w:rPr>
          <w:rFonts w:ascii="Tahoma" w:eastAsia="MS Mincho" w:hAnsi="Tahoma" w:cs="Tahoma"/>
          <w:b/>
          <w:bCs/>
          <w:i/>
          <w:sz w:val="22"/>
          <w:szCs w:val="22"/>
          <w:lang w:val="fr-FR" w:eastAsia="fr-FR"/>
        </w:rPr>
        <w:t>de développement RH</w:t>
      </w:r>
    </w:p>
    <w:p w14:paraId="2EA432E3" w14:textId="77777777" w:rsidR="00710C23" w:rsidRDefault="00710C23" w:rsidP="00710C23">
      <w:pPr>
        <w:ind w:left="-567"/>
        <w:jc w:val="both"/>
        <w:rPr>
          <w:rFonts w:ascii="Tahoma" w:eastAsia="MS Mincho" w:hAnsi="Tahoma" w:cs="Tahoma"/>
          <w:b/>
          <w:bCs/>
          <w:sz w:val="22"/>
          <w:szCs w:val="22"/>
          <w:u w:val="single"/>
          <w:lang w:val="fr-FR" w:eastAsia="fr-FR"/>
        </w:rPr>
      </w:pPr>
    </w:p>
    <w:p w14:paraId="2EA432E4" w14:textId="77777777" w:rsidR="00710C23" w:rsidRDefault="00710C23" w:rsidP="00710C23">
      <w:pPr>
        <w:ind w:left="-567"/>
        <w:jc w:val="both"/>
        <w:rPr>
          <w:rFonts w:ascii="Tahoma" w:eastAsia="MS Mincho" w:hAnsi="Tahoma" w:cs="Tahoma"/>
          <w:b/>
          <w:bCs/>
          <w:sz w:val="22"/>
          <w:szCs w:val="22"/>
          <w:lang w:val="fr-FR" w:eastAsia="fr-FR"/>
        </w:rPr>
      </w:pPr>
      <w:r w:rsidRPr="004A43D2">
        <w:rPr>
          <w:rFonts w:ascii="Tahoma" w:eastAsia="MS Mincho" w:hAnsi="Tahoma" w:cs="Tahoma"/>
          <w:b/>
          <w:bCs/>
          <w:sz w:val="22"/>
          <w:szCs w:val="22"/>
          <w:u w:val="single"/>
          <w:lang w:val="fr-FR" w:eastAsia="fr-FR"/>
        </w:rPr>
        <w:t>Article 3</w:t>
      </w:r>
      <w:r>
        <w:rPr>
          <w:rFonts w:ascii="Tahoma" w:eastAsia="MS Mincho" w:hAnsi="Tahoma" w:cs="Tahoma"/>
          <w:b/>
          <w:bCs/>
          <w:sz w:val="22"/>
          <w:szCs w:val="22"/>
          <w:u w:val="single"/>
          <w:lang w:val="fr-FR" w:eastAsia="fr-FR"/>
        </w:rPr>
        <w:t> </w:t>
      </w:r>
      <w:r w:rsidRPr="000C252B">
        <w:rPr>
          <w:rFonts w:ascii="Tahoma" w:eastAsia="MS Mincho" w:hAnsi="Tahoma" w:cs="Tahoma"/>
          <w:b/>
          <w:bCs/>
          <w:sz w:val="22"/>
          <w:szCs w:val="22"/>
          <w:lang w:val="fr-FR" w:eastAsia="fr-FR"/>
        </w:rPr>
        <w:t>:</w:t>
      </w:r>
      <w:r w:rsidRPr="004A43D2">
        <w:rPr>
          <w:rFonts w:ascii="Tahoma" w:eastAsia="MS Mincho" w:hAnsi="Tahoma" w:cs="Tahoma"/>
          <w:b/>
          <w:bCs/>
          <w:sz w:val="22"/>
          <w:szCs w:val="22"/>
          <w:lang w:val="fr-FR" w:eastAsia="fr-FR"/>
        </w:rPr>
        <w:t xml:space="preserve"> Les Comités de carrières</w:t>
      </w:r>
    </w:p>
    <w:p w14:paraId="2EA432E5" w14:textId="77777777" w:rsidR="00710C23" w:rsidRPr="004A43D2" w:rsidRDefault="00710C23" w:rsidP="00710C23">
      <w:pPr>
        <w:ind w:left="-567"/>
        <w:jc w:val="both"/>
        <w:rPr>
          <w:rFonts w:ascii="Tahoma" w:eastAsia="MS Mincho" w:hAnsi="Tahoma" w:cs="Tahoma"/>
          <w:b/>
          <w:bCs/>
          <w:sz w:val="22"/>
          <w:szCs w:val="22"/>
          <w:u w:val="single"/>
          <w:lang w:val="fr-FR" w:eastAsia="fr-FR"/>
        </w:rPr>
      </w:pPr>
    </w:p>
    <w:p w14:paraId="2EA432E6" w14:textId="77777777" w:rsidR="00710C23" w:rsidRPr="004A43D2" w:rsidRDefault="00710C23" w:rsidP="00710C23">
      <w:pPr>
        <w:ind w:left="-567"/>
        <w:jc w:val="both"/>
        <w:rPr>
          <w:rFonts w:ascii="Tahoma" w:eastAsia="MS Mincho" w:hAnsi="Tahoma" w:cs="Tahoma"/>
          <w:b/>
          <w:bCs/>
          <w:sz w:val="22"/>
          <w:szCs w:val="22"/>
          <w:u w:val="single"/>
          <w:lang w:val="fr-FR" w:eastAsia="fr-FR"/>
        </w:rPr>
      </w:pPr>
      <w:r w:rsidRPr="004A43D2">
        <w:rPr>
          <w:rFonts w:ascii="Tahoma" w:eastAsia="MS Mincho" w:hAnsi="Tahoma" w:cs="Tahoma"/>
          <w:b/>
          <w:bCs/>
          <w:sz w:val="22"/>
          <w:szCs w:val="22"/>
          <w:u w:val="single"/>
          <w:lang w:val="fr-FR" w:eastAsia="fr-FR"/>
        </w:rPr>
        <w:t>Article 4</w:t>
      </w:r>
      <w:r>
        <w:rPr>
          <w:rFonts w:ascii="Tahoma" w:eastAsia="MS Mincho" w:hAnsi="Tahoma" w:cs="Tahoma"/>
          <w:b/>
          <w:bCs/>
          <w:sz w:val="22"/>
          <w:szCs w:val="22"/>
          <w:u w:val="single"/>
          <w:lang w:val="fr-FR" w:eastAsia="fr-FR"/>
        </w:rPr>
        <w:t> </w:t>
      </w:r>
      <w:r w:rsidRPr="000C252B">
        <w:rPr>
          <w:rFonts w:ascii="Tahoma" w:eastAsia="MS Mincho" w:hAnsi="Tahoma" w:cs="Tahoma"/>
          <w:b/>
          <w:bCs/>
          <w:sz w:val="22"/>
          <w:szCs w:val="22"/>
          <w:lang w:val="fr-FR" w:eastAsia="fr-FR"/>
        </w:rPr>
        <w:t xml:space="preserve">: </w:t>
      </w:r>
      <w:r w:rsidRPr="004A43D2">
        <w:rPr>
          <w:rFonts w:ascii="Tahoma" w:eastAsia="MS Mincho" w:hAnsi="Tahoma" w:cs="Tahoma"/>
          <w:b/>
          <w:bCs/>
          <w:sz w:val="22"/>
          <w:szCs w:val="22"/>
          <w:lang w:val="fr-FR" w:eastAsia="fr-FR"/>
        </w:rPr>
        <w:t>L’accompagnement à la mobilité</w:t>
      </w:r>
    </w:p>
    <w:p w14:paraId="2EA432E7" w14:textId="77777777" w:rsidR="00710C23" w:rsidRPr="004A43D2" w:rsidRDefault="00710C23" w:rsidP="00710C23">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4.1</w:t>
      </w:r>
      <w:r>
        <w:rPr>
          <w:rFonts w:ascii="Tahoma" w:hAnsi="Tahoma" w:cs="Tahoma"/>
          <w:b/>
          <w:i/>
          <w:sz w:val="22"/>
          <w:szCs w:val="22"/>
          <w:lang w:val="fr-FR"/>
        </w:rPr>
        <w:tab/>
      </w:r>
      <w:r w:rsidR="003A731F">
        <w:rPr>
          <w:rFonts w:ascii="Tahoma" w:hAnsi="Tahoma" w:cs="Tahoma"/>
          <w:b/>
          <w:i/>
          <w:sz w:val="22"/>
          <w:szCs w:val="22"/>
          <w:lang w:val="fr-FR"/>
        </w:rPr>
        <w:t xml:space="preserve">  </w:t>
      </w:r>
      <w:r w:rsidRPr="004A43D2">
        <w:rPr>
          <w:rFonts w:ascii="Tahoma" w:hAnsi="Tahoma" w:cs="Tahoma"/>
          <w:b/>
          <w:i/>
          <w:sz w:val="22"/>
          <w:szCs w:val="22"/>
          <w:lang w:val="fr-FR"/>
        </w:rPr>
        <w:t>Mobilité professionnelle</w:t>
      </w:r>
    </w:p>
    <w:p w14:paraId="2EA432E8" w14:textId="77777777" w:rsidR="00710C23" w:rsidRPr="004A43D2" w:rsidRDefault="00710C23" w:rsidP="00710C23">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4.2</w:t>
      </w:r>
      <w:r>
        <w:rPr>
          <w:rFonts w:ascii="Tahoma" w:hAnsi="Tahoma" w:cs="Tahoma"/>
          <w:b/>
          <w:i/>
          <w:sz w:val="22"/>
          <w:szCs w:val="22"/>
          <w:lang w:val="fr-FR"/>
        </w:rPr>
        <w:tab/>
      </w:r>
      <w:r w:rsidRPr="004A43D2">
        <w:rPr>
          <w:rFonts w:ascii="Tahoma" w:hAnsi="Tahoma" w:cs="Tahoma"/>
          <w:b/>
          <w:i/>
          <w:sz w:val="22"/>
          <w:szCs w:val="22"/>
          <w:lang w:val="fr-FR"/>
        </w:rPr>
        <w:t xml:space="preserve"> Mobilité géographique</w:t>
      </w:r>
    </w:p>
    <w:p w14:paraId="2EA432E9" w14:textId="77777777" w:rsidR="00710C23" w:rsidRDefault="00710C23" w:rsidP="00710C23">
      <w:pPr>
        <w:pStyle w:val="NormalWeb"/>
        <w:spacing w:before="115" w:beforeAutospacing="0" w:after="0" w:afterAutospacing="0"/>
        <w:jc w:val="both"/>
        <w:textAlignment w:val="baseline"/>
        <w:rPr>
          <w:rFonts w:ascii="Tahoma" w:hAnsi="Tahoma" w:cs="Tahoma"/>
          <w:b/>
          <w:i/>
          <w:sz w:val="22"/>
          <w:szCs w:val="22"/>
          <w:lang w:val="fr-FR"/>
        </w:rPr>
      </w:pPr>
      <w:r w:rsidRPr="00710C23">
        <w:rPr>
          <w:rFonts w:ascii="Tahoma" w:hAnsi="Tahoma" w:cs="Tahoma"/>
          <w:b/>
          <w:i/>
          <w:sz w:val="22"/>
          <w:szCs w:val="22"/>
          <w:lang w:val="fr-FR"/>
        </w:rPr>
        <w:t xml:space="preserve">4.3 </w:t>
      </w:r>
      <w:r w:rsidR="003A731F">
        <w:rPr>
          <w:rFonts w:ascii="Tahoma" w:hAnsi="Tahoma" w:cs="Tahoma"/>
          <w:b/>
          <w:i/>
          <w:sz w:val="22"/>
          <w:szCs w:val="22"/>
          <w:lang w:val="fr-FR"/>
        </w:rPr>
        <w:tab/>
      </w:r>
      <w:r w:rsidRPr="00710C23">
        <w:rPr>
          <w:rFonts w:ascii="Tahoma" w:hAnsi="Tahoma" w:cs="Tahoma"/>
          <w:b/>
          <w:i/>
          <w:sz w:val="22"/>
          <w:szCs w:val="22"/>
          <w:lang w:val="fr-FR"/>
        </w:rPr>
        <w:t>Aide à la c</w:t>
      </w:r>
      <w:r>
        <w:rPr>
          <w:rFonts w:ascii="Tahoma" w:hAnsi="Tahoma" w:cs="Tahoma"/>
          <w:b/>
          <w:i/>
          <w:sz w:val="22"/>
          <w:szCs w:val="22"/>
          <w:lang w:val="fr-FR"/>
        </w:rPr>
        <w:t>réation ou reprise d’entreprise</w:t>
      </w:r>
    </w:p>
    <w:p w14:paraId="2EA432EA" w14:textId="77777777" w:rsidR="00710C23" w:rsidRPr="004A43D2" w:rsidRDefault="00710C23" w:rsidP="00710C23">
      <w:pPr>
        <w:pStyle w:val="NormalWeb"/>
        <w:spacing w:before="115" w:beforeAutospacing="0" w:after="0" w:afterAutospacing="0"/>
        <w:jc w:val="both"/>
        <w:textAlignment w:val="baseline"/>
        <w:rPr>
          <w:rFonts w:ascii="Tahoma" w:hAnsi="Tahoma" w:cs="Tahoma"/>
          <w:b/>
          <w:i/>
          <w:sz w:val="22"/>
          <w:szCs w:val="22"/>
          <w:lang w:val="fr-FR"/>
        </w:rPr>
      </w:pPr>
    </w:p>
    <w:p w14:paraId="2EA432EB" w14:textId="77777777" w:rsidR="00710C23" w:rsidRPr="004A43D2" w:rsidRDefault="00710C23" w:rsidP="00710C23">
      <w:pPr>
        <w:ind w:left="-567"/>
        <w:jc w:val="both"/>
        <w:rPr>
          <w:rFonts w:ascii="Tahoma" w:eastAsia="MS Mincho" w:hAnsi="Tahoma" w:cs="Tahoma"/>
          <w:b/>
          <w:bCs/>
          <w:sz w:val="22"/>
          <w:szCs w:val="22"/>
          <w:u w:val="single"/>
          <w:lang w:val="fr-FR" w:eastAsia="fr-FR"/>
        </w:rPr>
      </w:pPr>
      <w:r w:rsidRPr="004A43D2">
        <w:rPr>
          <w:rFonts w:ascii="Tahoma" w:eastAsia="MS Mincho" w:hAnsi="Tahoma" w:cs="Tahoma"/>
          <w:b/>
          <w:bCs/>
          <w:sz w:val="22"/>
          <w:szCs w:val="22"/>
          <w:u w:val="single"/>
          <w:lang w:val="fr-FR" w:eastAsia="fr-FR"/>
        </w:rPr>
        <w:t>Article 5</w:t>
      </w:r>
      <w:r>
        <w:rPr>
          <w:rFonts w:ascii="Tahoma" w:eastAsia="MS Mincho" w:hAnsi="Tahoma" w:cs="Tahoma"/>
          <w:b/>
          <w:bCs/>
          <w:sz w:val="22"/>
          <w:szCs w:val="22"/>
          <w:u w:val="single"/>
          <w:lang w:val="fr-FR" w:eastAsia="fr-FR"/>
        </w:rPr>
        <w:t> </w:t>
      </w:r>
      <w:r>
        <w:rPr>
          <w:rFonts w:ascii="Tahoma" w:eastAsia="MS Mincho" w:hAnsi="Tahoma" w:cs="Tahoma"/>
          <w:b/>
          <w:bCs/>
          <w:sz w:val="22"/>
          <w:szCs w:val="22"/>
          <w:lang w:val="fr-FR" w:eastAsia="fr-FR"/>
        </w:rPr>
        <w:t>:</w:t>
      </w:r>
      <w:r w:rsidRPr="004A43D2">
        <w:rPr>
          <w:rFonts w:ascii="Tahoma" w:eastAsia="MS Mincho" w:hAnsi="Tahoma" w:cs="Tahoma"/>
          <w:b/>
          <w:bCs/>
          <w:sz w:val="22"/>
          <w:szCs w:val="22"/>
          <w:lang w:val="fr-FR" w:eastAsia="fr-FR"/>
        </w:rPr>
        <w:t xml:space="preserve"> Un dispositif exceptionnel lors des projets de réduction d’emploi</w:t>
      </w:r>
    </w:p>
    <w:p w14:paraId="2EA432EC" w14:textId="77777777" w:rsidR="00710C23" w:rsidRPr="004A43D2" w:rsidRDefault="00710C23" w:rsidP="00710C23">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5.1</w:t>
      </w:r>
      <w:r>
        <w:rPr>
          <w:rFonts w:ascii="Tahoma" w:hAnsi="Tahoma" w:cs="Tahoma"/>
          <w:b/>
          <w:i/>
          <w:sz w:val="22"/>
          <w:szCs w:val="22"/>
          <w:lang w:val="fr-FR"/>
        </w:rPr>
        <w:tab/>
      </w:r>
      <w:r w:rsidRPr="004A43D2">
        <w:rPr>
          <w:rFonts w:ascii="Tahoma" w:hAnsi="Tahoma" w:cs="Tahoma"/>
          <w:b/>
          <w:i/>
          <w:sz w:val="22"/>
          <w:szCs w:val="22"/>
          <w:lang w:val="fr-FR"/>
        </w:rPr>
        <w:t xml:space="preserve">Principes de concertation </w:t>
      </w:r>
    </w:p>
    <w:p w14:paraId="2EA432ED" w14:textId="77777777" w:rsidR="00710C23" w:rsidRPr="006A2238" w:rsidRDefault="00710C23" w:rsidP="00710C23">
      <w:pPr>
        <w:pStyle w:val="Paragraphedeliste"/>
        <w:numPr>
          <w:ilvl w:val="0"/>
          <w:numId w:val="29"/>
        </w:numPr>
        <w:jc w:val="both"/>
        <w:textAlignment w:val="baseline"/>
        <w:rPr>
          <w:rFonts w:ascii="Tahoma" w:eastAsiaTheme="minorEastAsia" w:hAnsi="Tahoma" w:cs="Tahoma"/>
          <w:color w:val="000000" w:themeColor="text1"/>
          <w:kern w:val="24"/>
          <w:sz w:val="22"/>
          <w:szCs w:val="22"/>
          <w:u w:val="single"/>
          <w:lang w:val="fr-FR"/>
        </w:rPr>
      </w:pPr>
      <w:r w:rsidRPr="006A2238">
        <w:rPr>
          <w:rFonts w:ascii="Tahoma" w:eastAsiaTheme="minorEastAsia" w:hAnsi="Tahoma" w:cs="Tahoma"/>
          <w:color w:val="000000" w:themeColor="text1"/>
          <w:kern w:val="24"/>
          <w:sz w:val="22"/>
          <w:szCs w:val="22"/>
          <w:u w:val="single"/>
          <w:lang w:val="fr-FR"/>
        </w:rPr>
        <w:t>Information et Consultation des instances représentatives du personnel</w:t>
      </w:r>
    </w:p>
    <w:p w14:paraId="2EA432EE" w14:textId="77777777" w:rsidR="00710C23" w:rsidRPr="006A2238" w:rsidRDefault="00710C23" w:rsidP="00710C23">
      <w:pPr>
        <w:pStyle w:val="Paragraphedeliste"/>
        <w:numPr>
          <w:ilvl w:val="0"/>
          <w:numId w:val="29"/>
        </w:numPr>
        <w:jc w:val="both"/>
        <w:textAlignment w:val="baseline"/>
        <w:rPr>
          <w:rFonts w:ascii="Tahoma" w:eastAsiaTheme="minorEastAsia" w:hAnsi="Tahoma" w:cs="Tahoma"/>
          <w:color w:val="000000" w:themeColor="text1"/>
          <w:kern w:val="24"/>
          <w:sz w:val="22"/>
          <w:szCs w:val="22"/>
          <w:u w:val="single"/>
          <w:lang w:val="fr-FR"/>
        </w:rPr>
      </w:pPr>
      <w:r w:rsidRPr="006A2238">
        <w:rPr>
          <w:rFonts w:ascii="Tahoma" w:eastAsiaTheme="minorEastAsia" w:hAnsi="Tahoma" w:cs="Tahoma"/>
          <w:color w:val="000000" w:themeColor="text1"/>
          <w:kern w:val="24"/>
          <w:sz w:val="22"/>
          <w:szCs w:val="22"/>
          <w:u w:val="single"/>
          <w:lang w:val="fr-FR"/>
        </w:rPr>
        <w:t>Rôle de la Commission économique</w:t>
      </w:r>
    </w:p>
    <w:p w14:paraId="2EA432EF" w14:textId="77777777" w:rsidR="00710C23" w:rsidRPr="006A2238" w:rsidRDefault="00710C23" w:rsidP="00710C23">
      <w:pPr>
        <w:pStyle w:val="Paragraphedeliste"/>
        <w:numPr>
          <w:ilvl w:val="0"/>
          <w:numId w:val="29"/>
        </w:numPr>
        <w:jc w:val="both"/>
        <w:textAlignment w:val="baseline"/>
        <w:rPr>
          <w:rFonts w:ascii="Tahoma" w:eastAsiaTheme="minorEastAsia" w:hAnsi="Tahoma" w:cs="Tahoma"/>
          <w:color w:val="000000" w:themeColor="text1"/>
          <w:kern w:val="24"/>
          <w:sz w:val="22"/>
          <w:szCs w:val="22"/>
          <w:u w:val="single"/>
          <w:lang w:val="fr-FR"/>
        </w:rPr>
      </w:pPr>
      <w:r w:rsidRPr="006A2238">
        <w:rPr>
          <w:rFonts w:ascii="Tahoma" w:eastAsiaTheme="minorEastAsia" w:hAnsi="Tahoma" w:cs="Tahoma"/>
          <w:color w:val="000000" w:themeColor="text1"/>
          <w:kern w:val="24"/>
          <w:sz w:val="22"/>
          <w:szCs w:val="22"/>
          <w:u w:val="single"/>
          <w:lang w:val="fr-FR"/>
        </w:rPr>
        <w:t>Instauration exceptionnelle d’une commission ad’ hoc locale en cas de  fermeture d’établissement</w:t>
      </w:r>
    </w:p>
    <w:p w14:paraId="2EA432F0" w14:textId="77777777" w:rsidR="00710C23" w:rsidRDefault="00710C23" w:rsidP="00710C23">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5.2</w:t>
      </w:r>
      <w:r>
        <w:rPr>
          <w:rFonts w:ascii="Tahoma" w:hAnsi="Tahoma" w:cs="Tahoma"/>
          <w:b/>
          <w:i/>
          <w:sz w:val="22"/>
          <w:szCs w:val="22"/>
          <w:lang w:val="fr-FR"/>
        </w:rPr>
        <w:tab/>
      </w:r>
      <w:r w:rsidRPr="004A43D2">
        <w:rPr>
          <w:rFonts w:ascii="Tahoma" w:hAnsi="Tahoma" w:cs="Tahoma"/>
          <w:b/>
          <w:i/>
          <w:sz w:val="22"/>
          <w:szCs w:val="22"/>
          <w:lang w:val="fr-FR"/>
        </w:rPr>
        <w:t>Procédures complémentaires</w:t>
      </w:r>
    </w:p>
    <w:p w14:paraId="2EA432F1" w14:textId="77777777" w:rsidR="00710C23" w:rsidRDefault="00710C23" w:rsidP="00710C23">
      <w:pPr>
        <w:pStyle w:val="NormalWeb"/>
        <w:spacing w:before="115" w:beforeAutospacing="0" w:after="0" w:afterAutospacing="0"/>
        <w:jc w:val="both"/>
        <w:textAlignment w:val="baseline"/>
        <w:rPr>
          <w:rFonts w:ascii="Tahoma" w:hAnsi="Tahoma" w:cs="Tahoma"/>
          <w:b/>
          <w:i/>
          <w:sz w:val="22"/>
          <w:szCs w:val="22"/>
          <w:lang w:val="fr-FR"/>
        </w:rPr>
      </w:pPr>
    </w:p>
    <w:p w14:paraId="2EA432F2" w14:textId="77777777" w:rsidR="00DB202B" w:rsidRDefault="00DB202B" w:rsidP="00710C23">
      <w:pPr>
        <w:pStyle w:val="NormalWeb"/>
        <w:spacing w:before="115" w:beforeAutospacing="0" w:after="0" w:afterAutospacing="0"/>
        <w:jc w:val="both"/>
        <w:textAlignment w:val="baseline"/>
        <w:rPr>
          <w:rFonts w:ascii="Tahoma" w:hAnsi="Tahoma" w:cs="Tahoma"/>
          <w:b/>
          <w:i/>
          <w:sz w:val="22"/>
          <w:szCs w:val="22"/>
          <w:lang w:val="fr-FR"/>
        </w:rPr>
      </w:pPr>
    </w:p>
    <w:p w14:paraId="2EA432F3" w14:textId="77777777" w:rsidR="00DB202B" w:rsidRDefault="00DB202B" w:rsidP="00274CD3">
      <w:pPr>
        <w:ind w:left="709" w:hanging="1276"/>
        <w:jc w:val="both"/>
        <w:rPr>
          <w:rFonts w:ascii="Tahoma" w:eastAsia="MS Mincho" w:hAnsi="Tahoma" w:cs="Tahoma"/>
          <w:b/>
          <w:bCs/>
          <w:color w:val="C0504D" w:themeColor="accent2"/>
          <w:sz w:val="22"/>
          <w:szCs w:val="22"/>
          <w:lang w:val="fr-FR" w:eastAsia="fr-FR"/>
        </w:rPr>
      </w:pPr>
      <w:r>
        <w:rPr>
          <w:rFonts w:ascii="Tahoma" w:eastAsia="MS Mincho" w:hAnsi="Tahoma" w:cs="Tahoma"/>
          <w:b/>
          <w:bCs/>
          <w:color w:val="C0504D" w:themeColor="accent2"/>
          <w:sz w:val="22"/>
          <w:szCs w:val="22"/>
          <w:lang w:val="fr-FR" w:eastAsia="fr-FR"/>
        </w:rPr>
        <w:t xml:space="preserve">TITRE IV : </w:t>
      </w:r>
      <w:r w:rsidR="00AB4DF2">
        <w:rPr>
          <w:rFonts w:ascii="Tahoma" w:eastAsia="MS Mincho" w:hAnsi="Tahoma" w:cs="Tahoma"/>
          <w:b/>
          <w:bCs/>
          <w:color w:val="C0504D" w:themeColor="accent2"/>
          <w:sz w:val="22"/>
          <w:szCs w:val="22"/>
          <w:lang w:val="fr-FR" w:eastAsia="fr-FR"/>
        </w:rPr>
        <w:t>DEROULEMENT DE</w:t>
      </w:r>
      <w:r w:rsidRPr="001C3D92">
        <w:rPr>
          <w:rFonts w:ascii="Tahoma" w:eastAsia="MS Mincho" w:hAnsi="Tahoma" w:cs="Tahoma"/>
          <w:b/>
          <w:bCs/>
          <w:color w:val="C0504D" w:themeColor="accent2"/>
          <w:sz w:val="22"/>
          <w:szCs w:val="22"/>
          <w:lang w:val="fr-FR" w:eastAsia="fr-FR"/>
        </w:rPr>
        <w:t xml:space="preserve"> PARCOURS PROFESSIONNEL DES </w:t>
      </w:r>
      <w:r>
        <w:rPr>
          <w:rFonts w:ascii="Tahoma" w:eastAsia="MS Mincho" w:hAnsi="Tahoma" w:cs="Tahoma"/>
          <w:b/>
          <w:bCs/>
          <w:color w:val="C0504D" w:themeColor="accent2"/>
          <w:sz w:val="22"/>
          <w:szCs w:val="22"/>
          <w:lang w:val="fr-FR" w:eastAsia="fr-FR"/>
        </w:rPr>
        <w:t xml:space="preserve">SALARIES AYANT DES RESPONSABILITES </w:t>
      </w:r>
      <w:r w:rsidR="00257A78">
        <w:rPr>
          <w:rFonts w:ascii="Tahoma" w:eastAsia="MS Mincho" w:hAnsi="Tahoma" w:cs="Tahoma"/>
          <w:b/>
          <w:bCs/>
          <w:color w:val="C0504D" w:themeColor="accent2"/>
          <w:sz w:val="22"/>
          <w:szCs w:val="22"/>
          <w:lang w:val="fr-FR" w:eastAsia="fr-FR"/>
        </w:rPr>
        <w:t>ELECTIVES ET</w:t>
      </w:r>
      <w:r w:rsidR="00011B26">
        <w:rPr>
          <w:rFonts w:ascii="Tahoma" w:eastAsia="MS Mincho" w:hAnsi="Tahoma" w:cs="Tahoma"/>
          <w:b/>
          <w:bCs/>
          <w:color w:val="C0504D" w:themeColor="accent2"/>
          <w:sz w:val="22"/>
          <w:szCs w:val="22"/>
          <w:lang w:val="fr-FR" w:eastAsia="fr-FR"/>
        </w:rPr>
        <w:t>/OU</w:t>
      </w:r>
      <w:r w:rsidR="00257A78">
        <w:rPr>
          <w:rFonts w:ascii="Tahoma" w:eastAsia="MS Mincho" w:hAnsi="Tahoma" w:cs="Tahoma"/>
          <w:b/>
          <w:bCs/>
          <w:color w:val="C0504D" w:themeColor="accent2"/>
          <w:sz w:val="22"/>
          <w:szCs w:val="22"/>
          <w:lang w:val="fr-FR" w:eastAsia="fr-FR"/>
        </w:rPr>
        <w:t xml:space="preserve"> </w:t>
      </w:r>
      <w:r w:rsidRPr="001C3D92">
        <w:rPr>
          <w:rFonts w:ascii="Tahoma" w:eastAsia="MS Mincho" w:hAnsi="Tahoma" w:cs="Tahoma"/>
          <w:b/>
          <w:bCs/>
          <w:color w:val="C0504D" w:themeColor="accent2"/>
          <w:sz w:val="22"/>
          <w:szCs w:val="22"/>
          <w:lang w:val="fr-FR" w:eastAsia="fr-FR"/>
        </w:rPr>
        <w:t>SYNDICA</w:t>
      </w:r>
      <w:r>
        <w:rPr>
          <w:rFonts w:ascii="Tahoma" w:eastAsia="MS Mincho" w:hAnsi="Tahoma" w:cs="Tahoma"/>
          <w:b/>
          <w:bCs/>
          <w:color w:val="C0504D" w:themeColor="accent2"/>
          <w:sz w:val="22"/>
          <w:szCs w:val="22"/>
          <w:lang w:val="fr-FR" w:eastAsia="fr-FR"/>
        </w:rPr>
        <w:t>LES</w:t>
      </w:r>
    </w:p>
    <w:p w14:paraId="2EA432F4" w14:textId="77777777" w:rsidR="00DB202B" w:rsidRPr="001C3D92" w:rsidRDefault="00DB202B" w:rsidP="00DB202B">
      <w:pPr>
        <w:ind w:left="993" w:hanging="1560"/>
        <w:jc w:val="both"/>
        <w:rPr>
          <w:rFonts w:ascii="Tahoma" w:eastAsia="MS Mincho" w:hAnsi="Tahoma" w:cs="Tahoma"/>
          <w:b/>
          <w:bCs/>
          <w:color w:val="C0504D" w:themeColor="accent2"/>
          <w:sz w:val="22"/>
          <w:szCs w:val="22"/>
          <w:lang w:val="fr-FR" w:eastAsia="fr-FR"/>
        </w:rPr>
      </w:pPr>
    </w:p>
    <w:p w14:paraId="2EA432F5" w14:textId="77777777" w:rsidR="00DB202B" w:rsidRDefault="00DB202B" w:rsidP="00DB202B">
      <w:pPr>
        <w:ind w:left="-567"/>
        <w:jc w:val="both"/>
        <w:rPr>
          <w:rFonts w:ascii="Tahoma" w:eastAsia="MS Mincho" w:hAnsi="Tahoma" w:cs="Tahoma"/>
          <w:b/>
          <w:bCs/>
          <w:sz w:val="22"/>
          <w:szCs w:val="22"/>
          <w:lang w:val="fr-FR" w:eastAsia="fr-FR"/>
        </w:rPr>
      </w:pPr>
      <w:r w:rsidRPr="00DB202B">
        <w:rPr>
          <w:rFonts w:ascii="Tahoma" w:eastAsia="MS Mincho" w:hAnsi="Tahoma" w:cs="Tahoma"/>
          <w:b/>
          <w:bCs/>
          <w:sz w:val="22"/>
          <w:szCs w:val="22"/>
          <w:u w:val="single"/>
          <w:lang w:val="fr-FR" w:eastAsia="fr-FR"/>
        </w:rPr>
        <w:t>Article 1 :</w:t>
      </w:r>
      <w:r w:rsidRPr="00DB202B">
        <w:rPr>
          <w:rFonts w:ascii="Tahoma" w:eastAsia="MS Mincho" w:hAnsi="Tahoma" w:cs="Tahoma"/>
          <w:b/>
          <w:bCs/>
          <w:sz w:val="22"/>
          <w:szCs w:val="22"/>
          <w:lang w:val="fr-FR" w:eastAsia="fr-FR"/>
        </w:rPr>
        <w:t xml:space="preserve"> Sensibilisation du management au dialogue social et à l’engagement syndical</w:t>
      </w:r>
    </w:p>
    <w:p w14:paraId="2EA432F6" w14:textId="77777777" w:rsidR="00DB202B" w:rsidRDefault="00DB202B" w:rsidP="00DB202B">
      <w:pPr>
        <w:ind w:left="-567"/>
        <w:jc w:val="both"/>
        <w:rPr>
          <w:rFonts w:ascii="Tahoma" w:eastAsia="MS Mincho" w:hAnsi="Tahoma" w:cs="Tahoma"/>
          <w:b/>
          <w:bCs/>
          <w:sz w:val="22"/>
          <w:szCs w:val="22"/>
          <w:u w:val="single"/>
          <w:lang w:val="fr-FR" w:eastAsia="fr-FR"/>
        </w:rPr>
      </w:pPr>
    </w:p>
    <w:p w14:paraId="2EA432F7" w14:textId="77777777" w:rsidR="00DB202B" w:rsidRPr="00DB202B" w:rsidRDefault="00DB202B" w:rsidP="00DB202B">
      <w:pPr>
        <w:ind w:left="-567"/>
        <w:jc w:val="both"/>
        <w:rPr>
          <w:rFonts w:ascii="Tahoma" w:eastAsia="MS Mincho" w:hAnsi="Tahoma" w:cs="Tahoma"/>
          <w:b/>
          <w:bCs/>
          <w:sz w:val="22"/>
          <w:szCs w:val="22"/>
          <w:lang w:val="fr-FR" w:eastAsia="fr-FR"/>
        </w:rPr>
      </w:pPr>
      <w:r>
        <w:rPr>
          <w:rFonts w:ascii="Tahoma" w:eastAsia="MS Mincho" w:hAnsi="Tahoma" w:cs="Tahoma"/>
          <w:b/>
          <w:bCs/>
          <w:sz w:val="22"/>
          <w:szCs w:val="22"/>
          <w:u w:val="single"/>
          <w:lang w:val="fr-FR" w:eastAsia="fr-FR"/>
        </w:rPr>
        <w:t>Article 2 </w:t>
      </w:r>
      <w:r w:rsidRPr="00DB202B">
        <w:rPr>
          <w:rFonts w:ascii="Tahoma" w:eastAsia="MS Mincho" w:hAnsi="Tahoma" w:cs="Tahoma"/>
          <w:b/>
          <w:bCs/>
          <w:sz w:val="22"/>
          <w:szCs w:val="22"/>
          <w:lang w:val="fr-FR" w:eastAsia="fr-FR"/>
        </w:rPr>
        <w:t xml:space="preserve">: Entretiens </w:t>
      </w:r>
    </w:p>
    <w:p w14:paraId="2EA432F8" w14:textId="77777777" w:rsidR="00DB202B" w:rsidRPr="00812487" w:rsidRDefault="00AB4DF2" w:rsidP="00DB202B">
      <w:pPr>
        <w:pStyle w:val="NormalWeb"/>
        <w:spacing w:before="115" w:beforeAutospacing="0" w:after="0" w:afterAutospacing="0"/>
        <w:ind w:left="-567" w:firstLine="567"/>
        <w:jc w:val="both"/>
        <w:textAlignment w:val="baseline"/>
        <w:rPr>
          <w:rFonts w:ascii="Tahoma" w:hAnsi="Tahoma" w:cs="Tahoma"/>
          <w:b/>
          <w:i/>
          <w:sz w:val="22"/>
          <w:szCs w:val="22"/>
          <w:lang w:val="fr-FR"/>
        </w:rPr>
      </w:pPr>
      <w:r>
        <w:rPr>
          <w:rFonts w:ascii="Tahoma" w:hAnsi="Tahoma" w:cs="Tahoma"/>
          <w:b/>
          <w:i/>
          <w:sz w:val="22"/>
          <w:szCs w:val="22"/>
          <w:lang w:val="fr-FR"/>
        </w:rPr>
        <w:t>2.</w:t>
      </w:r>
      <w:r w:rsidR="00DB202B" w:rsidRPr="00812487">
        <w:rPr>
          <w:rFonts w:ascii="Tahoma" w:hAnsi="Tahoma" w:cs="Tahoma"/>
          <w:b/>
          <w:i/>
          <w:sz w:val="22"/>
          <w:szCs w:val="22"/>
          <w:lang w:val="fr-FR"/>
        </w:rPr>
        <w:t>1</w:t>
      </w:r>
      <w:r w:rsidR="00DB202B">
        <w:rPr>
          <w:rFonts w:ascii="Tahoma" w:hAnsi="Tahoma" w:cs="Tahoma"/>
          <w:b/>
          <w:i/>
          <w:sz w:val="22"/>
          <w:szCs w:val="22"/>
          <w:lang w:val="fr-FR"/>
        </w:rPr>
        <w:t>-</w:t>
      </w:r>
      <w:r w:rsidR="00DB202B" w:rsidRPr="00812487">
        <w:rPr>
          <w:rFonts w:ascii="Tahoma" w:hAnsi="Tahoma" w:cs="Tahoma"/>
          <w:b/>
          <w:i/>
          <w:sz w:val="22"/>
          <w:szCs w:val="22"/>
          <w:lang w:val="fr-FR"/>
        </w:rPr>
        <w:t xml:space="preserve"> Echange formalisé lors de la prise de mandat</w:t>
      </w:r>
    </w:p>
    <w:p w14:paraId="2EA432F9" w14:textId="77777777" w:rsidR="00DB202B" w:rsidRPr="00812487" w:rsidRDefault="00AB4DF2" w:rsidP="00DB202B">
      <w:pPr>
        <w:pStyle w:val="NormalWeb"/>
        <w:spacing w:before="115" w:beforeAutospacing="0" w:after="0" w:afterAutospacing="0"/>
        <w:ind w:left="-567" w:firstLine="567"/>
        <w:jc w:val="both"/>
        <w:textAlignment w:val="baseline"/>
        <w:rPr>
          <w:rFonts w:ascii="Tahoma" w:hAnsi="Tahoma" w:cs="Tahoma"/>
          <w:b/>
          <w:i/>
          <w:sz w:val="22"/>
          <w:szCs w:val="22"/>
          <w:lang w:val="fr-FR"/>
        </w:rPr>
      </w:pPr>
      <w:r>
        <w:rPr>
          <w:rFonts w:ascii="Tahoma" w:hAnsi="Tahoma" w:cs="Tahoma"/>
          <w:b/>
          <w:i/>
          <w:sz w:val="22"/>
          <w:szCs w:val="22"/>
          <w:lang w:val="fr-FR"/>
        </w:rPr>
        <w:t>2.</w:t>
      </w:r>
      <w:r w:rsidR="00DB202B" w:rsidRPr="00812487">
        <w:rPr>
          <w:rFonts w:ascii="Tahoma" w:hAnsi="Tahoma" w:cs="Tahoma"/>
          <w:b/>
          <w:i/>
          <w:sz w:val="22"/>
          <w:szCs w:val="22"/>
          <w:lang w:val="fr-FR"/>
        </w:rPr>
        <w:t>2- Entretien en cours de mandat</w:t>
      </w:r>
    </w:p>
    <w:p w14:paraId="2EA432FA" w14:textId="77777777" w:rsidR="00DB202B" w:rsidRDefault="00AB4DF2" w:rsidP="00DB202B">
      <w:pPr>
        <w:pStyle w:val="NormalWeb"/>
        <w:spacing w:before="115" w:beforeAutospacing="0" w:after="0" w:afterAutospacing="0"/>
        <w:ind w:left="-567" w:firstLine="567"/>
        <w:jc w:val="both"/>
        <w:textAlignment w:val="baseline"/>
        <w:rPr>
          <w:rFonts w:ascii="Tahoma" w:hAnsi="Tahoma" w:cs="Tahoma"/>
          <w:b/>
          <w:i/>
          <w:sz w:val="22"/>
          <w:szCs w:val="22"/>
          <w:lang w:val="fr-FR"/>
        </w:rPr>
      </w:pPr>
      <w:r>
        <w:rPr>
          <w:rFonts w:ascii="Tahoma" w:hAnsi="Tahoma" w:cs="Tahoma"/>
          <w:b/>
          <w:i/>
          <w:sz w:val="22"/>
          <w:szCs w:val="22"/>
          <w:lang w:val="fr-FR"/>
        </w:rPr>
        <w:t>2.</w:t>
      </w:r>
      <w:r w:rsidR="00DB202B" w:rsidRPr="00812487">
        <w:rPr>
          <w:rFonts w:ascii="Tahoma" w:hAnsi="Tahoma" w:cs="Tahoma"/>
          <w:b/>
          <w:i/>
          <w:sz w:val="22"/>
          <w:szCs w:val="22"/>
          <w:lang w:val="fr-FR"/>
        </w:rPr>
        <w:t>3</w:t>
      </w:r>
      <w:r w:rsidR="00DB202B">
        <w:rPr>
          <w:rFonts w:ascii="Tahoma" w:hAnsi="Tahoma" w:cs="Tahoma"/>
          <w:b/>
          <w:i/>
          <w:sz w:val="22"/>
          <w:szCs w:val="22"/>
          <w:lang w:val="fr-FR"/>
        </w:rPr>
        <w:t>-</w:t>
      </w:r>
      <w:r w:rsidR="00DB202B" w:rsidRPr="00812487">
        <w:rPr>
          <w:rFonts w:ascii="Tahoma" w:hAnsi="Tahoma" w:cs="Tahoma"/>
          <w:b/>
          <w:i/>
          <w:sz w:val="22"/>
          <w:szCs w:val="22"/>
          <w:lang w:val="fr-FR"/>
        </w:rPr>
        <w:t xml:space="preserve"> Entretien de fin de mandat</w:t>
      </w:r>
    </w:p>
    <w:p w14:paraId="2EA432FB" w14:textId="77777777" w:rsidR="00DB202B" w:rsidRPr="00812487" w:rsidRDefault="00DB202B" w:rsidP="00DB202B">
      <w:pPr>
        <w:pStyle w:val="NormalWeb"/>
        <w:spacing w:before="115" w:beforeAutospacing="0" w:after="0" w:afterAutospacing="0"/>
        <w:ind w:left="-567" w:firstLine="567"/>
        <w:jc w:val="both"/>
        <w:textAlignment w:val="baseline"/>
        <w:rPr>
          <w:rFonts w:ascii="Tahoma" w:hAnsi="Tahoma" w:cs="Tahoma"/>
          <w:b/>
          <w:i/>
          <w:sz w:val="22"/>
          <w:szCs w:val="22"/>
          <w:lang w:val="fr-FR"/>
        </w:rPr>
      </w:pPr>
    </w:p>
    <w:p w14:paraId="2EA432FC" w14:textId="77777777" w:rsidR="00DB202B" w:rsidRDefault="00DB202B" w:rsidP="00DB202B">
      <w:pPr>
        <w:ind w:left="-567"/>
        <w:jc w:val="both"/>
        <w:rPr>
          <w:rFonts w:ascii="Tahoma" w:eastAsia="MS Mincho" w:hAnsi="Tahoma" w:cs="Tahoma"/>
          <w:b/>
          <w:bCs/>
          <w:sz w:val="22"/>
          <w:szCs w:val="22"/>
          <w:u w:val="single"/>
          <w:lang w:val="fr-FR" w:eastAsia="fr-FR"/>
        </w:rPr>
      </w:pPr>
      <w:r w:rsidRPr="00DB202B">
        <w:rPr>
          <w:rFonts w:ascii="Tahoma" w:eastAsia="MS Mincho" w:hAnsi="Tahoma" w:cs="Tahoma"/>
          <w:b/>
          <w:bCs/>
          <w:sz w:val="22"/>
          <w:szCs w:val="22"/>
          <w:u w:val="single"/>
          <w:lang w:val="fr-FR" w:eastAsia="fr-FR"/>
        </w:rPr>
        <w:t xml:space="preserve">Article </w:t>
      </w:r>
      <w:r>
        <w:rPr>
          <w:rFonts w:ascii="Tahoma" w:eastAsia="MS Mincho" w:hAnsi="Tahoma" w:cs="Tahoma"/>
          <w:b/>
          <w:bCs/>
          <w:sz w:val="22"/>
          <w:szCs w:val="22"/>
          <w:u w:val="single"/>
          <w:lang w:val="fr-FR" w:eastAsia="fr-FR"/>
        </w:rPr>
        <w:t>3 </w:t>
      </w:r>
      <w:r w:rsidRPr="00DB202B">
        <w:rPr>
          <w:rFonts w:ascii="Tahoma" w:eastAsia="MS Mincho" w:hAnsi="Tahoma" w:cs="Tahoma"/>
          <w:b/>
          <w:bCs/>
          <w:sz w:val="22"/>
          <w:szCs w:val="22"/>
          <w:lang w:val="fr-FR" w:eastAsia="fr-FR"/>
        </w:rPr>
        <w:t>: Evaluation des salariés mandatés pendant l’exercice de leur mandat</w:t>
      </w:r>
      <w:r w:rsidRPr="00DB202B">
        <w:rPr>
          <w:rFonts w:ascii="Tahoma" w:eastAsia="MS Mincho" w:hAnsi="Tahoma" w:cs="Tahoma"/>
          <w:b/>
          <w:bCs/>
          <w:sz w:val="22"/>
          <w:szCs w:val="22"/>
          <w:u w:val="single"/>
          <w:lang w:val="fr-FR" w:eastAsia="fr-FR"/>
        </w:rPr>
        <w:t xml:space="preserve"> </w:t>
      </w:r>
    </w:p>
    <w:p w14:paraId="2EA432FD" w14:textId="77777777" w:rsidR="00F527AA" w:rsidRPr="00DB202B" w:rsidRDefault="00F527AA" w:rsidP="00DB202B">
      <w:pPr>
        <w:ind w:left="-567"/>
        <w:jc w:val="both"/>
        <w:rPr>
          <w:rFonts w:ascii="Tahoma" w:eastAsia="MS Mincho" w:hAnsi="Tahoma" w:cs="Tahoma"/>
          <w:b/>
          <w:bCs/>
          <w:sz w:val="22"/>
          <w:szCs w:val="22"/>
          <w:u w:val="single"/>
          <w:lang w:val="fr-FR" w:eastAsia="fr-FR"/>
        </w:rPr>
      </w:pPr>
    </w:p>
    <w:p w14:paraId="2EA432FE" w14:textId="77777777" w:rsidR="00DB202B" w:rsidRPr="00DB202B" w:rsidRDefault="00DB202B" w:rsidP="00DB202B">
      <w:pPr>
        <w:ind w:left="-567"/>
        <w:jc w:val="both"/>
        <w:rPr>
          <w:rFonts w:ascii="Tahoma" w:eastAsia="MS Mincho" w:hAnsi="Tahoma" w:cs="Tahoma"/>
          <w:b/>
          <w:bCs/>
          <w:sz w:val="22"/>
          <w:szCs w:val="22"/>
          <w:u w:val="single"/>
          <w:lang w:val="fr-FR" w:eastAsia="fr-FR"/>
        </w:rPr>
      </w:pPr>
      <w:r>
        <w:rPr>
          <w:rFonts w:ascii="Tahoma" w:eastAsia="MS Mincho" w:hAnsi="Tahoma" w:cs="Tahoma"/>
          <w:b/>
          <w:bCs/>
          <w:sz w:val="22"/>
          <w:szCs w:val="22"/>
          <w:u w:val="single"/>
          <w:lang w:val="fr-FR" w:eastAsia="fr-FR"/>
        </w:rPr>
        <w:t>Article 4 </w:t>
      </w:r>
      <w:r w:rsidRPr="00DB202B">
        <w:rPr>
          <w:rFonts w:ascii="Tahoma" w:eastAsia="MS Mincho" w:hAnsi="Tahoma" w:cs="Tahoma"/>
          <w:b/>
          <w:bCs/>
          <w:sz w:val="22"/>
          <w:szCs w:val="22"/>
          <w:lang w:val="fr-FR" w:eastAsia="fr-FR"/>
        </w:rPr>
        <w:t>: Garantie d’évolution de carrière et de rémunération</w:t>
      </w:r>
    </w:p>
    <w:p w14:paraId="2EA432FF" w14:textId="77777777" w:rsidR="00DB202B" w:rsidRDefault="00DB202B" w:rsidP="00710C23">
      <w:pPr>
        <w:pStyle w:val="NormalWeb"/>
        <w:spacing w:before="115" w:beforeAutospacing="0" w:after="0" w:afterAutospacing="0"/>
        <w:jc w:val="both"/>
        <w:textAlignment w:val="baseline"/>
        <w:rPr>
          <w:rFonts w:ascii="Tahoma" w:hAnsi="Tahoma" w:cs="Tahoma"/>
          <w:b/>
          <w:i/>
          <w:sz w:val="22"/>
          <w:szCs w:val="22"/>
          <w:lang w:val="fr-FR"/>
        </w:rPr>
      </w:pPr>
    </w:p>
    <w:p w14:paraId="2EA43300" w14:textId="77777777" w:rsidR="00DB202B" w:rsidRDefault="00DB202B" w:rsidP="00710C23">
      <w:pPr>
        <w:pStyle w:val="NormalWeb"/>
        <w:spacing w:before="115" w:beforeAutospacing="0" w:after="0" w:afterAutospacing="0"/>
        <w:jc w:val="both"/>
        <w:textAlignment w:val="baseline"/>
        <w:rPr>
          <w:rFonts w:ascii="Tahoma" w:hAnsi="Tahoma" w:cs="Tahoma"/>
          <w:b/>
          <w:i/>
          <w:sz w:val="22"/>
          <w:szCs w:val="22"/>
          <w:lang w:val="fr-FR"/>
        </w:rPr>
      </w:pPr>
    </w:p>
    <w:p w14:paraId="2EA43301" w14:textId="77777777" w:rsidR="00F527AA" w:rsidRDefault="00F527AA" w:rsidP="00710C23">
      <w:pPr>
        <w:pStyle w:val="NormalWeb"/>
        <w:spacing w:before="115" w:beforeAutospacing="0" w:after="0" w:afterAutospacing="0"/>
        <w:jc w:val="both"/>
        <w:textAlignment w:val="baseline"/>
        <w:rPr>
          <w:rFonts w:ascii="Tahoma" w:hAnsi="Tahoma" w:cs="Tahoma"/>
          <w:b/>
          <w:i/>
          <w:sz w:val="22"/>
          <w:szCs w:val="22"/>
          <w:lang w:val="fr-FR"/>
        </w:rPr>
      </w:pPr>
    </w:p>
    <w:p w14:paraId="2EA43302" w14:textId="77777777" w:rsidR="00710C23" w:rsidRDefault="00DB202B" w:rsidP="00710C23">
      <w:pPr>
        <w:ind w:left="993" w:hanging="1560"/>
        <w:jc w:val="both"/>
        <w:rPr>
          <w:rFonts w:ascii="Tahoma" w:eastAsia="MS Mincho" w:hAnsi="Tahoma" w:cs="Tahoma"/>
          <w:b/>
          <w:bCs/>
          <w:caps/>
          <w:color w:val="C0504D" w:themeColor="accent2"/>
          <w:sz w:val="22"/>
          <w:szCs w:val="22"/>
          <w:lang w:val="fr-FR" w:eastAsia="fr-FR"/>
        </w:rPr>
      </w:pPr>
      <w:r>
        <w:rPr>
          <w:rFonts w:ascii="Tahoma" w:eastAsia="MS Mincho" w:hAnsi="Tahoma" w:cs="Tahoma"/>
          <w:b/>
          <w:bCs/>
          <w:caps/>
          <w:color w:val="C0504D" w:themeColor="accent2"/>
          <w:sz w:val="22"/>
          <w:szCs w:val="22"/>
          <w:lang w:val="fr-FR" w:eastAsia="fr-FR"/>
        </w:rPr>
        <w:t xml:space="preserve">Titre </w:t>
      </w:r>
      <w:r w:rsidR="00710C23" w:rsidRPr="00FA4C01">
        <w:rPr>
          <w:rFonts w:ascii="Tahoma" w:eastAsia="MS Mincho" w:hAnsi="Tahoma" w:cs="Tahoma"/>
          <w:b/>
          <w:bCs/>
          <w:caps/>
          <w:color w:val="C0504D" w:themeColor="accent2"/>
          <w:sz w:val="22"/>
          <w:szCs w:val="22"/>
          <w:lang w:val="fr-FR" w:eastAsia="fr-FR"/>
        </w:rPr>
        <w:t>V</w:t>
      </w:r>
      <w:r w:rsidR="00710C23">
        <w:rPr>
          <w:rFonts w:ascii="Tahoma" w:eastAsia="MS Mincho" w:hAnsi="Tahoma" w:cs="Tahoma"/>
          <w:b/>
          <w:bCs/>
          <w:caps/>
          <w:color w:val="C0504D" w:themeColor="accent2"/>
          <w:sz w:val="22"/>
          <w:szCs w:val="22"/>
          <w:lang w:val="fr-FR" w:eastAsia="fr-FR"/>
        </w:rPr>
        <w:t> :</w:t>
      </w:r>
      <w:r w:rsidR="00F742CC">
        <w:rPr>
          <w:rFonts w:ascii="Tahoma" w:eastAsia="MS Mincho" w:hAnsi="Tahoma" w:cs="Tahoma"/>
          <w:b/>
          <w:bCs/>
          <w:caps/>
          <w:color w:val="C0504D" w:themeColor="accent2"/>
          <w:sz w:val="22"/>
          <w:szCs w:val="22"/>
          <w:lang w:val="fr-FR" w:eastAsia="fr-FR"/>
        </w:rPr>
        <w:tab/>
      </w:r>
      <w:r w:rsidR="00710C23" w:rsidRPr="00FA4C01">
        <w:rPr>
          <w:rFonts w:ascii="Tahoma" w:eastAsia="MS Mincho" w:hAnsi="Tahoma" w:cs="Tahoma"/>
          <w:b/>
          <w:bCs/>
          <w:caps/>
          <w:color w:val="C0504D" w:themeColor="accent2"/>
          <w:sz w:val="22"/>
          <w:szCs w:val="22"/>
          <w:lang w:val="fr-FR" w:eastAsia="fr-FR"/>
        </w:rPr>
        <w:t xml:space="preserve">Dispositions juridiques et administratives  </w:t>
      </w:r>
    </w:p>
    <w:p w14:paraId="2EA43303" w14:textId="77777777" w:rsidR="00710C23" w:rsidRPr="00FA4C01" w:rsidRDefault="00710C23" w:rsidP="00710C23">
      <w:pPr>
        <w:ind w:left="993" w:hanging="1560"/>
        <w:jc w:val="both"/>
        <w:rPr>
          <w:rFonts w:ascii="Tahoma" w:eastAsia="MS Mincho" w:hAnsi="Tahoma" w:cs="Tahoma"/>
          <w:b/>
          <w:bCs/>
          <w:caps/>
          <w:color w:val="C0504D" w:themeColor="accent2"/>
          <w:sz w:val="22"/>
          <w:szCs w:val="22"/>
          <w:lang w:val="fr-FR" w:eastAsia="fr-FR"/>
        </w:rPr>
      </w:pPr>
    </w:p>
    <w:p w14:paraId="2EA43304" w14:textId="77777777" w:rsidR="00710C23" w:rsidRPr="00FA4C01" w:rsidRDefault="00710C23" w:rsidP="00710C23">
      <w:pPr>
        <w:ind w:left="-567"/>
        <w:jc w:val="both"/>
        <w:rPr>
          <w:rFonts w:ascii="Tahoma" w:eastAsia="MS Mincho" w:hAnsi="Tahoma" w:cs="Tahoma"/>
          <w:b/>
          <w:bCs/>
          <w:sz w:val="22"/>
          <w:szCs w:val="22"/>
          <w:u w:val="single"/>
          <w:lang w:val="fr-FR" w:eastAsia="fr-FR"/>
        </w:rPr>
      </w:pPr>
      <w:r w:rsidRPr="00FA4C01">
        <w:rPr>
          <w:rFonts w:ascii="Tahoma" w:eastAsia="MS Mincho" w:hAnsi="Tahoma" w:cs="Tahoma"/>
          <w:b/>
          <w:bCs/>
          <w:sz w:val="22"/>
          <w:szCs w:val="22"/>
          <w:u w:val="single"/>
          <w:lang w:val="fr-FR" w:eastAsia="fr-FR"/>
        </w:rPr>
        <w:t>Article 1</w:t>
      </w:r>
      <w:r>
        <w:rPr>
          <w:rFonts w:ascii="Tahoma" w:eastAsia="MS Mincho" w:hAnsi="Tahoma" w:cs="Tahoma"/>
          <w:b/>
          <w:bCs/>
          <w:sz w:val="22"/>
          <w:szCs w:val="22"/>
          <w:u w:val="single"/>
          <w:lang w:val="fr-FR" w:eastAsia="fr-FR"/>
        </w:rPr>
        <w:t> :</w:t>
      </w:r>
      <w:r w:rsidRPr="00FA4C01">
        <w:rPr>
          <w:rFonts w:ascii="Tahoma" w:eastAsia="MS Mincho" w:hAnsi="Tahoma" w:cs="Tahoma"/>
          <w:b/>
          <w:bCs/>
          <w:sz w:val="22"/>
          <w:szCs w:val="22"/>
          <w:lang w:val="fr-FR" w:eastAsia="fr-FR"/>
        </w:rPr>
        <w:t xml:space="preserve"> Champ d’application</w:t>
      </w:r>
    </w:p>
    <w:p w14:paraId="2EA43305" w14:textId="77777777" w:rsidR="00710C23" w:rsidRPr="00C05F1F" w:rsidRDefault="00710C23" w:rsidP="00710C23">
      <w:pPr>
        <w:jc w:val="both"/>
        <w:rPr>
          <w:rFonts w:ascii="Tahoma" w:hAnsi="Tahoma" w:cs="Tahoma"/>
          <w:sz w:val="22"/>
          <w:szCs w:val="22"/>
          <w:lang w:val="fr-FR"/>
        </w:rPr>
      </w:pPr>
    </w:p>
    <w:p w14:paraId="2EA43306" w14:textId="77777777" w:rsidR="00710C23" w:rsidRDefault="00710C23" w:rsidP="00710C23">
      <w:pPr>
        <w:ind w:left="-567"/>
        <w:jc w:val="both"/>
        <w:rPr>
          <w:rFonts w:ascii="Tahoma" w:eastAsia="MS Mincho" w:hAnsi="Tahoma" w:cs="Tahoma"/>
          <w:b/>
          <w:bCs/>
          <w:sz w:val="22"/>
          <w:szCs w:val="22"/>
          <w:lang w:val="fr-FR" w:eastAsia="fr-FR"/>
        </w:rPr>
      </w:pPr>
      <w:r w:rsidRPr="00FA4C01">
        <w:rPr>
          <w:rFonts w:ascii="Tahoma" w:eastAsia="MS Mincho" w:hAnsi="Tahoma" w:cs="Tahoma"/>
          <w:b/>
          <w:bCs/>
          <w:sz w:val="22"/>
          <w:szCs w:val="22"/>
          <w:u w:val="single"/>
          <w:lang w:val="fr-FR" w:eastAsia="fr-FR"/>
        </w:rPr>
        <w:t xml:space="preserve">Article </w:t>
      </w:r>
      <w:r>
        <w:rPr>
          <w:rFonts w:ascii="Tahoma" w:eastAsia="MS Mincho" w:hAnsi="Tahoma" w:cs="Tahoma"/>
          <w:b/>
          <w:bCs/>
          <w:sz w:val="22"/>
          <w:szCs w:val="22"/>
          <w:u w:val="single"/>
          <w:lang w:val="fr-FR" w:eastAsia="fr-FR"/>
        </w:rPr>
        <w:t>2 </w:t>
      </w:r>
      <w:r w:rsidRPr="00FA4C01">
        <w:rPr>
          <w:rFonts w:ascii="Tahoma" w:eastAsia="MS Mincho" w:hAnsi="Tahoma" w:cs="Tahoma"/>
          <w:b/>
          <w:bCs/>
          <w:sz w:val="22"/>
          <w:szCs w:val="22"/>
          <w:lang w:val="fr-FR" w:eastAsia="fr-FR"/>
        </w:rPr>
        <w:t>: Durée de l’accord</w:t>
      </w:r>
      <w:r w:rsidR="00AB4DF2">
        <w:rPr>
          <w:rFonts w:ascii="Tahoma" w:eastAsia="MS Mincho" w:hAnsi="Tahoma" w:cs="Tahoma"/>
          <w:b/>
          <w:bCs/>
          <w:sz w:val="22"/>
          <w:szCs w:val="22"/>
          <w:lang w:val="fr-FR" w:eastAsia="fr-FR"/>
        </w:rPr>
        <w:t>, date d’effet et conditions d’application</w:t>
      </w:r>
    </w:p>
    <w:p w14:paraId="2EA43307" w14:textId="77777777" w:rsidR="00710C23" w:rsidRPr="00FA4C01" w:rsidRDefault="00710C23" w:rsidP="00710C23">
      <w:pPr>
        <w:ind w:left="-567"/>
        <w:jc w:val="both"/>
        <w:rPr>
          <w:rFonts w:ascii="Tahoma" w:eastAsia="MS Mincho" w:hAnsi="Tahoma" w:cs="Tahoma"/>
          <w:b/>
          <w:bCs/>
          <w:sz w:val="22"/>
          <w:szCs w:val="22"/>
          <w:u w:val="single"/>
          <w:lang w:val="fr-FR" w:eastAsia="fr-FR"/>
        </w:rPr>
      </w:pPr>
    </w:p>
    <w:p w14:paraId="2EA43308" w14:textId="77777777" w:rsidR="00710C23" w:rsidRDefault="00710C23" w:rsidP="00710C23">
      <w:pPr>
        <w:ind w:left="-567"/>
        <w:jc w:val="both"/>
        <w:rPr>
          <w:rFonts w:ascii="Tahoma" w:eastAsia="MS Mincho" w:hAnsi="Tahoma" w:cs="Tahoma"/>
          <w:b/>
          <w:bCs/>
          <w:sz w:val="22"/>
          <w:szCs w:val="22"/>
          <w:lang w:val="fr-FR" w:eastAsia="fr-FR"/>
        </w:rPr>
      </w:pPr>
      <w:r w:rsidRPr="00FA4C01">
        <w:rPr>
          <w:rFonts w:ascii="Tahoma" w:eastAsia="MS Mincho" w:hAnsi="Tahoma" w:cs="Tahoma"/>
          <w:b/>
          <w:bCs/>
          <w:sz w:val="22"/>
          <w:szCs w:val="22"/>
          <w:u w:val="single"/>
          <w:lang w:val="fr-FR" w:eastAsia="fr-FR"/>
        </w:rPr>
        <w:t xml:space="preserve">Article </w:t>
      </w:r>
      <w:r>
        <w:rPr>
          <w:rFonts w:ascii="Tahoma" w:eastAsia="MS Mincho" w:hAnsi="Tahoma" w:cs="Tahoma"/>
          <w:b/>
          <w:bCs/>
          <w:sz w:val="22"/>
          <w:szCs w:val="22"/>
          <w:u w:val="single"/>
          <w:lang w:val="fr-FR" w:eastAsia="fr-FR"/>
        </w:rPr>
        <w:t>3</w:t>
      </w:r>
      <w:r w:rsidRPr="00FA4C01">
        <w:rPr>
          <w:rFonts w:ascii="Tahoma" w:eastAsia="MS Mincho" w:hAnsi="Tahoma" w:cs="Tahoma"/>
          <w:b/>
          <w:bCs/>
          <w:sz w:val="22"/>
          <w:szCs w:val="22"/>
          <w:u w:val="single"/>
          <w:lang w:val="fr-FR" w:eastAsia="fr-FR"/>
        </w:rPr>
        <w:t> </w:t>
      </w:r>
      <w:r w:rsidRPr="00FA4C01">
        <w:rPr>
          <w:rFonts w:ascii="Tahoma" w:eastAsia="MS Mincho" w:hAnsi="Tahoma" w:cs="Tahoma"/>
          <w:b/>
          <w:bCs/>
          <w:sz w:val="22"/>
          <w:szCs w:val="22"/>
          <w:lang w:val="fr-FR" w:eastAsia="fr-FR"/>
        </w:rPr>
        <w:t>: Adhésion</w:t>
      </w:r>
    </w:p>
    <w:p w14:paraId="2EA43309" w14:textId="77777777" w:rsidR="00710C23" w:rsidRPr="00FA4C01" w:rsidRDefault="00710C23" w:rsidP="00710C23">
      <w:pPr>
        <w:ind w:left="-567"/>
        <w:jc w:val="both"/>
        <w:rPr>
          <w:rFonts w:ascii="Tahoma" w:eastAsia="MS Mincho" w:hAnsi="Tahoma" w:cs="Tahoma"/>
          <w:b/>
          <w:bCs/>
          <w:sz w:val="22"/>
          <w:szCs w:val="22"/>
          <w:u w:val="single"/>
          <w:lang w:val="fr-FR" w:eastAsia="fr-FR"/>
        </w:rPr>
      </w:pPr>
    </w:p>
    <w:p w14:paraId="2EA4330A" w14:textId="77777777" w:rsidR="00E1061B" w:rsidRDefault="00710C23" w:rsidP="00710C23">
      <w:pPr>
        <w:ind w:left="-567"/>
        <w:jc w:val="both"/>
        <w:rPr>
          <w:rFonts w:ascii="Tahoma" w:eastAsia="MS Mincho" w:hAnsi="Tahoma" w:cs="Tahoma"/>
          <w:b/>
          <w:bCs/>
          <w:sz w:val="22"/>
          <w:szCs w:val="22"/>
          <w:lang w:val="fr-FR" w:eastAsia="fr-FR"/>
        </w:rPr>
      </w:pPr>
      <w:r w:rsidRPr="00FA4C01">
        <w:rPr>
          <w:rFonts w:ascii="Tahoma" w:eastAsia="MS Mincho" w:hAnsi="Tahoma" w:cs="Tahoma"/>
          <w:b/>
          <w:bCs/>
          <w:sz w:val="22"/>
          <w:szCs w:val="22"/>
          <w:u w:val="single"/>
          <w:lang w:val="fr-FR" w:eastAsia="fr-FR"/>
        </w:rPr>
        <w:t xml:space="preserve">Article </w:t>
      </w:r>
      <w:r w:rsidR="00D8795E">
        <w:rPr>
          <w:rFonts w:ascii="Tahoma" w:eastAsia="MS Mincho" w:hAnsi="Tahoma" w:cs="Tahoma"/>
          <w:b/>
          <w:bCs/>
          <w:sz w:val="22"/>
          <w:szCs w:val="22"/>
          <w:u w:val="single"/>
          <w:lang w:val="fr-FR" w:eastAsia="fr-FR"/>
        </w:rPr>
        <w:t>4</w:t>
      </w:r>
      <w:r>
        <w:rPr>
          <w:rFonts w:ascii="Tahoma" w:eastAsia="MS Mincho" w:hAnsi="Tahoma" w:cs="Tahoma"/>
          <w:b/>
          <w:bCs/>
          <w:sz w:val="22"/>
          <w:szCs w:val="22"/>
          <w:lang w:val="fr-FR" w:eastAsia="fr-FR"/>
        </w:rPr>
        <w:t> :</w:t>
      </w:r>
      <w:r w:rsidRPr="00FA4C01">
        <w:rPr>
          <w:rFonts w:ascii="Tahoma" w:eastAsia="MS Mincho" w:hAnsi="Tahoma" w:cs="Tahoma"/>
          <w:b/>
          <w:bCs/>
          <w:sz w:val="22"/>
          <w:szCs w:val="22"/>
          <w:lang w:val="fr-FR" w:eastAsia="fr-FR"/>
        </w:rPr>
        <w:t xml:space="preserve"> </w:t>
      </w:r>
      <w:r w:rsidR="00E1061B">
        <w:rPr>
          <w:rFonts w:ascii="Tahoma" w:eastAsia="MS Mincho" w:hAnsi="Tahoma" w:cs="Tahoma"/>
          <w:b/>
          <w:bCs/>
          <w:sz w:val="22"/>
          <w:szCs w:val="22"/>
          <w:lang w:val="fr-FR" w:eastAsia="fr-FR"/>
        </w:rPr>
        <w:t>Révision</w:t>
      </w:r>
    </w:p>
    <w:p w14:paraId="2EA4330B" w14:textId="77777777" w:rsidR="00E1061B" w:rsidRDefault="00E1061B" w:rsidP="00710C23">
      <w:pPr>
        <w:ind w:left="-567"/>
        <w:jc w:val="both"/>
        <w:rPr>
          <w:rFonts w:ascii="Tahoma" w:eastAsia="MS Mincho" w:hAnsi="Tahoma" w:cs="Tahoma"/>
          <w:b/>
          <w:bCs/>
          <w:sz w:val="22"/>
          <w:szCs w:val="22"/>
          <w:lang w:val="fr-FR" w:eastAsia="fr-FR"/>
        </w:rPr>
      </w:pPr>
    </w:p>
    <w:p w14:paraId="2EA4330C" w14:textId="77777777" w:rsidR="00710C23" w:rsidRPr="00FA4C01" w:rsidRDefault="00E1061B" w:rsidP="00710C23">
      <w:pPr>
        <w:ind w:left="-567"/>
        <w:jc w:val="both"/>
        <w:rPr>
          <w:rFonts w:ascii="Tahoma" w:eastAsia="MS Mincho" w:hAnsi="Tahoma" w:cs="Tahoma"/>
          <w:b/>
          <w:bCs/>
          <w:sz w:val="22"/>
          <w:szCs w:val="22"/>
          <w:u w:val="single"/>
          <w:lang w:val="fr-FR" w:eastAsia="fr-FR"/>
        </w:rPr>
      </w:pPr>
      <w:r w:rsidRPr="00E1061B">
        <w:rPr>
          <w:rFonts w:ascii="Tahoma" w:eastAsia="MS Mincho" w:hAnsi="Tahoma" w:cs="Tahoma"/>
          <w:b/>
          <w:bCs/>
          <w:sz w:val="22"/>
          <w:szCs w:val="22"/>
          <w:u w:val="single"/>
          <w:lang w:val="fr-FR" w:eastAsia="fr-FR"/>
        </w:rPr>
        <w:t>Article 5</w:t>
      </w:r>
      <w:r>
        <w:rPr>
          <w:rFonts w:ascii="Tahoma" w:eastAsia="MS Mincho" w:hAnsi="Tahoma" w:cs="Tahoma"/>
          <w:b/>
          <w:bCs/>
          <w:sz w:val="22"/>
          <w:szCs w:val="22"/>
          <w:lang w:val="fr-FR" w:eastAsia="fr-FR"/>
        </w:rPr>
        <w:t xml:space="preserve"> : </w:t>
      </w:r>
      <w:r w:rsidR="00710C23" w:rsidRPr="00FA4C01">
        <w:rPr>
          <w:rFonts w:ascii="Tahoma" w:eastAsia="MS Mincho" w:hAnsi="Tahoma" w:cs="Tahoma"/>
          <w:b/>
          <w:bCs/>
          <w:sz w:val="22"/>
          <w:szCs w:val="22"/>
          <w:lang w:val="fr-FR" w:eastAsia="fr-FR"/>
        </w:rPr>
        <w:t>Dépôt de l’accord</w:t>
      </w:r>
    </w:p>
    <w:p w14:paraId="2EA4330D"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0E"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0F"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0"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1"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2"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3"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4"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5"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6"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7" w14:textId="77777777" w:rsidR="00274A3E" w:rsidRDefault="00274A3E" w:rsidP="000C7167">
      <w:pPr>
        <w:ind w:left="2160" w:firstLine="720"/>
        <w:jc w:val="both"/>
        <w:rPr>
          <w:rFonts w:ascii="Tahoma" w:eastAsia="MS Mincho" w:hAnsi="Tahoma" w:cs="Tahoma"/>
          <w:b/>
          <w:bCs/>
          <w:caps/>
          <w:sz w:val="22"/>
          <w:szCs w:val="22"/>
          <w:u w:val="single" w:color="000000" w:themeColor="text1"/>
          <w:lang w:val="fr-FR" w:eastAsia="fr-FR"/>
        </w:rPr>
      </w:pPr>
    </w:p>
    <w:p w14:paraId="2EA43318"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9"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A"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B"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C"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D"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E"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1F"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0"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1"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2"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3"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4"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5"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6"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7"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8"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9"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A"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B"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C"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D"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E"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2F"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30"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31"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32" w14:textId="77777777" w:rsidR="00E94A26" w:rsidRDefault="00E94A26" w:rsidP="000C7167">
      <w:pPr>
        <w:ind w:left="2160" w:firstLine="720"/>
        <w:jc w:val="both"/>
        <w:rPr>
          <w:rFonts w:ascii="Tahoma" w:eastAsia="MS Mincho" w:hAnsi="Tahoma" w:cs="Tahoma"/>
          <w:b/>
          <w:bCs/>
          <w:caps/>
          <w:sz w:val="22"/>
          <w:szCs w:val="22"/>
          <w:u w:val="single" w:color="000000" w:themeColor="text1"/>
          <w:lang w:val="fr-FR" w:eastAsia="fr-FR"/>
        </w:rPr>
      </w:pPr>
    </w:p>
    <w:p w14:paraId="2EA43333" w14:textId="77777777" w:rsidR="00702CA4" w:rsidRDefault="00702CA4" w:rsidP="00590C31">
      <w:pPr>
        <w:ind w:left="567" w:hanging="1134"/>
        <w:jc w:val="both"/>
        <w:rPr>
          <w:rFonts w:ascii="Tahoma" w:eastAsia="MS Mincho" w:hAnsi="Tahoma" w:cs="Tahoma"/>
          <w:b/>
          <w:bCs/>
          <w:color w:val="C0504D" w:themeColor="accent2"/>
          <w:sz w:val="22"/>
          <w:szCs w:val="22"/>
          <w:lang w:val="fr-FR" w:eastAsia="fr-FR"/>
        </w:rPr>
      </w:pPr>
    </w:p>
    <w:p w14:paraId="2EA43334" w14:textId="77777777" w:rsidR="00250745" w:rsidRDefault="0048515A" w:rsidP="00590C31">
      <w:pPr>
        <w:ind w:left="567" w:hanging="1134"/>
        <w:jc w:val="both"/>
        <w:rPr>
          <w:rFonts w:ascii="Tahoma" w:eastAsia="MS Mincho" w:hAnsi="Tahoma" w:cs="Tahoma"/>
          <w:b/>
          <w:bCs/>
          <w:color w:val="C0504D" w:themeColor="accent2"/>
          <w:sz w:val="22"/>
          <w:szCs w:val="22"/>
          <w:lang w:val="fr-FR" w:eastAsia="fr-FR"/>
        </w:rPr>
      </w:pPr>
      <w:r w:rsidRPr="0048515A">
        <w:rPr>
          <w:rFonts w:ascii="Tahoma" w:eastAsia="MS Mincho" w:hAnsi="Tahoma" w:cs="Tahoma"/>
          <w:b/>
          <w:bCs/>
          <w:color w:val="C0504D" w:themeColor="accent2"/>
          <w:sz w:val="22"/>
          <w:szCs w:val="22"/>
          <w:lang w:val="fr-FR" w:eastAsia="fr-FR"/>
        </w:rPr>
        <w:t>T</w:t>
      </w:r>
      <w:r w:rsidR="00C80BF0" w:rsidRPr="0048515A">
        <w:rPr>
          <w:rFonts w:ascii="Tahoma" w:eastAsia="MS Mincho" w:hAnsi="Tahoma" w:cs="Tahoma"/>
          <w:b/>
          <w:bCs/>
          <w:color w:val="C0504D" w:themeColor="accent2"/>
          <w:sz w:val="22"/>
          <w:szCs w:val="22"/>
          <w:lang w:val="fr-FR" w:eastAsia="fr-FR"/>
        </w:rPr>
        <w:t xml:space="preserve">ITRE I : </w:t>
      </w:r>
      <w:r>
        <w:rPr>
          <w:rFonts w:ascii="Tahoma" w:eastAsia="MS Mincho" w:hAnsi="Tahoma" w:cs="Tahoma"/>
          <w:b/>
          <w:bCs/>
          <w:color w:val="C0504D" w:themeColor="accent2"/>
          <w:sz w:val="22"/>
          <w:szCs w:val="22"/>
          <w:lang w:val="fr-FR" w:eastAsia="fr-FR"/>
        </w:rPr>
        <w:tab/>
      </w:r>
      <w:r w:rsidR="00C80BF0" w:rsidRPr="0048515A">
        <w:rPr>
          <w:rFonts w:ascii="Tahoma" w:eastAsia="MS Mincho" w:hAnsi="Tahoma" w:cs="Tahoma"/>
          <w:b/>
          <w:bCs/>
          <w:color w:val="C0504D" w:themeColor="accent2"/>
          <w:sz w:val="22"/>
          <w:szCs w:val="22"/>
          <w:lang w:val="fr-FR" w:eastAsia="fr-FR"/>
        </w:rPr>
        <w:t xml:space="preserve">L’ANTICIPATION DES ÉVOLUTIONS DE L’EMPLOI DANS L’ENTREPRISE </w:t>
      </w:r>
      <w:r>
        <w:rPr>
          <w:rFonts w:ascii="Tahoma" w:eastAsia="MS Mincho" w:hAnsi="Tahoma" w:cs="Tahoma"/>
          <w:b/>
          <w:bCs/>
          <w:color w:val="C0504D" w:themeColor="accent2"/>
          <w:sz w:val="22"/>
          <w:szCs w:val="22"/>
          <w:lang w:val="fr-FR" w:eastAsia="fr-FR"/>
        </w:rPr>
        <w:br/>
      </w:r>
      <w:r w:rsidR="00C80BF0" w:rsidRPr="0048515A">
        <w:rPr>
          <w:rFonts w:ascii="Tahoma" w:eastAsia="MS Mincho" w:hAnsi="Tahoma" w:cs="Tahoma"/>
          <w:b/>
          <w:bCs/>
          <w:color w:val="C0504D" w:themeColor="accent2"/>
          <w:sz w:val="22"/>
          <w:szCs w:val="22"/>
          <w:lang w:val="fr-FR" w:eastAsia="fr-FR"/>
        </w:rPr>
        <w:t>PAR UNE GESTION PROSPECTIVE DES RESSOURCES HUMAINES</w:t>
      </w:r>
    </w:p>
    <w:p w14:paraId="2EA43335" w14:textId="77777777" w:rsidR="00590C31" w:rsidRPr="00590C31" w:rsidRDefault="00590C31" w:rsidP="00590C31">
      <w:pPr>
        <w:ind w:left="567" w:hanging="1134"/>
        <w:jc w:val="both"/>
        <w:rPr>
          <w:rFonts w:ascii="Tahoma" w:eastAsia="MS Mincho" w:hAnsi="Tahoma" w:cs="Tahoma"/>
          <w:b/>
          <w:bCs/>
          <w:color w:val="C0504D" w:themeColor="accent2"/>
          <w:sz w:val="22"/>
          <w:szCs w:val="22"/>
          <w:lang w:val="fr-FR" w:eastAsia="fr-FR"/>
        </w:rPr>
      </w:pPr>
    </w:p>
    <w:p w14:paraId="2EA43336" w14:textId="77777777" w:rsidR="00250745" w:rsidRPr="00C05F1F" w:rsidRDefault="00250745" w:rsidP="00F66A58">
      <w:pPr>
        <w:jc w:val="center"/>
        <w:rPr>
          <w:rFonts w:ascii="Tahoma" w:eastAsia="MS Mincho" w:hAnsi="Tahoma" w:cs="Tahoma"/>
          <w:b/>
          <w:bCs/>
          <w:color w:val="808080"/>
          <w:sz w:val="22"/>
          <w:szCs w:val="22"/>
          <w:u w:val="single" w:color="FFC000"/>
          <w:lang w:val="fr-FR" w:eastAsia="fr-FR"/>
        </w:rPr>
      </w:pPr>
    </w:p>
    <w:p w14:paraId="2EA43337" w14:textId="77777777" w:rsidR="00E138F1" w:rsidRDefault="003760E5" w:rsidP="00E138F1">
      <w:pPr>
        <w:ind w:left="-567"/>
        <w:jc w:val="both"/>
        <w:rPr>
          <w:rFonts w:ascii="Tahoma" w:eastAsia="MS Mincho" w:hAnsi="Tahoma" w:cs="Tahoma"/>
          <w:b/>
          <w:bCs/>
          <w:sz w:val="22"/>
          <w:szCs w:val="22"/>
          <w:lang w:val="fr-FR" w:eastAsia="fr-FR"/>
        </w:rPr>
      </w:pPr>
      <w:r w:rsidRPr="003760E5">
        <w:rPr>
          <w:rFonts w:ascii="Tahoma" w:eastAsia="MS Mincho" w:hAnsi="Tahoma" w:cs="Tahoma"/>
          <w:b/>
          <w:bCs/>
          <w:sz w:val="22"/>
          <w:szCs w:val="22"/>
          <w:u w:val="single"/>
          <w:lang w:val="fr-FR" w:eastAsia="fr-FR"/>
        </w:rPr>
        <w:t>Article 1 </w:t>
      </w:r>
      <w:r w:rsidRPr="003760E5">
        <w:rPr>
          <w:rFonts w:ascii="Tahoma" w:eastAsia="MS Mincho" w:hAnsi="Tahoma" w:cs="Tahoma"/>
          <w:b/>
          <w:bCs/>
          <w:sz w:val="22"/>
          <w:szCs w:val="22"/>
          <w:lang w:val="fr-FR" w:eastAsia="fr-FR"/>
        </w:rPr>
        <w:t xml:space="preserve">: </w:t>
      </w:r>
      <w:r w:rsidR="00546D53" w:rsidRPr="003760E5">
        <w:rPr>
          <w:rFonts w:ascii="Tahoma" w:eastAsia="MS Mincho" w:hAnsi="Tahoma" w:cs="Tahoma"/>
          <w:b/>
          <w:bCs/>
          <w:sz w:val="22"/>
          <w:szCs w:val="22"/>
          <w:lang w:val="fr-FR" w:eastAsia="fr-FR"/>
        </w:rPr>
        <w:t>Un processus d’information et consultation des instances représentatives du personnel sur la stratégie de l’entreprise et ses conséquences sur l’emploi</w:t>
      </w:r>
    </w:p>
    <w:p w14:paraId="2EA43338" w14:textId="77777777" w:rsidR="00E138F1" w:rsidRPr="00E138F1" w:rsidRDefault="00E138F1" w:rsidP="00E138F1">
      <w:pPr>
        <w:pStyle w:val="Paragraphedeliste"/>
        <w:ind w:left="-567"/>
        <w:jc w:val="both"/>
        <w:rPr>
          <w:rFonts w:ascii="Tahoma" w:eastAsia="MS Mincho" w:hAnsi="Tahoma" w:cs="Tahoma"/>
          <w:bCs/>
          <w:sz w:val="22"/>
          <w:szCs w:val="22"/>
          <w:lang w:val="fr-FR" w:eastAsia="fr-FR"/>
        </w:rPr>
      </w:pPr>
    </w:p>
    <w:p w14:paraId="2EA43339" w14:textId="23995026" w:rsidR="00E138F1" w:rsidRPr="00435478" w:rsidRDefault="00E138F1" w:rsidP="00435478">
      <w:pPr>
        <w:pStyle w:val="Paragraphedeliste"/>
        <w:ind w:left="-567"/>
        <w:jc w:val="both"/>
        <w:rPr>
          <w:rFonts w:ascii="Tahoma" w:eastAsia="MS Mincho" w:hAnsi="Tahoma" w:cs="Tahoma"/>
          <w:bCs/>
          <w:sz w:val="22"/>
          <w:szCs w:val="22"/>
          <w:lang w:val="fr-FR" w:eastAsia="fr-FR"/>
        </w:rPr>
      </w:pPr>
      <w:r w:rsidRPr="00E138F1">
        <w:rPr>
          <w:rFonts w:ascii="Tahoma" w:eastAsia="MS Mincho" w:hAnsi="Tahoma" w:cs="Tahoma"/>
          <w:bCs/>
          <w:sz w:val="22"/>
          <w:szCs w:val="22"/>
          <w:lang w:val="fr-FR" w:eastAsia="fr-FR"/>
        </w:rPr>
        <w:t xml:space="preserve">Chaque année, les orientations stratégiques </w:t>
      </w:r>
      <w:r>
        <w:rPr>
          <w:rFonts w:ascii="Tahoma" w:eastAsia="MS Mincho" w:hAnsi="Tahoma" w:cs="Tahoma"/>
          <w:bCs/>
          <w:sz w:val="22"/>
          <w:szCs w:val="22"/>
          <w:lang w:val="fr-FR" w:eastAsia="fr-FR"/>
        </w:rPr>
        <w:t xml:space="preserve">de </w:t>
      </w:r>
      <w:r w:rsidR="008479E7">
        <w:rPr>
          <w:rFonts w:ascii="Tahoma" w:eastAsia="MS Mincho" w:hAnsi="Tahoma" w:cs="Tahoma"/>
          <w:bCs/>
          <w:sz w:val="22"/>
          <w:szCs w:val="22"/>
          <w:lang w:val="fr-FR" w:eastAsia="fr-FR"/>
        </w:rPr>
        <w:t>AUTO</w:t>
      </w:r>
      <w:r>
        <w:rPr>
          <w:rFonts w:ascii="Tahoma" w:eastAsia="MS Mincho" w:hAnsi="Tahoma" w:cs="Tahoma"/>
          <w:bCs/>
          <w:sz w:val="22"/>
          <w:szCs w:val="22"/>
          <w:lang w:val="fr-FR" w:eastAsia="fr-FR"/>
        </w:rPr>
        <w:t xml:space="preserve"> </w:t>
      </w:r>
      <w:r w:rsidRPr="00E138F1">
        <w:rPr>
          <w:rFonts w:ascii="Tahoma" w:eastAsia="MS Mincho" w:hAnsi="Tahoma" w:cs="Tahoma"/>
          <w:bCs/>
          <w:sz w:val="22"/>
          <w:szCs w:val="22"/>
          <w:lang w:val="fr-FR" w:eastAsia="fr-FR"/>
        </w:rPr>
        <w:t>sont présentées en Comité</w:t>
      </w:r>
      <w:r w:rsidR="00435478">
        <w:rPr>
          <w:rFonts w:ascii="Tahoma" w:eastAsia="MS Mincho" w:hAnsi="Tahoma" w:cs="Tahoma"/>
          <w:bCs/>
          <w:sz w:val="22"/>
          <w:szCs w:val="22"/>
          <w:lang w:val="fr-FR" w:eastAsia="fr-FR"/>
        </w:rPr>
        <w:t xml:space="preserve"> </w:t>
      </w:r>
      <w:r w:rsidR="0060338B">
        <w:rPr>
          <w:rFonts w:ascii="Tahoma" w:eastAsia="MS Mincho" w:hAnsi="Tahoma" w:cs="Tahoma"/>
          <w:bCs/>
          <w:sz w:val="22"/>
          <w:szCs w:val="22"/>
          <w:lang w:val="fr-FR" w:eastAsia="fr-FR"/>
        </w:rPr>
        <w:t>Social et Economique Central</w:t>
      </w:r>
      <w:r w:rsidRPr="00435478">
        <w:rPr>
          <w:rFonts w:ascii="Tahoma" w:eastAsia="MS Mincho" w:hAnsi="Tahoma" w:cs="Tahoma"/>
          <w:bCs/>
          <w:sz w:val="22"/>
          <w:szCs w:val="22"/>
          <w:lang w:val="fr-FR" w:eastAsia="fr-FR"/>
        </w:rPr>
        <w:t xml:space="preserve"> par son Président-Directeur-Général. A cette occasion, les échanges sont favorisés pour une meilleure compréhension des perspectives économiques et sociales des différentes activités </w:t>
      </w:r>
      <w:r w:rsidRPr="0032646B">
        <w:rPr>
          <w:rFonts w:ascii="Tahoma" w:eastAsia="MS Mincho" w:hAnsi="Tahoma" w:cs="Tahoma"/>
          <w:bCs/>
          <w:sz w:val="22"/>
          <w:szCs w:val="22"/>
          <w:lang w:val="fr-FR" w:eastAsia="fr-FR"/>
        </w:rPr>
        <w:t>dans le cadre de la</w:t>
      </w:r>
      <w:r w:rsidR="003F4125" w:rsidRPr="0032646B">
        <w:rPr>
          <w:rFonts w:ascii="Tahoma" w:eastAsia="MS Mincho" w:hAnsi="Tahoma" w:cs="Tahoma"/>
          <w:bCs/>
          <w:sz w:val="22"/>
          <w:szCs w:val="22"/>
          <w:lang w:val="fr-FR" w:eastAsia="fr-FR"/>
        </w:rPr>
        <w:t xml:space="preserve"> feuille de route</w:t>
      </w:r>
      <w:r w:rsidR="004472DD" w:rsidRPr="0032646B">
        <w:rPr>
          <w:rFonts w:ascii="Tahoma" w:eastAsia="MS Mincho" w:hAnsi="Tahoma" w:cs="Tahoma"/>
          <w:bCs/>
          <w:sz w:val="22"/>
          <w:szCs w:val="22"/>
          <w:lang w:val="fr-FR" w:eastAsia="fr-FR"/>
        </w:rPr>
        <w:t xml:space="preserve">, en lien avec le Plan stratégique </w:t>
      </w:r>
      <w:r w:rsidR="008479E7">
        <w:rPr>
          <w:rFonts w:ascii="Tahoma" w:eastAsia="MS Mincho" w:hAnsi="Tahoma" w:cs="Tahoma"/>
          <w:bCs/>
          <w:sz w:val="22"/>
          <w:szCs w:val="22"/>
          <w:lang w:val="fr-FR" w:eastAsia="fr-FR"/>
        </w:rPr>
        <w:t>de l’entreprise AUTO</w:t>
      </w:r>
      <w:r w:rsidR="004472DD" w:rsidRPr="0032646B">
        <w:rPr>
          <w:rFonts w:ascii="Tahoma" w:eastAsia="MS Mincho" w:hAnsi="Tahoma" w:cs="Tahoma"/>
          <w:bCs/>
          <w:sz w:val="22"/>
          <w:szCs w:val="22"/>
          <w:lang w:val="fr-FR" w:eastAsia="fr-FR"/>
        </w:rPr>
        <w:t>.</w:t>
      </w:r>
    </w:p>
    <w:p w14:paraId="2EA4333A" w14:textId="77777777" w:rsidR="00E138F1" w:rsidRDefault="00E138F1" w:rsidP="00E138F1">
      <w:pPr>
        <w:pStyle w:val="Paragraphedeliste"/>
        <w:ind w:left="-567"/>
        <w:jc w:val="both"/>
        <w:rPr>
          <w:rFonts w:ascii="Tahoma" w:eastAsia="MS Mincho" w:hAnsi="Tahoma" w:cs="Tahoma"/>
          <w:bCs/>
          <w:sz w:val="22"/>
          <w:szCs w:val="22"/>
          <w:lang w:val="fr-FR" w:eastAsia="fr-FR"/>
        </w:rPr>
      </w:pPr>
    </w:p>
    <w:p w14:paraId="2EA4333B" w14:textId="77777777" w:rsidR="00E138F1" w:rsidRPr="00E138F1" w:rsidRDefault="00E138F1" w:rsidP="00E138F1">
      <w:pPr>
        <w:pStyle w:val="Paragraphedeliste"/>
        <w:ind w:left="-567"/>
        <w:jc w:val="both"/>
        <w:rPr>
          <w:rFonts w:ascii="Tahoma" w:eastAsia="MS Mincho" w:hAnsi="Tahoma" w:cs="Tahoma"/>
          <w:bCs/>
          <w:sz w:val="22"/>
          <w:szCs w:val="22"/>
          <w:lang w:val="fr-FR" w:eastAsia="fr-FR"/>
        </w:rPr>
      </w:pPr>
      <w:r w:rsidRPr="00E138F1">
        <w:rPr>
          <w:rFonts w:ascii="Tahoma" w:eastAsia="MS Mincho" w:hAnsi="Tahoma" w:cs="Tahoma"/>
          <w:bCs/>
          <w:sz w:val="22"/>
          <w:szCs w:val="22"/>
          <w:lang w:val="fr-FR" w:eastAsia="fr-FR"/>
        </w:rPr>
        <w:t>A cette occasion</w:t>
      </w:r>
      <w:r w:rsidR="004472DD">
        <w:rPr>
          <w:rFonts w:ascii="Tahoma" w:eastAsia="MS Mincho" w:hAnsi="Tahoma" w:cs="Tahoma"/>
          <w:bCs/>
          <w:sz w:val="22"/>
          <w:szCs w:val="22"/>
          <w:lang w:val="fr-FR" w:eastAsia="fr-FR"/>
        </w:rPr>
        <w:t>,</w:t>
      </w:r>
      <w:r w:rsidRPr="00E138F1">
        <w:rPr>
          <w:rFonts w:ascii="Tahoma" w:eastAsia="MS Mincho" w:hAnsi="Tahoma" w:cs="Tahoma"/>
          <w:bCs/>
          <w:sz w:val="22"/>
          <w:szCs w:val="22"/>
          <w:lang w:val="fr-FR" w:eastAsia="fr-FR"/>
        </w:rPr>
        <w:t xml:space="preserve"> et afin d’anticiper au plus tôt leurs conséquences (</w:t>
      </w:r>
      <w:r>
        <w:rPr>
          <w:rFonts w:ascii="Tahoma" w:eastAsia="MS Mincho" w:hAnsi="Tahoma" w:cs="Tahoma"/>
          <w:bCs/>
          <w:sz w:val="22"/>
          <w:szCs w:val="22"/>
          <w:lang w:val="fr-FR" w:eastAsia="fr-FR"/>
        </w:rPr>
        <w:t>évolutions des organisations, changements technologiques …..</w:t>
      </w:r>
      <w:r w:rsidRPr="00E138F1">
        <w:rPr>
          <w:rFonts w:ascii="Tahoma" w:eastAsia="MS Mincho" w:hAnsi="Tahoma" w:cs="Tahoma"/>
          <w:bCs/>
          <w:sz w:val="22"/>
          <w:szCs w:val="22"/>
          <w:lang w:val="fr-FR" w:eastAsia="fr-FR"/>
        </w:rPr>
        <w:t>), les</w:t>
      </w:r>
      <w:r>
        <w:rPr>
          <w:rFonts w:ascii="Tahoma" w:eastAsia="MS Mincho" w:hAnsi="Tahoma" w:cs="Tahoma"/>
          <w:bCs/>
          <w:sz w:val="22"/>
          <w:szCs w:val="22"/>
          <w:lang w:val="fr-FR" w:eastAsia="fr-FR"/>
        </w:rPr>
        <w:t xml:space="preserve"> </w:t>
      </w:r>
      <w:r w:rsidRPr="00E138F1">
        <w:rPr>
          <w:rFonts w:ascii="Tahoma" w:eastAsia="MS Mincho" w:hAnsi="Tahoma" w:cs="Tahoma"/>
          <w:bCs/>
          <w:sz w:val="22"/>
          <w:szCs w:val="22"/>
          <w:lang w:val="fr-FR" w:eastAsia="fr-FR"/>
        </w:rPr>
        <w:t>orientations stratégiques susceptibles d’entraîner un impact significatif sur l’évolution de l’emploi ou</w:t>
      </w:r>
      <w:r>
        <w:rPr>
          <w:rFonts w:ascii="Tahoma" w:eastAsia="MS Mincho" w:hAnsi="Tahoma" w:cs="Tahoma"/>
          <w:bCs/>
          <w:sz w:val="22"/>
          <w:szCs w:val="22"/>
          <w:lang w:val="fr-FR" w:eastAsia="fr-FR"/>
        </w:rPr>
        <w:t xml:space="preserve"> </w:t>
      </w:r>
      <w:r w:rsidRPr="00E138F1">
        <w:rPr>
          <w:rFonts w:ascii="Tahoma" w:eastAsia="MS Mincho" w:hAnsi="Tahoma" w:cs="Tahoma"/>
          <w:bCs/>
          <w:sz w:val="22"/>
          <w:szCs w:val="22"/>
          <w:lang w:val="fr-FR" w:eastAsia="fr-FR"/>
        </w:rPr>
        <w:t>des métiers sont</w:t>
      </w:r>
      <w:r>
        <w:rPr>
          <w:rFonts w:ascii="Tahoma" w:eastAsia="MS Mincho" w:hAnsi="Tahoma" w:cs="Tahoma"/>
          <w:bCs/>
          <w:sz w:val="22"/>
          <w:szCs w:val="22"/>
          <w:lang w:val="fr-FR" w:eastAsia="fr-FR"/>
        </w:rPr>
        <w:t xml:space="preserve"> évoqué</w:t>
      </w:r>
      <w:r w:rsidR="004472DD">
        <w:rPr>
          <w:rFonts w:ascii="Tahoma" w:eastAsia="MS Mincho" w:hAnsi="Tahoma" w:cs="Tahoma"/>
          <w:bCs/>
          <w:sz w:val="22"/>
          <w:szCs w:val="22"/>
          <w:lang w:val="fr-FR" w:eastAsia="fr-FR"/>
        </w:rPr>
        <w:t>e</w:t>
      </w:r>
      <w:r>
        <w:rPr>
          <w:rFonts w:ascii="Tahoma" w:eastAsia="MS Mincho" w:hAnsi="Tahoma" w:cs="Tahoma"/>
          <w:bCs/>
          <w:sz w:val="22"/>
          <w:szCs w:val="22"/>
          <w:lang w:val="fr-FR" w:eastAsia="fr-FR"/>
        </w:rPr>
        <w:t>s et commentées</w:t>
      </w:r>
      <w:r w:rsidRPr="00E138F1">
        <w:rPr>
          <w:rFonts w:ascii="Tahoma" w:eastAsia="MS Mincho" w:hAnsi="Tahoma" w:cs="Tahoma"/>
          <w:bCs/>
          <w:sz w:val="22"/>
          <w:szCs w:val="22"/>
          <w:lang w:val="fr-FR" w:eastAsia="fr-FR"/>
        </w:rPr>
        <w:t>.</w:t>
      </w:r>
    </w:p>
    <w:p w14:paraId="2EA4333C" w14:textId="77777777" w:rsidR="00E138F1" w:rsidRDefault="00E138F1" w:rsidP="00E138F1">
      <w:pPr>
        <w:pStyle w:val="Paragraphedeliste"/>
        <w:ind w:left="-567"/>
        <w:jc w:val="both"/>
        <w:rPr>
          <w:rFonts w:ascii="Tahoma" w:eastAsia="MS Mincho" w:hAnsi="Tahoma" w:cs="Tahoma"/>
          <w:bCs/>
          <w:sz w:val="22"/>
          <w:szCs w:val="22"/>
          <w:lang w:val="fr-FR" w:eastAsia="fr-FR"/>
        </w:rPr>
      </w:pPr>
    </w:p>
    <w:p w14:paraId="2EA4333D" w14:textId="77777777" w:rsidR="00E138F1" w:rsidRDefault="00E138F1" w:rsidP="00E138F1">
      <w:pPr>
        <w:pStyle w:val="Paragraphedeliste"/>
        <w:ind w:left="-567"/>
        <w:jc w:val="both"/>
        <w:rPr>
          <w:rFonts w:ascii="Tahoma" w:eastAsia="MS Mincho" w:hAnsi="Tahoma" w:cs="Tahoma"/>
          <w:bCs/>
          <w:sz w:val="22"/>
          <w:szCs w:val="22"/>
          <w:lang w:val="fr-FR" w:eastAsia="fr-FR"/>
        </w:rPr>
      </w:pPr>
      <w:r w:rsidRPr="00E138F1">
        <w:rPr>
          <w:rFonts w:ascii="Tahoma" w:eastAsia="MS Mincho" w:hAnsi="Tahoma" w:cs="Tahoma"/>
          <w:bCs/>
          <w:sz w:val="22"/>
          <w:szCs w:val="22"/>
          <w:lang w:val="fr-FR" w:eastAsia="fr-FR"/>
        </w:rPr>
        <w:t xml:space="preserve">Cette consultation </w:t>
      </w:r>
      <w:r w:rsidR="004472DD">
        <w:rPr>
          <w:rFonts w:ascii="Tahoma" w:eastAsia="MS Mincho" w:hAnsi="Tahoma" w:cs="Tahoma"/>
          <w:bCs/>
          <w:sz w:val="22"/>
          <w:szCs w:val="22"/>
          <w:lang w:val="fr-FR" w:eastAsia="fr-FR"/>
        </w:rPr>
        <w:t xml:space="preserve">annuelle </w:t>
      </w:r>
      <w:r w:rsidRPr="00E138F1">
        <w:rPr>
          <w:rFonts w:ascii="Tahoma" w:eastAsia="MS Mincho" w:hAnsi="Tahoma" w:cs="Tahoma"/>
          <w:bCs/>
          <w:sz w:val="22"/>
          <w:szCs w:val="22"/>
          <w:lang w:val="fr-FR" w:eastAsia="fr-FR"/>
        </w:rPr>
        <w:t>s’appuie sur la Base de</w:t>
      </w:r>
      <w:r>
        <w:rPr>
          <w:rFonts w:ascii="Tahoma" w:eastAsia="MS Mincho" w:hAnsi="Tahoma" w:cs="Tahoma"/>
          <w:bCs/>
          <w:sz w:val="22"/>
          <w:szCs w:val="22"/>
          <w:lang w:val="fr-FR" w:eastAsia="fr-FR"/>
        </w:rPr>
        <w:t>s</w:t>
      </w:r>
      <w:r w:rsidR="004472DD">
        <w:rPr>
          <w:rFonts w:ascii="Tahoma" w:eastAsia="MS Mincho" w:hAnsi="Tahoma" w:cs="Tahoma"/>
          <w:bCs/>
          <w:sz w:val="22"/>
          <w:szCs w:val="22"/>
          <w:lang w:val="fr-FR" w:eastAsia="fr-FR"/>
        </w:rPr>
        <w:t xml:space="preserve"> Données Economiques et S</w:t>
      </w:r>
      <w:r w:rsidRPr="00E138F1">
        <w:rPr>
          <w:rFonts w:ascii="Tahoma" w:eastAsia="MS Mincho" w:hAnsi="Tahoma" w:cs="Tahoma"/>
          <w:bCs/>
          <w:sz w:val="22"/>
          <w:szCs w:val="22"/>
          <w:lang w:val="fr-FR" w:eastAsia="fr-FR"/>
        </w:rPr>
        <w:t xml:space="preserve">ociales mise en place au </w:t>
      </w:r>
      <w:r>
        <w:rPr>
          <w:rFonts w:ascii="Tahoma" w:eastAsia="MS Mincho" w:hAnsi="Tahoma" w:cs="Tahoma"/>
          <w:bCs/>
          <w:sz w:val="22"/>
          <w:szCs w:val="22"/>
          <w:lang w:val="fr-FR" w:eastAsia="fr-FR"/>
        </w:rPr>
        <w:t xml:space="preserve">niveau central </w:t>
      </w:r>
      <w:r w:rsidRPr="00E138F1">
        <w:rPr>
          <w:rFonts w:ascii="Tahoma" w:eastAsia="MS Mincho" w:hAnsi="Tahoma" w:cs="Tahoma"/>
          <w:bCs/>
          <w:sz w:val="22"/>
          <w:szCs w:val="22"/>
          <w:lang w:val="fr-FR" w:eastAsia="fr-FR"/>
        </w:rPr>
        <w:t>de</w:t>
      </w:r>
      <w:r>
        <w:rPr>
          <w:rFonts w:ascii="Tahoma" w:eastAsia="MS Mincho" w:hAnsi="Tahoma" w:cs="Tahoma"/>
          <w:bCs/>
          <w:sz w:val="22"/>
          <w:szCs w:val="22"/>
          <w:lang w:val="fr-FR" w:eastAsia="fr-FR"/>
        </w:rPr>
        <w:t xml:space="preserve"> l’entreprise </w:t>
      </w:r>
      <w:r w:rsidRPr="00E138F1">
        <w:rPr>
          <w:rFonts w:ascii="Tahoma" w:eastAsia="MS Mincho" w:hAnsi="Tahoma" w:cs="Tahoma"/>
          <w:bCs/>
          <w:sz w:val="22"/>
          <w:szCs w:val="22"/>
          <w:lang w:val="fr-FR" w:eastAsia="fr-FR"/>
        </w:rPr>
        <w:t>conformément à la L</w:t>
      </w:r>
      <w:r>
        <w:rPr>
          <w:rFonts w:ascii="Tahoma" w:eastAsia="MS Mincho" w:hAnsi="Tahoma" w:cs="Tahoma"/>
          <w:bCs/>
          <w:sz w:val="22"/>
          <w:szCs w:val="22"/>
          <w:lang w:val="fr-FR" w:eastAsia="fr-FR"/>
        </w:rPr>
        <w:t xml:space="preserve">oi de Sécurisation de l’Emploi </w:t>
      </w:r>
      <w:r w:rsidR="004472DD">
        <w:rPr>
          <w:rFonts w:ascii="Tahoma" w:eastAsia="MS Mincho" w:hAnsi="Tahoma" w:cs="Tahoma"/>
          <w:bCs/>
          <w:sz w:val="22"/>
          <w:szCs w:val="22"/>
          <w:lang w:val="fr-FR" w:eastAsia="fr-FR"/>
        </w:rPr>
        <w:t xml:space="preserve">n° </w:t>
      </w:r>
      <w:r w:rsidR="00D3078C" w:rsidRPr="00D3078C">
        <w:rPr>
          <w:rFonts w:ascii="Tahoma" w:eastAsia="MS Mincho" w:hAnsi="Tahoma" w:cs="Tahoma"/>
          <w:bCs/>
          <w:sz w:val="22"/>
          <w:szCs w:val="22"/>
          <w:lang w:val="fr-FR" w:eastAsia="fr-FR"/>
        </w:rPr>
        <w:t xml:space="preserve">2013-504 </w:t>
      </w:r>
      <w:r w:rsidR="004472DD">
        <w:rPr>
          <w:rFonts w:ascii="Tahoma" w:eastAsia="MS Mincho" w:hAnsi="Tahoma" w:cs="Tahoma"/>
          <w:bCs/>
          <w:sz w:val="22"/>
          <w:szCs w:val="22"/>
          <w:lang w:val="fr-FR" w:eastAsia="fr-FR"/>
        </w:rPr>
        <w:t>du</w:t>
      </w:r>
      <w:r>
        <w:rPr>
          <w:rFonts w:ascii="Tahoma" w:eastAsia="MS Mincho" w:hAnsi="Tahoma" w:cs="Tahoma"/>
          <w:bCs/>
          <w:sz w:val="22"/>
          <w:szCs w:val="22"/>
          <w:lang w:val="fr-FR" w:eastAsia="fr-FR"/>
        </w:rPr>
        <w:t xml:space="preserve"> 14 juin 2013</w:t>
      </w:r>
      <w:r w:rsidRPr="00E138F1">
        <w:rPr>
          <w:rFonts w:ascii="Tahoma" w:eastAsia="MS Mincho" w:hAnsi="Tahoma" w:cs="Tahoma"/>
          <w:bCs/>
          <w:sz w:val="22"/>
          <w:szCs w:val="22"/>
          <w:lang w:val="fr-FR" w:eastAsia="fr-FR"/>
        </w:rPr>
        <w:t>.</w:t>
      </w:r>
    </w:p>
    <w:p w14:paraId="2EA4333E" w14:textId="77777777" w:rsidR="00E138F1" w:rsidRDefault="00E138F1" w:rsidP="00E138F1">
      <w:pPr>
        <w:pStyle w:val="Paragraphedeliste"/>
        <w:ind w:left="-567"/>
        <w:jc w:val="both"/>
        <w:rPr>
          <w:rFonts w:ascii="Tahoma" w:eastAsia="MS Mincho" w:hAnsi="Tahoma" w:cs="Tahoma"/>
          <w:bCs/>
          <w:sz w:val="22"/>
          <w:szCs w:val="22"/>
          <w:lang w:val="fr-FR" w:eastAsia="fr-FR"/>
        </w:rPr>
      </w:pPr>
    </w:p>
    <w:p w14:paraId="2EA4333F" w14:textId="77777777" w:rsidR="00E138F1" w:rsidRPr="00E138F1" w:rsidRDefault="00E138F1" w:rsidP="00E138F1">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Le </w:t>
      </w:r>
      <w:r w:rsidR="00951A14" w:rsidRPr="00951A14">
        <w:rPr>
          <w:rFonts w:ascii="Tahoma" w:eastAsia="MS Mincho" w:hAnsi="Tahoma" w:cs="Tahoma"/>
          <w:bCs/>
          <w:sz w:val="22"/>
          <w:szCs w:val="22"/>
          <w:lang w:val="fr-FR" w:eastAsia="fr-FR"/>
        </w:rPr>
        <w:t xml:space="preserve">Comité Social et Economique Central </w:t>
      </w:r>
      <w:r w:rsidR="00951A14">
        <w:rPr>
          <w:rFonts w:ascii="Tahoma" w:eastAsia="MS Mincho" w:hAnsi="Tahoma" w:cs="Tahoma"/>
          <w:bCs/>
          <w:sz w:val="22"/>
          <w:szCs w:val="22"/>
          <w:lang w:val="fr-FR" w:eastAsia="fr-FR"/>
        </w:rPr>
        <w:t>(</w:t>
      </w:r>
      <w:r w:rsidR="00310194">
        <w:rPr>
          <w:rFonts w:ascii="Tahoma" w:eastAsia="MS Mincho" w:hAnsi="Tahoma" w:cs="Tahoma"/>
          <w:bCs/>
          <w:sz w:val="22"/>
          <w:szCs w:val="22"/>
          <w:lang w:val="fr-FR" w:eastAsia="fr-FR"/>
        </w:rPr>
        <w:t>CSEC</w:t>
      </w:r>
      <w:r w:rsidR="00951A14">
        <w:rPr>
          <w:rFonts w:ascii="Tahoma" w:eastAsia="MS Mincho" w:hAnsi="Tahoma" w:cs="Tahoma"/>
          <w:bCs/>
          <w:sz w:val="22"/>
          <w:szCs w:val="22"/>
          <w:lang w:val="fr-FR" w:eastAsia="fr-FR"/>
        </w:rPr>
        <w:t>)</w:t>
      </w:r>
      <w:r w:rsidR="008F4A00" w:rsidRPr="008F4A00">
        <w:rPr>
          <w:rFonts w:ascii="Tahoma" w:eastAsia="MS Mincho" w:hAnsi="Tahoma" w:cs="Tahoma"/>
          <w:bCs/>
          <w:sz w:val="22"/>
          <w:szCs w:val="22"/>
          <w:lang w:val="fr-FR" w:eastAsia="fr-FR"/>
        </w:rPr>
        <w:t xml:space="preserve"> </w:t>
      </w:r>
      <w:r>
        <w:rPr>
          <w:rFonts w:ascii="Tahoma" w:eastAsia="MS Mincho" w:hAnsi="Tahoma" w:cs="Tahoma"/>
          <w:bCs/>
          <w:sz w:val="22"/>
          <w:szCs w:val="22"/>
          <w:lang w:val="fr-FR" w:eastAsia="fr-FR"/>
        </w:rPr>
        <w:t>est</w:t>
      </w:r>
      <w:r w:rsidR="004472DD">
        <w:rPr>
          <w:rFonts w:ascii="Tahoma" w:eastAsia="MS Mincho" w:hAnsi="Tahoma" w:cs="Tahoma"/>
          <w:bCs/>
          <w:sz w:val="22"/>
          <w:szCs w:val="22"/>
          <w:lang w:val="fr-FR" w:eastAsia="fr-FR"/>
        </w:rPr>
        <w:t>,</w:t>
      </w:r>
      <w:r>
        <w:rPr>
          <w:rFonts w:ascii="Tahoma" w:eastAsia="MS Mincho" w:hAnsi="Tahoma" w:cs="Tahoma"/>
          <w:bCs/>
          <w:sz w:val="22"/>
          <w:szCs w:val="22"/>
          <w:lang w:val="fr-FR" w:eastAsia="fr-FR"/>
        </w:rPr>
        <w:t xml:space="preserve"> par ailleurs</w:t>
      </w:r>
      <w:r w:rsidR="004472DD">
        <w:rPr>
          <w:rFonts w:ascii="Tahoma" w:eastAsia="MS Mincho" w:hAnsi="Tahoma" w:cs="Tahoma"/>
          <w:bCs/>
          <w:sz w:val="22"/>
          <w:szCs w:val="22"/>
          <w:lang w:val="fr-FR" w:eastAsia="fr-FR"/>
        </w:rPr>
        <w:t>,</w:t>
      </w:r>
      <w:r>
        <w:rPr>
          <w:rFonts w:ascii="Tahoma" w:eastAsia="MS Mincho" w:hAnsi="Tahoma" w:cs="Tahoma"/>
          <w:bCs/>
          <w:sz w:val="22"/>
          <w:szCs w:val="22"/>
          <w:lang w:val="fr-FR" w:eastAsia="fr-FR"/>
        </w:rPr>
        <w:t xml:space="preserve"> consulté sur les grandes </w:t>
      </w:r>
      <w:r w:rsidRPr="00E138F1">
        <w:rPr>
          <w:rFonts w:ascii="Tahoma" w:eastAsia="MS Mincho" w:hAnsi="Tahoma" w:cs="Tahoma"/>
          <w:bCs/>
          <w:sz w:val="22"/>
          <w:szCs w:val="22"/>
          <w:lang w:val="fr-FR" w:eastAsia="fr-FR"/>
        </w:rPr>
        <w:t>orientations à trois ans de la formation professionnelle</w:t>
      </w:r>
      <w:r>
        <w:rPr>
          <w:rFonts w:ascii="Tahoma" w:eastAsia="MS Mincho" w:hAnsi="Tahoma" w:cs="Tahoma"/>
          <w:bCs/>
          <w:sz w:val="22"/>
          <w:szCs w:val="22"/>
          <w:lang w:val="fr-FR" w:eastAsia="fr-FR"/>
        </w:rPr>
        <w:t>. En cours d’année,</w:t>
      </w:r>
      <w:r w:rsidR="004472DD">
        <w:rPr>
          <w:rFonts w:ascii="Tahoma" w:eastAsia="MS Mincho" w:hAnsi="Tahoma" w:cs="Tahoma"/>
          <w:bCs/>
          <w:sz w:val="22"/>
          <w:szCs w:val="22"/>
          <w:lang w:val="fr-FR" w:eastAsia="fr-FR"/>
        </w:rPr>
        <w:t xml:space="preserve"> </w:t>
      </w:r>
      <w:r w:rsidR="004472DD" w:rsidRPr="0032646B">
        <w:rPr>
          <w:rFonts w:ascii="Tahoma" w:eastAsia="MS Mincho" w:hAnsi="Tahoma" w:cs="Tahoma"/>
          <w:bCs/>
          <w:sz w:val="22"/>
          <w:szCs w:val="22"/>
          <w:lang w:val="fr-FR" w:eastAsia="fr-FR"/>
        </w:rPr>
        <w:t xml:space="preserve">le </w:t>
      </w:r>
      <w:r w:rsidR="00310194" w:rsidRPr="0032646B">
        <w:rPr>
          <w:rFonts w:ascii="Tahoma" w:eastAsia="MS Mincho" w:hAnsi="Tahoma" w:cs="Tahoma"/>
          <w:bCs/>
          <w:sz w:val="22"/>
          <w:szCs w:val="22"/>
          <w:lang w:val="fr-FR" w:eastAsia="fr-FR"/>
        </w:rPr>
        <w:t>C</w:t>
      </w:r>
      <w:r w:rsidR="0032646B" w:rsidRPr="0032646B">
        <w:rPr>
          <w:rFonts w:ascii="Tahoma" w:eastAsia="MS Mincho" w:hAnsi="Tahoma" w:cs="Tahoma"/>
          <w:bCs/>
          <w:sz w:val="22"/>
          <w:szCs w:val="22"/>
          <w:lang w:val="fr-FR" w:eastAsia="fr-FR"/>
        </w:rPr>
        <w:t xml:space="preserve">omité </w:t>
      </w:r>
      <w:r w:rsidR="00310194" w:rsidRPr="0032646B">
        <w:rPr>
          <w:rFonts w:ascii="Tahoma" w:eastAsia="MS Mincho" w:hAnsi="Tahoma" w:cs="Tahoma"/>
          <w:bCs/>
          <w:sz w:val="22"/>
          <w:szCs w:val="22"/>
          <w:lang w:val="fr-FR" w:eastAsia="fr-FR"/>
        </w:rPr>
        <w:t>S</w:t>
      </w:r>
      <w:r w:rsidR="0032646B" w:rsidRPr="0032646B">
        <w:rPr>
          <w:rFonts w:ascii="Tahoma" w:eastAsia="MS Mincho" w:hAnsi="Tahoma" w:cs="Tahoma"/>
          <w:bCs/>
          <w:sz w:val="22"/>
          <w:szCs w:val="22"/>
          <w:lang w:val="fr-FR" w:eastAsia="fr-FR"/>
        </w:rPr>
        <w:t xml:space="preserve">ocial et </w:t>
      </w:r>
      <w:r w:rsidR="00310194" w:rsidRPr="0032646B">
        <w:rPr>
          <w:rFonts w:ascii="Tahoma" w:eastAsia="MS Mincho" w:hAnsi="Tahoma" w:cs="Tahoma"/>
          <w:bCs/>
          <w:sz w:val="22"/>
          <w:szCs w:val="22"/>
          <w:lang w:val="fr-FR" w:eastAsia="fr-FR"/>
        </w:rPr>
        <w:t>E</w:t>
      </w:r>
      <w:r w:rsidR="0032646B" w:rsidRPr="0032646B">
        <w:rPr>
          <w:rFonts w:ascii="Tahoma" w:eastAsia="MS Mincho" w:hAnsi="Tahoma" w:cs="Tahoma"/>
          <w:bCs/>
          <w:sz w:val="22"/>
          <w:szCs w:val="22"/>
          <w:lang w:val="fr-FR" w:eastAsia="fr-FR"/>
        </w:rPr>
        <w:t xml:space="preserve">conomique </w:t>
      </w:r>
      <w:r w:rsidR="00310194" w:rsidRPr="0032646B">
        <w:rPr>
          <w:rFonts w:ascii="Tahoma" w:eastAsia="MS Mincho" w:hAnsi="Tahoma" w:cs="Tahoma"/>
          <w:bCs/>
          <w:sz w:val="22"/>
          <w:szCs w:val="22"/>
          <w:lang w:val="fr-FR" w:eastAsia="fr-FR"/>
        </w:rPr>
        <w:t>C</w:t>
      </w:r>
      <w:r w:rsidR="0032646B" w:rsidRPr="0032646B">
        <w:rPr>
          <w:rFonts w:ascii="Tahoma" w:eastAsia="MS Mincho" w:hAnsi="Tahoma" w:cs="Tahoma"/>
          <w:bCs/>
          <w:sz w:val="22"/>
          <w:szCs w:val="22"/>
          <w:lang w:val="fr-FR" w:eastAsia="fr-FR"/>
        </w:rPr>
        <w:t>entral</w:t>
      </w:r>
      <w:r w:rsidR="004472DD" w:rsidRPr="0032646B">
        <w:rPr>
          <w:rFonts w:ascii="Tahoma" w:eastAsia="MS Mincho" w:hAnsi="Tahoma" w:cs="Tahoma"/>
          <w:bCs/>
          <w:sz w:val="22"/>
          <w:szCs w:val="22"/>
          <w:lang w:val="fr-FR" w:eastAsia="fr-FR"/>
        </w:rPr>
        <w:t xml:space="preserve"> de Mars</w:t>
      </w:r>
      <w:r w:rsidR="005D58B6" w:rsidRPr="0032646B">
        <w:rPr>
          <w:rFonts w:ascii="Tahoma" w:eastAsia="MS Mincho" w:hAnsi="Tahoma" w:cs="Tahoma"/>
          <w:bCs/>
          <w:sz w:val="22"/>
          <w:szCs w:val="22"/>
          <w:lang w:val="fr-FR" w:eastAsia="fr-FR"/>
        </w:rPr>
        <w:t>,</w:t>
      </w:r>
      <w:r w:rsidR="004472DD" w:rsidRPr="0032646B">
        <w:rPr>
          <w:rFonts w:ascii="Tahoma" w:eastAsia="MS Mincho" w:hAnsi="Tahoma" w:cs="Tahoma"/>
          <w:bCs/>
          <w:sz w:val="22"/>
          <w:szCs w:val="22"/>
          <w:lang w:val="fr-FR" w:eastAsia="fr-FR"/>
        </w:rPr>
        <w:t xml:space="preserve"> </w:t>
      </w:r>
      <w:r w:rsidR="005D58B6" w:rsidRPr="0032646B">
        <w:rPr>
          <w:rFonts w:ascii="Tahoma" w:eastAsia="MS Mincho" w:hAnsi="Tahoma" w:cs="Tahoma"/>
          <w:bCs/>
          <w:sz w:val="22"/>
          <w:szCs w:val="22"/>
          <w:lang w:val="fr-FR" w:eastAsia="fr-FR"/>
        </w:rPr>
        <w:t xml:space="preserve">portant notamment sur </w:t>
      </w:r>
      <w:r w:rsidR="004472DD" w:rsidRPr="0032646B">
        <w:rPr>
          <w:rFonts w:ascii="Tahoma" w:eastAsia="MS Mincho" w:hAnsi="Tahoma" w:cs="Tahoma"/>
          <w:bCs/>
          <w:sz w:val="22"/>
          <w:szCs w:val="22"/>
          <w:lang w:val="fr-FR" w:eastAsia="fr-FR"/>
        </w:rPr>
        <w:t>le Bilan social</w:t>
      </w:r>
      <w:r w:rsidR="005D58B6" w:rsidRPr="0032646B">
        <w:rPr>
          <w:rFonts w:ascii="Tahoma" w:eastAsia="MS Mincho" w:hAnsi="Tahoma" w:cs="Tahoma"/>
          <w:bCs/>
          <w:sz w:val="22"/>
          <w:szCs w:val="22"/>
          <w:lang w:val="fr-FR" w:eastAsia="fr-FR"/>
        </w:rPr>
        <w:t>,</w:t>
      </w:r>
      <w:r w:rsidRPr="0032646B">
        <w:rPr>
          <w:rFonts w:ascii="Tahoma" w:eastAsia="MS Mincho" w:hAnsi="Tahoma" w:cs="Tahoma"/>
          <w:bCs/>
          <w:sz w:val="22"/>
          <w:szCs w:val="22"/>
          <w:lang w:val="fr-FR" w:eastAsia="fr-FR"/>
        </w:rPr>
        <w:t xml:space="preserve"> la Commission </w:t>
      </w:r>
      <w:r w:rsidR="003B6320" w:rsidRPr="0032646B">
        <w:rPr>
          <w:rFonts w:ascii="Tahoma" w:eastAsia="MS Mincho" w:hAnsi="Tahoma" w:cs="Tahoma"/>
          <w:bCs/>
          <w:sz w:val="22"/>
          <w:szCs w:val="22"/>
          <w:lang w:val="fr-FR" w:eastAsia="fr-FR"/>
        </w:rPr>
        <w:t>de D</w:t>
      </w:r>
      <w:r w:rsidR="00C86846" w:rsidRPr="0032646B">
        <w:rPr>
          <w:rFonts w:ascii="Tahoma" w:eastAsia="MS Mincho" w:hAnsi="Tahoma" w:cs="Tahoma"/>
          <w:bCs/>
          <w:sz w:val="22"/>
          <w:szCs w:val="22"/>
          <w:lang w:val="fr-FR" w:eastAsia="fr-FR"/>
        </w:rPr>
        <w:t xml:space="preserve">éveloppement </w:t>
      </w:r>
      <w:r w:rsidR="003B6320" w:rsidRPr="0032646B">
        <w:rPr>
          <w:rFonts w:ascii="Tahoma" w:eastAsia="MS Mincho" w:hAnsi="Tahoma" w:cs="Tahoma"/>
          <w:bCs/>
          <w:sz w:val="22"/>
          <w:szCs w:val="22"/>
          <w:lang w:val="fr-FR" w:eastAsia="fr-FR"/>
        </w:rPr>
        <w:t>P</w:t>
      </w:r>
      <w:r w:rsidR="00C86846" w:rsidRPr="0032646B">
        <w:rPr>
          <w:rFonts w:ascii="Tahoma" w:eastAsia="MS Mincho" w:hAnsi="Tahoma" w:cs="Tahoma"/>
          <w:bCs/>
          <w:sz w:val="22"/>
          <w:szCs w:val="22"/>
          <w:lang w:val="fr-FR" w:eastAsia="fr-FR"/>
        </w:rPr>
        <w:t>rofessionnel</w:t>
      </w:r>
      <w:r w:rsidRPr="0032646B">
        <w:rPr>
          <w:rFonts w:ascii="Tahoma" w:eastAsia="MS Mincho" w:hAnsi="Tahoma" w:cs="Tahoma"/>
          <w:bCs/>
          <w:sz w:val="22"/>
          <w:szCs w:val="22"/>
          <w:lang w:val="fr-FR" w:eastAsia="fr-FR"/>
        </w:rPr>
        <w:t>, l’Observatoire GPEC et la Commission de l’Emploi et des Métiers</w:t>
      </w:r>
      <w:r w:rsidR="004472DD" w:rsidRPr="0032646B">
        <w:rPr>
          <w:rFonts w:ascii="Tahoma" w:eastAsia="MS Mincho" w:hAnsi="Tahoma" w:cs="Tahoma"/>
          <w:bCs/>
          <w:sz w:val="22"/>
          <w:szCs w:val="22"/>
          <w:lang w:val="fr-FR" w:eastAsia="fr-FR"/>
        </w:rPr>
        <w:t xml:space="preserve">, ainsi que les Comités </w:t>
      </w:r>
      <w:r w:rsidR="00310194" w:rsidRPr="0032646B">
        <w:rPr>
          <w:rFonts w:ascii="Tahoma" w:eastAsia="MS Mincho" w:hAnsi="Tahoma" w:cs="Tahoma"/>
          <w:bCs/>
          <w:sz w:val="22"/>
          <w:szCs w:val="22"/>
          <w:lang w:val="fr-FR" w:eastAsia="fr-FR"/>
        </w:rPr>
        <w:t>Sociaux et Economiques d’Etablissement</w:t>
      </w:r>
      <w:r w:rsidR="004472DD" w:rsidRPr="0032646B">
        <w:rPr>
          <w:rFonts w:ascii="Tahoma" w:eastAsia="MS Mincho" w:hAnsi="Tahoma" w:cs="Tahoma"/>
          <w:bCs/>
          <w:sz w:val="22"/>
          <w:szCs w:val="22"/>
          <w:lang w:val="fr-FR" w:eastAsia="fr-FR"/>
        </w:rPr>
        <w:t>,</w:t>
      </w:r>
      <w:r w:rsidR="00CB2A2B">
        <w:rPr>
          <w:rFonts w:ascii="Tahoma" w:eastAsia="MS Mincho" w:hAnsi="Tahoma" w:cs="Tahoma"/>
          <w:bCs/>
          <w:sz w:val="22"/>
          <w:szCs w:val="22"/>
          <w:lang w:val="fr-FR" w:eastAsia="fr-FR"/>
        </w:rPr>
        <w:t xml:space="preserve"> </w:t>
      </w:r>
      <w:r w:rsidRPr="00E138F1">
        <w:rPr>
          <w:rFonts w:ascii="Tahoma" w:eastAsia="MS Mincho" w:hAnsi="Tahoma" w:cs="Tahoma"/>
          <w:bCs/>
          <w:sz w:val="22"/>
          <w:szCs w:val="22"/>
          <w:lang w:val="fr-FR" w:eastAsia="fr-FR"/>
        </w:rPr>
        <w:t>sont destinataires des</w:t>
      </w:r>
      <w:r>
        <w:rPr>
          <w:rFonts w:ascii="Tahoma" w:eastAsia="MS Mincho" w:hAnsi="Tahoma" w:cs="Tahoma"/>
          <w:bCs/>
          <w:sz w:val="22"/>
          <w:szCs w:val="22"/>
          <w:lang w:val="fr-FR" w:eastAsia="fr-FR"/>
        </w:rPr>
        <w:t xml:space="preserve"> </w:t>
      </w:r>
      <w:r w:rsidRPr="00E138F1">
        <w:rPr>
          <w:rFonts w:ascii="Tahoma" w:eastAsia="MS Mincho" w:hAnsi="Tahoma" w:cs="Tahoma"/>
          <w:bCs/>
          <w:sz w:val="22"/>
          <w:szCs w:val="22"/>
          <w:lang w:val="fr-FR" w:eastAsia="fr-FR"/>
        </w:rPr>
        <w:t>éventuelles informations utiles, actualisées ou complémentaires relatives aux décisions mises en</w:t>
      </w:r>
      <w:r>
        <w:rPr>
          <w:rFonts w:ascii="Tahoma" w:eastAsia="MS Mincho" w:hAnsi="Tahoma" w:cs="Tahoma"/>
          <w:bCs/>
          <w:sz w:val="22"/>
          <w:szCs w:val="22"/>
          <w:lang w:val="fr-FR" w:eastAsia="fr-FR"/>
        </w:rPr>
        <w:t xml:space="preserve"> </w:t>
      </w:r>
      <w:r w:rsidR="00D3078C" w:rsidRPr="00E138F1">
        <w:rPr>
          <w:rFonts w:ascii="Tahoma" w:eastAsia="MS Mincho" w:hAnsi="Tahoma" w:cs="Tahoma"/>
          <w:bCs/>
          <w:sz w:val="22"/>
          <w:szCs w:val="22"/>
          <w:lang w:val="fr-FR" w:eastAsia="fr-FR"/>
        </w:rPr>
        <w:t>œuvre</w:t>
      </w:r>
      <w:r w:rsidRPr="00E138F1">
        <w:rPr>
          <w:rFonts w:ascii="Tahoma" w:eastAsia="MS Mincho" w:hAnsi="Tahoma" w:cs="Tahoma"/>
          <w:bCs/>
          <w:sz w:val="22"/>
          <w:szCs w:val="22"/>
          <w:lang w:val="fr-FR" w:eastAsia="fr-FR"/>
        </w:rPr>
        <w:t xml:space="preserve"> dans le cadre des orientations stratégiques initialement présentées.</w:t>
      </w:r>
    </w:p>
    <w:p w14:paraId="2EA43340" w14:textId="77777777" w:rsidR="00E138F1" w:rsidRPr="00E138F1" w:rsidRDefault="00E138F1" w:rsidP="00E138F1">
      <w:pPr>
        <w:jc w:val="both"/>
        <w:rPr>
          <w:rFonts w:ascii="Tahoma" w:eastAsia="MS Mincho" w:hAnsi="Tahoma" w:cs="Tahoma"/>
          <w:b/>
          <w:bCs/>
          <w:sz w:val="22"/>
          <w:szCs w:val="22"/>
          <w:lang w:val="fr-FR" w:eastAsia="fr-FR"/>
        </w:rPr>
      </w:pPr>
    </w:p>
    <w:p w14:paraId="2EA43341" w14:textId="77777777" w:rsidR="00546D53" w:rsidRPr="004472DD" w:rsidRDefault="00546D53" w:rsidP="004472DD">
      <w:pPr>
        <w:jc w:val="both"/>
        <w:rPr>
          <w:rFonts w:ascii="Tahoma" w:eastAsia="MS Mincho" w:hAnsi="Tahoma" w:cs="Tahoma"/>
          <w:b/>
          <w:bCs/>
          <w:color w:val="808080"/>
          <w:sz w:val="22"/>
          <w:szCs w:val="22"/>
          <w:u w:val="single" w:color="FFC000"/>
          <w:lang w:val="fr-FR" w:eastAsia="fr-FR"/>
        </w:rPr>
      </w:pPr>
    </w:p>
    <w:p w14:paraId="2EA43342" w14:textId="77777777" w:rsidR="00546D53" w:rsidRPr="005A3BD5" w:rsidRDefault="005A3BD5" w:rsidP="00014B84">
      <w:pPr>
        <w:ind w:left="-567"/>
        <w:jc w:val="both"/>
        <w:rPr>
          <w:rFonts w:ascii="Tahoma" w:eastAsia="MS Mincho" w:hAnsi="Tahoma" w:cs="Tahoma"/>
          <w:b/>
          <w:bCs/>
          <w:sz w:val="22"/>
          <w:szCs w:val="22"/>
          <w:u w:val="single"/>
          <w:lang w:val="fr-FR" w:eastAsia="fr-FR"/>
        </w:rPr>
      </w:pPr>
      <w:r>
        <w:rPr>
          <w:rFonts w:ascii="Tahoma" w:eastAsia="MS Mincho" w:hAnsi="Tahoma" w:cs="Tahoma"/>
          <w:b/>
          <w:bCs/>
          <w:sz w:val="22"/>
          <w:szCs w:val="22"/>
          <w:u w:val="single"/>
          <w:lang w:val="fr-FR" w:eastAsia="fr-FR"/>
        </w:rPr>
        <w:t>Article 2 </w:t>
      </w:r>
      <w:r w:rsidRPr="005A3BD5">
        <w:rPr>
          <w:rFonts w:ascii="Tahoma" w:eastAsia="MS Mincho" w:hAnsi="Tahoma" w:cs="Tahoma"/>
          <w:b/>
          <w:bCs/>
          <w:sz w:val="22"/>
          <w:szCs w:val="22"/>
          <w:lang w:val="fr-FR" w:eastAsia="fr-FR"/>
        </w:rPr>
        <w:t xml:space="preserve">: </w:t>
      </w:r>
      <w:r w:rsidR="00546D53" w:rsidRPr="005A3BD5">
        <w:rPr>
          <w:rFonts w:ascii="Tahoma" w:eastAsia="MS Mincho" w:hAnsi="Tahoma" w:cs="Tahoma"/>
          <w:b/>
          <w:bCs/>
          <w:sz w:val="22"/>
          <w:szCs w:val="22"/>
          <w:lang w:val="fr-FR" w:eastAsia="fr-FR"/>
        </w:rPr>
        <w:t>Un acteur déterminant dans la politique de la GPEC : l’Observatoire GPEC</w:t>
      </w:r>
    </w:p>
    <w:p w14:paraId="2EA43343" w14:textId="77777777" w:rsidR="00674F9F" w:rsidRPr="00C05F1F" w:rsidRDefault="00674F9F" w:rsidP="00014B84">
      <w:pPr>
        <w:pStyle w:val="Paragraphedeliste"/>
        <w:ind w:left="-567"/>
        <w:jc w:val="both"/>
        <w:rPr>
          <w:rFonts w:ascii="Tahoma" w:eastAsia="MS Mincho" w:hAnsi="Tahoma" w:cs="Tahoma"/>
          <w:bCs/>
          <w:color w:val="808080"/>
          <w:sz w:val="22"/>
          <w:szCs w:val="22"/>
          <w:lang w:val="fr-FR" w:eastAsia="fr-FR"/>
        </w:rPr>
      </w:pPr>
    </w:p>
    <w:p w14:paraId="2EA43344" w14:textId="77777777" w:rsidR="004472DD" w:rsidRPr="004472DD" w:rsidRDefault="00674F9F" w:rsidP="004472DD">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Afin de s’assurer de la plus grande efficacité du dispositif GPEC, </w:t>
      </w:r>
      <w:r w:rsidR="00440EE1">
        <w:rPr>
          <w:rFonts w:ascii="Tahoma" w:eastAsia="MS Mincho" w:hAnsi="Tahoma" w:cs="Tahoma"/>
          <w:bCs/>
          <w:sz w:val="22"/>
          <w:szCs w:val="22"/>
          <w:lang w:val="fr-FR" w:eastAsia="fr-FR"/>
        </w:rPr>
        <w:t>un O</w:t>
      </w:r>
      <w:r w:rsidR="00814C17" w:rsidRPr="00C05F1F">
        <w:rPr>
          <w:rFonts w:ascii="Tahoma" w:eastAsia="MS Mincho" w:hAnsi="Tahoma" w:cs="Tahoma"/>
          <w:bCs/>
          <w:sz w:val="22"/>
          <w:szCs w:val="22"/>
          <w:lang w:val="fr-FR" w:eastAsia="fr-FR"/>
        </w:rPr>
        <w:t>bservatoire GPEC</w:t>
      </w:r>
      <w:r w:rsidR="00310194">
        <w:rPr>
          <w:rFonts w:ascii="Tahoma" w:eastAsia="MS Mincho" w:hAnsi="Tahoma" w:cs="Tahoma"/>
          <w:bCs/>
          <w:sz w:val="22"/>
          <w:szCs w:val="22"/>
          <w:lang w:val="fr-FR" w:eastAsia="fr-FR"/>
        </w:rPr>
        <w:t xml:space="preserve">, </w:t>
      </w:r>
      <w:r w:rsidR="00005A59" w:rsidRPr="00C05F1F">
        <w:rPr>
          <w:rFonts w:ascii="Tahoma" w:eastAsia="MS Mincho" w:hAnsi="Tahoma" w:cs="Tahoma"/>
          <w:bCs/>
          <w:sz w:val="22"/>
          <w:szCs w:val="22"/>
          <w:lang w:val="fr-FR" w:eastAsia="fr-FR"/>
        </w:rPr>
        <w:t>instance d’échanges constitue le cœur du dispositif d’anticipation des évolutions de l’emploi et des métiers.</w:t>
      </w:r>
    </w:p>
    <w:p w14:paraId="2EA43345" w14:textId="77777777" w:rsidR="004472DD" w:rsidRPr="004472DD" w:rsidRDefault="004472DD" w:rsidP="00014B84">
      <w:pPr>
        <w:pStyle w:val="Paragraphedeliste"/>
        <w:ind w:left="-567"/>
        <w:jc w:val="both"/>
        <w:rPr>
          <w:rFonts w:ascii="Tahoma" w:eastAsia="MS Mincho" w:hAnsi="Tahoma" w:cs="Tahoma"/>
          <w:bCs/>
          <w:sz w:val="22"/>
          <w:szCs w:val="22"/>
          <w:lang w:val="fr-FR" w:eastAsia="fr-FR"/>
        </w:rPr>
      </w:pPr>
    </w:p>
    <w:p w14:paraId="2EA43346" w14:textId="77777777" w:rsidR="004472DD" w:rsidRPr="00A67F28" w:rsidRDefault="004472DD" w:rsidP="00A67F28">
      <w:pPr>
        <w:pStyle w:val="Paragraphedeliste"/>
        <w:ind w:left="-567"/>
        <w:jc w:val="both"/>
        <w:rPr>
          <w:rFonts w:ascii="Tahoma" w:eastAsia="MS Mincho" w:hAnsi="Tahoma" w:cs="Tahoma"/>
          <w:bCs/>
          <w:sz w:val="22"/>
          <w:szCs w:val="22"/>
          <w:lang w:val="fr-FR" w:eastAsia="fr-FR"/>
        </w:rPr>
      </w:pPr>
      <w:r w:rsidRPr="004472DD">
        <w:rPr>
          <w:rFonts w:ascii="Tahoma" w:eastAsia="MS Mincho" w:hAnsi="Tahoma" w:cs="Tahoma"/>
          <w:bCs/>
          <w:sz w:val="22"/>
          <w:szCs w:val="22"/>
          <w:lang w:val="fr-FR" w:eastAsia="fr-FR"/>
        </w:rPr>
        <w:t>L’objectif de ce dispositif d’anticipation et de concertation est</w:t>
      </w:r>
      <w:r w:rsidR="00A67F28">
        <w:rPr>
          <w:rFonts w:ascii="Tahoma" w:eastAsia="MS Mincho" w:hAnsi="Tahoma" w:cs="Tahoma"/>
          <w:bCs/>
          <w:sz w:val="22"/>
          <w:szCs w:val="22"/>
          <w:lang w:val="fr-FR" w:eastAsia="fr-FR"/>
        </w:rPr>
        <w:t xml:space="preserve"> d’associer les représentants du </w:t>
      </w:r>
      <w:r w:rsidRPr="00A67F28">
        <w:rPr>
          <w:rFonts w:ascii="Tahoma" w:eastAsia="MS Mincho" w:hAnsi="Tahoma" w:cs="Tahoma"/>
          <w:bCs/>
          <w:sz w:val="22"/>
          <w:szCs w:val="22"/>
          <w:lang w:val="fr-FR" w:eastAsia="fr-FR"/>
        </w:rPr>
        <w:t xml:space="preserve">personnel à la recherche de solutions </w:t>
      </w:r>
      <w:r w:rsidR="005D58B6">
        <w:rPr>
          <w:rFonts w:ascii="Tahoma" w:eastAsia="MS Mincho" w:hAnsi="Tahoma" w:cs="Tahoma"/>
          <w:bCs/>
          <w:sz w:val="22"/>
          <w:szCs w:val="22"/>
          <w:lang w:val="fr-FR" w:eastAsia="fr-FR"/>
        </w:rPr>
        <w:t xml:space="preserve">alternatives </w:t>
      </w:r>
      <w:r w:rsidR="007C5D6C" w:rsidRPr="00A67F28">
        <w:rPr>
          <w:rFonts w:ascii="Tahoma" w:eastAsia="MS Mincho" w:hAnsi="Tahoma" w:cs="Tahoma"/>
          <w:bCs/>
          <w:sz w:val="22"/>
          <w:szCs w:val="22"/>
          <w:lang w:val="fr-FR" w:eastAsia="fr-FR"/>
        </w:rPr>
        <w:t xml:space="preserve">ou de </w:t>
      </w:r>
      <w:r w:rsidRPr="00A67F28">
        <w:rPr>
          <w:rFonts w:ascii="Tahoma" w:eastAsia="MS Mincho" w:hAnsi="Tahoma" w:cs="Tahoma"/>
          <w:bCs/>
          <w:sz w:val="22"/>
          <w:szCs w:val="22"/>
          <w:lang w:val="fr-FR" w:eastAsia="fr-FR"/>
        </w:rPr>
        <w:t>mesures sociales d’accompagnement le</w:t>
      </w:r>
      <w:r w:rsidR="007C5D6C" w:rsidRPr="00A67F28">
        <w:rPr>
          <w:rFonts w:ascii="Tahoma" w:eastAsia="MS Mincho" w:hAnsi="Tahoma" w:cs="Tahoma"/>
          <w:bCs/>
          <w:sz w:val="22"/>
          <w:szCs w:val="22"/>
          <w:lang w:val="fr-FR" w:eastAsia="fr-FR"/>
        </w:rPr>
        <w:t xml:space="preserve"> </w:t>
      </w:r>
      <w:r w:rsidRPr="00A67F28">
        <w:rPr>
          <w:rFonts w:ascii="Tahoma" w:eastAsia="MS Mincho" w:hAnsi="Tahoma" w:cs="Tahoma"/>
          <w:bCs/>
          <w:sz w:val="22"/>
          <w:szCs w:val="22"/>
          <w:lang w:val="fr-FR" w:eastAsia="fr-FR"/>
        </w:rPr>
        <w:t>plus en amont possible par rapport à la prise des décisions finales.</w:t>
      </w:r>
    </w:p>
    <w:p w14:paraId="2EA43347" w14:textId="77777777" w:rsidR="00D97AA5" w:rsidRDefault="00D97AA5" w:rsidP="00D97AA5">
      <w:pPr>
        <w:pStyle w:val="Paragraphedeliste"/>
        <w:ind w:left="-567"/>
        <w:jc w:val="both"/>
        <w:rPr>
          <w:rFonts w:ascii="Tahoma" w:eastAsia="MS Mincho" w:hAnsi="Tahoma" w:cs="Tahoma"/>
          <w:bCs/>
          <w:sz w:val="22"/>
          <w:szCs w:val="22"/>
          <w:lang w:val="fr-FR" w:eastAsia="fr-FR"/>
        </w:rPr>
      </w:pPr>
    </w:p>
    <w:p w14:paraId="2EA43348" w14:textId="77777777" w:rsidR="00126615" w:rsidRDefault="00126615" w:rsidP="00D97AA5">
      <w:pPr>
        <w:pStyle w:val="Paragraphedeliste"/>
        <w:ind w:left="-567"/>
        <w:jc w:val="both"/>
        <w:rPr>
          <w:rFonts w:ascii="Tahoma" w:eastAsia="MS Mincho" w:hAnsi="Tahoma" w:cs="Tahoma"/>
          <w:bCs/>
          <w:sz w:val="22"/>
          <w:szCs w:val="22"/>
          <w:lang w:val="fr-FR" w:eastAsia="fr-FR"/>
        </w:rPr>
      </w:pPr>
    </w:p>
    <w:p w14:paraId="2EA43349" w14:textId="77777777" w:rsidR="0077171A" w:rsidRPr="00A84CF8" w:rsidRDefault="00A84CF8" w:rsidP="00A84CF8">
      <w:pPr>
        <w:ind w:left="-567" w:firstLine="567"/>
        <w:jc w:val="both"/>
        <w:rPr>
          <w:rFonts w:ascii="Tahoma" w:hAnsi="Tahoma" w:cs="Tahoma"/>
          <w:b/>
          <w:i/>
          <w:sz w:val="22"/>
          <w:szCs w:val="22"/>
          <w:lang w:val="fr-FR"/>
        </w:rPr>
      </w:pPr>
      <w:r>
        <w:rPr>
          <w:rFonts w:ascii="Tahoma" w:hAnsi="Tahoma" w:cs="Tahoma"/>
          <w:b/>
          <w:i/>
          <w:sz w:val="22"/>
          <w:szCs w:val="22"/>
          <w:lang w:val="fr-FR"/>
        </w:rPr>
        <w:t xml:space="preserve">2.1 </w:t>
      </w:r>
      <w:r w:rsidR="002C412B">
        <w:rPr>
          <w:rFonts w:ascii="Tahoma" w:hAnsi="Tahoma" w:cs="Tahoma"/>
          <w:b/>
          <w:i/>
          <w:sz w:val="22"/>
          <w:szCs w:val="22"/>
          <w:lang w:val="fr-FR"/>
        </w:rPr>
        <w:tab/>
      </w:r>
      <w:r>
        <w:rPr>
          <w:rFonts w:ascii="Tahoma" w:hAnsi="Tahoma" w:cs="Tahoma"/>
          <w:b/>
          <w:i/>
          <w:sz w:val="22"/>
          <w:szCs w:val="22"/>
          <w:lang w:val="fr-FR"/>
        </w:rPr>
        <w:t>Le rôle de l’Observatoire</w:t>
      </w:r>
    </w:p>
    <w:p w14:paraId="2EA4334A" w14:textId="77777777" w:rsidR="00A67F28" w:rsidRPr="005D58B6" w:rsidRDefault="00A67F28" w:rsidP="005D58B6">
      <w:pPr>
        <w:jc w:val="both"/>
        <w:rPr>
          <w:rFonts w:ascii="Tahoma" w:eastAsia="MS Mincho" w:hAnsi="Tahoma" w:cs="Tahoma"/>
          <w:bCs/>
          <w:sz w:val="22"/>
          <w:szCs w:val="22"/>
          <w:lang w:val="fr-FR" w:eastAsia="fr-FR"/>
        </w:rPr>
      </w:pPr>
    </w:p>
    <w:p w14:paraId="2EA4334B" w14:textId="77777777" w:rsidR="0077171A" w:rsidRPr="00C05F1F" w:rsidRDefault="00A67F28" w:rsidP="00014B84">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I</w:t>
      </w:r>
      <w:r w:rsidRPr="00A67F28">
        <w:rPr>
          <w:rFonts w:ascii="Tahoma" w:eastAsia="MS Mincho" w:hAnsi="Tahoma" w:cs="Tahoma"/>
          <w:bCs/>
          <w:sz w:val="22"/>
          <w:szCs w:val="22"/>
          <w:lang w:val="fr-FR" w:eastAsia="fr-FR"/>
        </w:rPr>
        <w:t xml:space="preserve">nstance de veille, de réflexion prospective, </w:t>
      </w:r>
      <w:r>
        <w:rPr>
          <w:rFonts w:ascii="Tahoma" w:eastAsia="MS Mincho" w:hAnsi="Tahoma" w:cs="Tahoma"/>
          <w:bCs/>
          <w:sz w:val="22"/>
          <w:szCs w:val="22"/>
          <w:lang w:val="fr-FR" w:eastAsia="fr-FR"/>
        </w:rPr>
        <w:t>l</w:t>
      </w:r>
      <w:r w:rsidR="002B0091" w:rsidRPr="00C05F1F">
        <w:rPr>
          <w:rFonts w:ascii="Tahoma" w:eastAsia="MS Mincho" w:hAnsi="Tahoma" w:cs="Tahoma"/>
          <w:bCs/>
          <w:sz w:val="22"/>
          <w:szCs w:val="22"/>
          <w:lang w:val="fr-FR" w:eastAsia="fr-FR"/>
        </w:rPr>
        <w:t>’Observatoire</w:t>
      </w:r>
      <w:r w:rsidR="0077171A" w:rsidRPr="00C05F1F">
        <w:rPr>
          <w:rFonts w:ascii="Tahoma" w:eastAsia="MS Mincho" w:hAnsi="Tahoma" w:cs="Tahoma"/>
          <w:bCs/>
          <w:sz w:val="22"/>
          <w:szCs w:val="22"/>
          <w:lang w:val="fr-FR" w:eastAsia="fr-FR"/>
        </w:rPr>
        <w:t xml:space="preserve"> GPEC a pour objet d’examiner, de manière concertée et dans une optique opérationnelle, les évolutions prévisibles des organisations et des métiers de l’Entreprise et d’échanger sur leurs conséquences sur l’emploi.</w:t>
      </w:r>
      <w:r w:rsidR="005E64AF" w:rsidRPr="00C05F1F">
        <w:rPr>
          <w:rFonts w:ascii="Tahoma" w:eastAsia="MS Mincho" w:hAnsi="Tahoma" w:cs="Tahoma"/>
          <w:bCs/>
          <w:sz w:val="22"/>
          <w:szCs w:val="22"/>
          <w:lang w:val="fr-FR" w:eastAsia="fr-FR"/>
        </w:rPr>
        <w:t xml:space="preserve"> </w:t>
      </w:r>
    </w:p>
    <w:p w14:paraId="2EA4334C" w14:textId="77777777" w:rsidR="00A67F28" w:rsidRDefault="00A67F28" w:rsidP="00014B84">
      <w:pPr>
        <w:pStyle w:val="Paragraphedeliste"/>
        <w:ind w:left="-567"/>
        <w:jc w:val="both"/>
        <w:rPr>
          <w:rFonts w:ascii="Tahoma" w:eastAsia="MS Mincho" w:hAnsi="Tahoma" w:cs="Tahoma"/>
          <w:bCs/>
          <w:sz w:val="22"/>
          <w:szCs w:val="22"/>
          <w:lang w:val="fr-FR" w:eastAsia="fr-FR"/>
        </w:rPr>
      </w:pPr>
    </w:p>
    <w:p w14:paraId="2EA4334D" w14:textId="77777777" w:rsidR="005E64AF" w:rsidRPr="00C05F1F" w:rsidRDefault="005E64AF" w:rsidP="00014B84">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lastRenderedPageBreak/>
        <w:t xml:space="preserve">Les </w:t>
      </w:r>
      <w:r w:rsidR="005C416B" w:rsidRPr="005D58B6">
        <w:rPr>
          <w:rFonts w:ascii="Tahoma" w:eastAsia="MS Mincho" w:hAnsi="Tahoma" w:cs="Tahoma"/>
          <w:bCs/>
          <w:sz w:val="22"/>
          <w:szCs w:val="22"/>
          <w:lang w:val="fr-FR" w:eastAsia="fr-FR"/>
        </w:rPr>
        <w:t>travaux</w:t>
      </w:r>
      <w:r w:rsidR="00440EE1">
        <w:rPr>
          <w:rFonts w:ascii="Tahoma" w:eastAsia="MS Mincho" w:hAnsi="Tahoma" w:cs="Tahoma"/>
          <w:bCs/>
          <w:sz w:val="22"/>
          <w:szCs w:val="22"/>
          <w:lang w:val="fr-FR" w:eastAsia="fr-FR"/>
        </w:rPr>
        <w:t xml:space="preserve"> de l’O</w:t>
      </w:r>
      <w:r w:rsidR="004A0F9F">
        <w:rPr>
          <w:rFonts w:ascii="Tahoma" w:eastAsia="MS Mincho" w:hAnsi="Tahoma" w:cs="Tahoma"/>
          <w:bCs/>
          <w:sz w:val="22"/>
          <w:szCs w:val="22"/>
          <w:lang w:val="fr-FR" w:eastAsia="fr-FR"/>
        </w:rPr>
        <w:t>bservatoire portent</w:t>
      </w:r>
      <w:r w:rsidRPr="00C05F1F">
        <w:rPr>
          <w:rFonts w:ascii="Tahoma" w:eastAsia="MS Mincho" w:hAnsi="Tahoma" w:cs="Tahoma"/>
          <w:bCs/>
          <w:sz w:val="22"/>
          <w:szCs w:val="22"/>
          <w:lang w:val="fr-FR" w:eastAsia="fr-FR"/>
        </w:rPr>
        <w:t xml:space="preserve"> sur l’ensemble des métiers de l’entreprise, les projets organisationnels et les axes prioritaires de</w:t>
      </w:r>
      <w:r w:rsidR="00CC7825">
        <w:rPr>
          <w:rFonts w:ascii="Tahoma" w:eastAsia="MS Mincho" w:hAnsi="Tahoma" w:cs="Tahoma"/>
          <w:bCs/>
          <w:sz w:val="22"/>
          <w:szCs w:val="22"/>
          <w:lang w:val="fr-FR" w:eastAsia="fr-FR"/>
        </w:rPr>
        <w:t xml:space="preserve"> formation en synergie avec la Commission </w:t>
      </w:r>
      <w:r w:rsidR="00C86846">
        <w:rPr>
          <w:rFonts w:ascii="Tahoma" w:eastAsia="MS Mincho" w:hAnsi="Tahoma" w:cs="Tahoma"/>
          <w:bCs/>
          <w:sz w:val="22"/>
          <w:szCs w:val="22"/>
          <w:lang w:val="fr-FR" w:eastAsia="fr-FR"/>
        </w:rPr>
        <w:t>de développement professionnel</w:t>
      </w:r>
      <w:r w:rsidRPr="00C05F1F">
        <w:rPr>
          <w:rFonts w:ascii="Tahoma" w:eastAsia="MS Mincho" w:hAnsi="Tahoma" w:cs="Tahoma"/>
          <w:bCs/>
          <w:sz w:val="22"/>
          <w:szCs w:val="22"/>
          <w:lang w:val="fr-FR" w:eastAsia="fr-FR"/>
        </w:rPr>
        <w:t xml:space="preserve">. </w:t>
      </w:r>
    </w:p>
    <w:p w14:paraId="2EA4334E" w14:textId="017BA294" w:rsidR="00142EA5" w:rsidRPr="00C05F1F" w:rsidRDefault="00142EA5" w:rsidP="00014B84">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En analysant par anticipation les changements de nature à modifier ou transformer à court ou moyen terme les métiers de </w:t>
      </w:r>
      <w:r w:rsidR="008479E7">
        <w:rPr>
          <w:rFonts w:ascii="Tahoma" w:eastAsia="MS Mincho" w:hAnsi="Tahoma" w:cs="Tahoma"/>
          <w:bCs/>
          <w:sz w:val="22"/>
          <w:szCs w:val="22"/>
          <w:lang w:val="fr-FR" w:eastAsia="fr-FR"/>
        </w:rPr>
        <w:t>AUTO</w:t>
      </w:r>
      <w:r w:rsidR="004A0F9F">
        <w:rPr>
          <w:rFonts w:ascii="Tahoma" w:eastAsia="MS Mincho" w:hAnsi="Tahoma" w:cs="Tahoma"/>
          <w:bCs/>
          <w:sz w:val="22"/>
          <w:szCs w:val="22"/>
          <w:lang w:val="fr-FR" w:eastAsia="fr-FR"/>
        </w:rPr>
        <w:t>, cet Observatoire contribue</w:t>
      </w:r>
      <w:r w:rsidRPr="00C05F1F">
        <w:rPr>
          <w:rFonts w:ascii="Tahoma" w:eastAsia="MS Mincho" w:hAnsi="Tahoma" w:cs="Tahoma"/>
          <w:bCs/>
          <w:sz w:val="22"/>
          <w:szCs w:val="22"/>
          <w:lang w:val="fr-FR" w:eastAsia="fr-FR"/>
        </w:rPr>
        <w:t xml:space="preserve"> à favoriser la préparation des salariés de l’entreprise à ces changements et</w:t>
      </w:r>
      <w:r w:rsidR="005D58B6">
        <w:rPr>
          <w:rFonts w:ascii="Tahoma" w:eastAsia="MS Mincho" w:hAnsi="Tahoma" w:cs="Tahoma"/>
          <w:bCs/>
          <w:sz w:val="22"/>
          <w:szCs w:val="22"/>
          <w:lang w:val="fr-FR" w:eastAsia="fr-FR"/>
        </w:rPr>
        <w:t xml:space="preserve"> à</w:t>
      </w:r>
      <w:r w:rsidRPr="00C05F1F">
        <w:rPr>
          <w:rFonts w:ascii="Tahoma" w:eastAsia="MS Mincho" w:hAnsi="Tahoma" w:cs="Tahoma"/>
          <w:bCs/>
          <w:sz w:val="22"/>
          <w:szCs w:val="22"/>
          <w:lang w:val="fr-FR" w:eastAsia="fr-FR"/>
        </w:rPr>
        <w:t xml:space="preserve"> l’adaptation de leurs compétences. </w:t>
      </w:r>
    </w:p>
    <w:p w14:paraId="2EA4334F" w14:textId="77777777" w:rsidR="00690FB8" w:rsidRPr="004472DD" w:rsidRDefault="00690FB8" w:rsidP="004472DD">
      <w:pPr>
        <w:pStyle w:val="Paragraphedeliste"/>
        <w:ind w:left="-567"/>
        <w:jc w:val="both"/>
        <w:rPr>
          <w:rFonts w:ascii="Tahoma" w:eastAsia="MS Mincho" w:hAnsi="Tahoma" w:cs="Tahoma"/>
          <w:bCs/>
          <w:sz w:val="22"/>
          <w:szCs w:val="22"/>
          <w:lang w:val="fr-FR" w:eastAsia="fr-FR"/>
        </w:rPr>
      </w:pPr>
    </w:p>
    <w:p w14:paraId="2EA43350" w14:textId="73DF5F2B" w:rsidR="0078752C" w:rsidRDefault="00E07FDE" w:rsidP="00014B84">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L’Observatoire </w:t>
      </w:r>
      <w:r w:rsidR="004A0F9F">
        <w:rPr>
          <w:rFonts w:ascii="Tahoma" w:eastAsia="MS Mincho" w:hAnsi="Tahoma" w:cs="Tahoma"/>
          <w:bCs/>
          <w:sz w:val="22"/>
          <w:szCs w:val="22"/>
          <w:lang w:val="fr-FR" w:eastAsia="fr-FR"/>
        </w:rPr>
        <w:t>permet</w:t>
      </w:r>
      <w:r w:rsidR="0078752C" w:rsidRPr="00C05F1F">
        <w:rPr>
          <w:rFonts w:ascii="Tahoma" w:eastAsia="MS Mincho" w:hAnsi="Tahoma" w:cs="Tahoma"/>
          <w:bCs/>
          <w:sz w:val="22"/>
          <w:szCs w:val="22"/>
          <w:lang w:val="fr-FR" w:eastAsia="fr-FR"/>
        </w:rPr>
        <w:t xml:space="preserve"> d’identifier les métiers stratégiques pour lesquels </w:t>
      </w:r>
      <w:r w:rsidR="008479E7">
        <w:rPr>
          <w:rFonts w:ascii="Tahoma" w:eastAsia="MS Mincho" w:hAnsi="Tahoma" w:cs="Tahoma"/>
          <w:bCs/>
          <w:sz w:val="22"/>
          <w:szCs w:val="22"/>
          <w:lang w:val="fr-FR" w:eastAsia="fr-FR"/>
        </w:rPr>
        <w:t>AUTO</w:t>
      </w:r>
      <w:r w:rsidR="0078752C" w:rsidRPr="00C05F1F">
        <w:rPr>
          <w:rFonts w:ascii="Tahoma" w:eastAsia="MS Mincho" w:hAnsi="Tahoma" w:cs="Tahoma"/>
          <w:bCs/>
          <w:sz w:val="22"/>
          <w:szCs w:val="22"/>
          <w:lang w:val="fr-FR" w:eastAsia="fr-FR"/>
        </w:rPr>
        <w:t xml:space="preserve"> doit assurer la pérennité de son savoir-faire, les métiers à compétences rares sur le marché du travail, les métiers dont l’évolution pourrait être forte et rapide. </w:t>
      </w:r>
    </w:p>
    <w:p w14:paraId="2EA43351" w14:textId="77777777" w:rsidR="00E07FDE" w:rsidRPr="00C05F1F" w:rsidRDefault="00E07FDE" w:rsidP="00014B84">
      <w:pPr>
        <w:pStyle w:val="Paragraphedeliste"/>
        <w:ind w:left="-567"/>
        <w:jc w:val="both"/>
        <w:rPr>
          <w:rFonts w:ascii="Tahoma" w:eastAsia="MS Mincho" w:hAnsi="Tahoma" w:cs="Tahoma"/>
          <w:bCs/>
          <w:sz w:val="22"/>
          <w:szCs w:val="22"/>
          <w:lang w:val="fr-FR" w:eastAsia="fr-FR"/>
        </w:rPr>
      </w:pPr>
    </w:p>
    <w:p w14:paraId="2EA43352" w14:textId="77777777" w:rsidR="002B0091" w:rsidRPr="00C05F1F" w:rsidRDefault="004A0F9F" w:rsidP="00014B84">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Il met</w:t>
      </w:r>
      <w:r w:rsidR="00E07FDE">
        <w:rPr>
          <w:rFonts w:ascii="Tahoma" w:eastAsia="MS Mincho" w:hAnsi="Tahoma" w:cs="Tahoma"/>
          <w:bCs/>
          <w:sz w:val="22"/>
          <w:szCs w:val="22"/>
          <w:lang w:val="fr-FR" w:eastAsia="fr-FR"/>
        </w:rPr>
        <w:t xml:space="preserve"> </w:t>
      </w:r>
      <w:r w:rsidR="002B0091" w:rsidRPr="00C05F1F">
        <w:rPr>
          <w:rFonts w:ascii="Tahoma" w:eastAsia="MS Mincho" w:hAnsi="Tahoma" w:cs="Tahoma"/>
          <w:bCs/>
          <w:sz w:val="22"/>
          <w:szCs w:val="22"/>
          <w:lang w:val="fr-FR" w:eastAsia="fr-FR"/>
        </w:rPr>
        <w:t>en évidence les changements importants qui devraient se produire, tant en termes de contenu des</w:t>
      </w:r>
      <w:r w:rsidR="00F75D11" w:rsidRPr="00C05F1F">
        <w:rPr>
          <w:rFonts w:ascii="Tahoma" w:eastAsia="MS Mincho" w:hAnsi="Tahoma" w:cs="Tahoma"/>
          <w:bCs/>
          <w:sz w:val="22"/>
          <w:szCs w:val="22"/>
          <w:lang w:val="fr-FR" w:eastAsia="fr-FR"/>
        </w:rPr>
        <w:t xml:space="preserve"> métiers que de ressources nécessaires en tenant en compte des pyramides des âges existantes.</w:t>
      </w:r>
    </w:p>
    <w:p w14:paraId="2EA43353" w14:textId="77777777" w:rsidR="00A01624" w:rsidRPr="00C05F1F" w:rsidRDefault="00A01624" w:rsidP="00014B84">
      <w:pPr>
        <w:pStyle w:val="Paragraphedeliste"/>
        <w:ind w:left="-567"/>
        <w:jc w:val="both"/>
        <w:rPr>
          <w:rFonts w:ascii="Tahoma" w:eastAsia="MS Mincho" w:hAnsi="Tahoma" w:cs="Tahoma"/>
          <w:bCs/>
          <w:sz w:val="22"/>
          <w:szCs w:val="22"/>
          <w:lang w:val="fr-FR" w:eastAsia="fr-FR"/>
        </w:rPr>
      </w:pPr>
    </w:p>
    <w:p w14:paraId="2EA43354" w14:textId="77777777" w:rsidR="00814D08" w:rsidRPr="00814D08" w:rsidRDefault="00814D08" w:rsidP="00814D08">
      <w:pPr>
        <w:pStyle w:val="Paragraphedeliste"/>
        <w:ind w:left="-567"/>
        <w:jc w:val="both"/>
        <w:rPr>
          <w:rFonts w:ascii="Tahoma" w:eastAsia="MS Mincho" w:hAnsi="Tahoma" w:cs="Tahoma"/>
          <w:bCs/>
          <w:sz w:val="22"/>
          <w:szCs w:val="22"/>
          <w:lang w:val="fr-FR" w:eastAsia="fr-FR"/>
        </w:rPr>
      </w:pPr>
      <w:r w:rsidRPr="00814D08">
        <w:rPr>
          <w:rFonts w:ascii="Tahoma" w:eastAsia="MS Mincho" w:hAnsi="Tahoma" w:cs="Tahoma"/>
          <w:bCs/>
          <w:sz w:val="22"/>
          <w:szCs w:val="22"/>
          <w:lang w:val="fr-FR" w:eastAsia="fr-FR"/>
        </w:rPr>
        <w:t>La participation</w:t>
      </w:r>
      <w:r>
        <w:rPr>
          <w:rFonts w:ascii="Tahoma" w:eastAsia="MS Mincho" w:hAnsi="Tahoma" w:cs="Tahoma"/>
          <w:bCs/>
          <w:sz w:val="22"/>
          <w:szCs w:val="22"/>
          <w:lang w:val="fr-FR" w:eastAsia="fr-FR"/>
        </w:rPr>
        <w:t xml:space="preserve"> </w:t>
      </w:r>
      <w:r w:rsidR="005D58B6">
        <w:rPr>
          <w:rFonts w:ascii="Tahoma" w:eastAsia="MS Mincho" w:hAnsi="Tahoma" w:cs="Tahoma"/>
          <w:bCs/>
          <w:sz w:val="22"/>
          <w:szCs w:val="22"/>
          <w:lang w:val="fr-FR" w:eastAsia="fr-FR"/>
        </w:rPr>
        <w:t xml:space="preserve">facultative </w:t>
      </w:r>
      <w:r w:rsidRPr="00814D08">
        <w:rPr>
          <w:rFonts w:ascii="Tahoma" w:eastAsia="MS Mincho" w:hAnsi="Tahoma" w:cs="Tahoma"/>
          <w:bCs/>
          <w:sz w:val="22"/>
          <w:szCs w:val="22"/>
          <w:lang w:val="fr-FR" w:eastAsia="fr-FR"/>
        </w:rPr>
        <w:t>d'intervenants internes ou externes lors des réunions lui</w:t>
      </w:r>
      <w:r>
        <w:rPr>
          <w:rFonts w:ascii="Tahoma" w:eastAsia="MS Mincho" w:hAnsi="Tahoma" w:cs="Tahoma"/>
          <w:bCs/>
          <w:sz w:val="22"/>
          <w:szCs w:val="22"/>
          <w:lang w:val="fr-FR" w:eastAsia="fr-FR"/>
        </w:rPr>
        <w:t xml:space="preserve"> </w:t>
      </w:r>
      <w:r w:rsidR="004A0F9F">
        <w:rPr>
          <w:rFonts w:ascii="Tahoma" w:eastAsia="MS Mincho" w:hAnsi="Tahoma" w:cs="Tahoma"/>
          <w:bCs/>
          <w:sz w:val="22"/>
          <w:szCs w:val="22"/>
          <w:lang w:val="fr-FR" w:eastAsia="fr-FR"/>
        </w:rPr>
        <w:t>permet</w:t>
      </w:r>
      <w:r w:rsidRPr="00814D08">
        <w:rPr>
          <w:rFonts w:ascii="Tahoma" w:eastAsia="MS Mincho" w:hAnsi="Tahoma" w:cs="Tahoma"/>
          <w:bCs/>
          <w:sz w:val="22"/>
          <w:szCs w:val="22"/>
          <w:lang w:val="fr-FR" w:eastAsia="fr-FR"/>
        </w:rPr>
        <w:t xml:space="preserve"> d'analyser de façon plus précise ces évolutions.</w:t>
      </w:r>
    </w:p>
    <w:p w14:paraId="2EA43355" w14:textId="77777777" w:rsidR="00E07FDE" w:rsidRDefault="00E07FDE" w:rsidP="00E07FDE">
      <w:pPr>
        <w:pStyle w:val="Paragraphedeliste"/>
        <w:ind w:left="-567"/>
        <w:jc w:val="both"/>
        <w:rPr>
          <w:rFonts w:ascii="Tahoma" w:eastAsia="MS Mincho" w:hAnsi="Tahoma" w:cs="Tahoma"/>
          <w:bCs/>
          <w:sz w:val="22"/>
          <w:szCs w:val="22"/>
          <w:lang w:val="fr-FR" w:eastAsia="fr-FR"/>
        </w:rPr>
      </w:pPr>
    </w:p>
    <w:p w14:paraId="2EA43356" w14:textId="77777777" w:rsidR="00E07FDE" w:rsidRDefault="00440EE1" w:rsidP="00E07FDE">
      <w:pPr>
        <w:pStyle w:val="Paragraphedeliste"/>
        <w:ind w:left="-567"/>
        <w:jc w:val="both"/>
        <w:rPr>
          <w:rFonts w:ascii="Tahoma" w:eastAsia="MS Mincho" w:hAnsi="Tahoma" w:cs="Tahoma"/>
          <w:bCs/>
          <w:sz w:val="22"/>
          <w:szCs w:val="22"/>
          <w:lang w:val="fr-FR" w:eastAsia="fr-FR"/>
        </w:rPr>
      </w:pPr>
      <w:r w:rsidRPr="001C411F">
        <w:rPr>
          <w:rFonts w:ascii="Tahoma" w:eastAsia="MS Mincho" w:hAnsi="Tahoma" w:cs="Tahoma"/>
          <w:bCs/>
          <w:sz w:val="22"/>
          <w:szCs w:val="22"/>
          <w:lang w:val="fr-FR" w:eastAsia="fr-FR"/>
        </w:rPr>
        <w:t>Ainsi, s</w:t>
      </w:r>
      <w:r w:rsidR="00E07FDE" w:rsidRPr="001C411F">
        <w:rPr>
          <w:rFonts w:ascii="Tahoma" w:eastAsia="MS Mincho" w:hAnsi="Tahoma" w:cs="Tahoma"/>
          <w:bCs/>
          <w:sz w:val="22"/>
          <w:szCs w:val="22"/>
          <w:lang w:val="fr-FR" w:eastAsia="fr-FR"/>
        </w:rPr>
        <w:t>es principales missions sont :</w:t>
      </w:r>
      <w:r w:rsidR="00E07FDE">
        <w:rPr>
          <w:rFonts w:ascii="Tahoma" w:eastAsia="MS Mincho" w:hAnsi="Tahoma" w:cs="Tahoma"/>
          <w:bCs/>
          <w:sz w:val="22"/>
          <w:szCs w:val="22"/>
          <w:lang w:val="fr-FR" w:eastAsia="fr-FR"/>
        </w:rPr>
        <w:t xml:space="preserve"> </w:t>
      </w:r>
      <w:r w:rsidR="009B26AB">
        <w:rPr>
          <w:rFonts w:ascii="Tahoma" w:eastAsia="MS Mincho" w:hAnsi="Tahoma" w:cs="Tahoma"/>
          <w:bCs/>
          <w:sz w:val="22"/>
          <w:szCs w:val="22"/>
          <w:lang w:val="fr-FR" w:eastAsia="fr-FR"/>
        </w:rPr>
        <w:t xml:space="preserve"> </w:t>
      </w:r>
    </w:p>
    <w:p w14:paraId="2EA43357" w14:textId="148202B3" w:rsidR="00E07FDE" w:rsidRDefault="00E07FDE" w:rsidP="00E07FDE">
      <w:pPr>
        <w:pStyle w:val="Paragraphedeliste"/>
        <w:numPr>
          <w:ilvl w:val="0"/>
          <w:numId w:val="15"/>
        </w:numPr>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d’</w:t>
      </w:r>
      <w:r w:rsidRPr="00E07FDE">
        <w:rPr>
          <w:rFonts w:ascii="Tahoma" w:eastAsia="MS Mincho" w:hAnsi="Tahoma" w:cs="Tahoma"/>
          <w:bCs/>
          <w:sz w:val="22"/>
          <w:szCs w:val="22"/>
          <w:lang w:val="fr-FR" w:eastAsia="fr-FR"/>
        </w:rPr>
        <w:t>analyse</w:t>
      </w:r>
      <w:r>
        <w:rPr>
          <w:rFonts w:ascii="Tahoma" w:eastAsia="MS Mincho" w:hAnsi="Tahoma" w:cs="Tahoma"/>
          <w:bCs/>
          <w:sz w:val="22"/>
          <w:szCs w:val="22"/>
          <w:lang w:val="fr-FR" w:eastAsia="fr-FR"/>
        </w:rPr>
        <w:t>r</w:t>
      </w:r>
      <w:r w:rsidRPr="00E07FDE">
        <w:rPr>
          <w:rFonts w:ascii="Tahoma" w:eastAsia="MS Mincho" w:hAnsi="Tahoma" w:cs="Tahoma"/>
          <w:bCs/>
          <w:sz w:val="22"/>
          <w:szCs w:val="22"/>
          <w:lang w:val="fr-FR" w:eastAsia="fr-FR"/>
        </w:rPr>
        <w:t xml:space="preserve">, </w:t>
      </w:r>
      <w:r w:rsidR="00540F99">
        <w:rPr>
          <w:rFonts w:ascii="Tahoma" w:eastAsia="MS Mincho" w:hAnsi="Tahoma" w:cs="Tahoma"/>
          <w:bCs/>
          <w:sz w:val="22"/>
          <w:szCs w:val="22"/>
          <w:lang w:val="fr-FR" w:eastAsia="fr-FR"/>
        </w:rPr>
        <w:t>d’</w:t>
      </w:r>
      <w:r w:rsidRPr="00E07FDE">
        <w:rPr>
          <w:rFonts w:ascii="Tahoma" w:eastAsia="MS Mincho" w:hAnsi="Tahoma" w:cs="Tahoma"/>
          <w:bCs/>
          <w:sz w:val="22"/>
          <w:szCs w:val="22"/>
          <w:lang w:val="fr-FR" w:eastAsia="fr-FR"/>
        </w:rPr>
        <w:t>échange</w:t>
      </w:r>
      <w:r>
        <w:rPr>
          <w:rFonts w:ascii="Tahoma" w:eastAsia="MS Mincho" w:hAnsi="Tahoma" w:cs="Tahoma"/>
          <w:bCs/>
          <w:sz w:val="22"/>
          <w:szCs w:val="22"/>
          <w:lang w:val="fr-FR" w:eastAsia="fr-FR"/>
        </w:rPr>
        <w:t>r</w:t>
      </w:r>
      <w:r w:rsidRPr="00E07FDE">
        <w:rPr>
          <w:rFonts w:ascii="Tahoma" w:eastAsia="MS Mincho" w:hAnsi="Tahoma" w:cs="Tahoma"/>
          <w:bCs/>
          <w:sz w:val="22"/>
          <w:szCs w:val="22"/>
          <w:lang w:val="fr-FR" w:eastAsia="fr-FR"/>
        </w:rPr>
        <w:t xml:space="preserve"> et </w:t>
      </w:r>
      <w:r w:rsidR="00540F99">
        <w:rPr>
          <w:rFonts w:ascii="Tahoma" w:eastAsia="MS Mincho" w:hAnsi="Tahoma" w:cs="Tahoma"/>
          <w:bCs/>
          <w:sz w:val="22"/>
          <w:szCs w:val="22"/>
          <w:lang w:val="fr-FR" w:eastAsia="fr-FR"/>
        </w:rPr>
        <w:t>d’</w:t>
      </w:r>
      <w:r w:rsidRPr="00E07FDE">
        <w:rPr>
          <w:rFonts w:ascii="Tahoma" w:eastAsia="MS Mincho" w:hAnsi="Tahoma" w:cs="Tahoma"/>
          <w:bCs/>
          <w:sz w:val="22"/>
          <w:szCs w:val="22"/>
          <w:lang w:val="fr-FR" w:eastAsia="fr-FR"/>
        </w:rPr>
        <w:t>apporte</w:t>
      </w:r>
      <w:r>
        <w:rPr>
          <w:rFonts w:ascii="Tahoma" w:eastAsia="MS Mincho" w:hAnsi="Tahoma" w:cs="Tahoma"/>
          <w:bCs/>
          <w:sz w:val="22"/>
          <w:szCs w:val="22"/>
          <w:lang w:val="fr-FR" w:eastAsia="fr-FR"/>
        </w:rPr>
        <w:t>r</w:t>
      </w:r>
      <w:r w:rsidRPr="00E07FDE">
        <w:rPr>
          <w:rFonts w:ascii="Tahoma" w:eastAsia="MS Mincho" w:hAnsi="Tahoma" w:cs="Tahoma"/>
          <w:bCs/>
          <w:sz w:val="22"/>
          <w:szCs w:val="22"/>
          <w:lang w:val="fr-FR" w:eastAsia="fr-FR"/>
        </w:rPr>
        <w:t xml:space="preserve"> une vision globale sur les évolutions des</w:t>
      </w:r>
      <w:r>
        <w:rPr>
          <w:rFonts w:ascii="Tahoma" w:eastAsia="MS Mincho" w:hAnsi="Tahoma" w:cs="Tahoma"/>
          <w:bCs/>
          <w:sz w:val="22"/>
          <w:szCs w:val="22"/>
          <w:lang w:val="fr-FR" w:eastAsia="fr-FR"/>
        </w:rPr>
        <w:t xml:space="preserve"> </w:t>
      </w:r>
      <w:r w:rsidRPr="00E07FDE">
        <w:rPr>
          <w:rFonts w:ascii="Tahoma" w:eastAsia="MS Mincho" w:hAnsi="Tahoma" w:cs="Tahoma"/>
          <w:bCs/>
          <w:sz w:val="22"/>
          <w:szCs w:val="22"/>
          <w:lang w:val="fr-FR" w:eastAsia="fr-FR"/>
        </w:rPr>
        <w:t xml:space="preserve">principaux métiers de la </w:t>
      </w:r>
      <w:r w:rsidR="00540F99">
        <w:rPr>
          <w:rFonts w:ascii="Tahoma" w:eastAsia="MS Mincho" w:hAnsi="Tahoma" w:cs="Tahoma"/>
          <w:bCs/>
          <w:sz w:val="22"/>
          <w:szCs w:val="22"/>
          <w:lang w:val="fr-FR" w:eastAsia="fr-FR"/>
        </w:rPr>
        <w:t>B</w:t>
      </w:r>
      <w:r w:rsidRPr="00E07FDE">
        <w:rPr>
          <w:rFonts w:ascii="Tahoma" w:eastAsia="MS Mincho" w:hAnsi="Tahoma" w:cs="Tahoma"/>
          <w:bCs/>
          <w:sz w:val="22"/>
          <w:szCs w:val="22"/>
          <w:lang w:val="fr-FR" w:eastAsia="fr-FR"/>
        </w:rPr>
        <w:t xml:space="preserve">ranche et </w:t>
      </w:r>
      <w:r>
        <w:rPr>
          <w:rFonts w:ascii="Tahoma" w:eastAsia="MS Mincho" w:hAnsi="Tahoma" w:cs="Tahoma"/>
          <w:bCs/>
          <w:sz w:val="22"/>
          <w:szCs w:val="22"/>
          <w:lang w:val="fr-FR" w:eastAsia="fr-FR"/>
        </w:rPr>
        <w:t>de l’entreprise</w:t>
      </w:r>
      <w:r w:rsidRPr="00E07FDE">
        <w:rPr>
          <w:rFonts w:ascii="Tahoma" w:eastAsia="MS Mincho" w:hAnsi="Tahoma" w:cs="Tahoma"/>
          <w:bCs/>
          <w:sz w:val="22"/>
          <w:szCs w:val="22"/>
          <w:lang w:val="fr-FR" w:eastAsia="fr-FR"/>
        </w:rPr>
        <w:t xml:space="preserve"> et sur le référentiel des métiers </w:t>
      </w:r>
      <w:r w:rsidR="008479E7">
        <w:rPr>
          <w:rFonts w:ascii="Tahoma" w:eastAsia="MS Mincho" w:hAnsi="Tahoma" w:cs="Tahoma"/>
          <w:bCs/>
          <w:sz w:val="22"/>
          <w:szCs w:val="22"/>
          <w:lang w:val="fr-FR" w:eastAsia="fr-FR"/>
        </w:rPr>
        <w:t>AUTO</w:t>
      </w:r>
      <w:r>
        <w:rPr>
          <w:rFonts w:ascii="Tahoma" w:eastAsia="MS Mincho" w:hAnsi="Tahoma" w:cs="Tahoma"/>
          <w:bCs/>
          <w:sz w:val="22"/>
          <w:szCs w:val="22"/>
          <w:lang w:val="fr-FR" w:eastAsia="fr-FR"/>
        </w:rPr>
        <w:t> ;</w:t>
      </w:r>
    </w:p>
    <w:p w14:paraId="2EA43358" w14:textId="6D881D05" w:rsidR="00E07FDE" w:rsidRDefault="00540F99" w:rsidP="00E07FDE">
      <w:pPr>
        <w:pStyle w:val="Paragraphedeliste"/>
        <w:numPr>
          <w:ilvl w:val="0"/>
          <w:numId w:val="15"/>
        </w:numPr>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de </w:t>
      </w:r>
      <w:r w:rsidR="00E07FDE" w:rsidRPr="00E07FDE">
        <w:rPr>
          <w:rFonts w:ascii="Tahoma" w:eastAsia="MS Mincho" w:hAnsi="Tahoma" w:cs="Tahoma"/>
          <w:bCs/>
          <w:sz w:val="22"/>
          <w:szCs w:val="22"/>
          <w:lang w:val="fr-FR" w:eastAsia="fr-FR"/>
        </w:rPr>
        <w:t>permet</w:t>
      </w:r>
      <w:r w:rsidR="00E07FDE">
        <w:rPr>
          <w:rFonts w:ascii="Tahoma" w:eastAsia="MS Mincho" w:hAnsi="Tahoma" w:cs="Tahoma"/>
          <w:bCs/>
          <w:sz w:val="22"/>
          <w:szCs w:val="22"/>
          <w:lang w:val="fr-FR" w:eastAsia="fr-FR"/>
        </w:rPr>
        <w:t xml:space="preserve">tre à </w:t>
      </w:r>
      <w:r w:rsidR="008479E7">
        <w:rPr>
          <w:rFonts w:ascii="Tahoma" w:eastAsia="MS Mincho" w:hAnsi="Tahoma" w:cs="Tahoma"/>
          <w:bCs/>
          <w:sz w:val="22"/>
          <w:szCs w:val="22"/>
          <w:lang w:val="fr-FR" w:eastAsia="fr-FR"/>
        </w:rPr>
        <w:t>AUTO</w:t>
      </w:r>
      <w:r w:rsidR="00E07FDE" w:rsidRPr="00E07FDE">
        <w:rPr>
          <w:rFonts w:ascii="Tahoma" w:eastAsia="MS Mincho" w:hAnsi="Tahoma" w:cs="Tahoma"/>
          <w:bCs/>
          <w:sz w:val="22"/>
          <w:szCs w:val="22"/>
          <w:lang w:val="fr-FR" w:eastAsia="fr-FR"/>
        </w:rPr>
        <w:t xml:space="preserve"> de disposer d'un système de veille et d'alerte ;</w:t>
      </w:r>
    </w:p>
    <w:p w14:paraId="2EA43359" w14:textId="77777777" w:rsidR="00E07FDE" w:rsidRPr="001C411F" w:rsidRDefault="00540F99" w:rsidP="00E07FDE">
      <w:pPr>
        <w:pStyle w:val="Paragraphedeliste"/>
        <w:numPr>
          <w:ilvl w:val="0"/>
          <w:numId w:val="15"/>
        </w:numPr>
        <w:jc w:val="both"/>
        <w:rPr>
          <w:rFonts w:ascii="Tahoma" w:eastAsia="MS Mincho" w:hAnsi="Tahoma" w:cs="Tahoma"/>
          <w:bCs/>
          <w:sz w:val="22"/>
          <w:szCs w:val="22"/>
          <w:lang w:val="fr-FR" w:eastAsia="fr-FR"/>
        </w:rPr>
      </w:pPr>
      <w:r w:rsidRPr="001C411F">
        <w:rPr>
          <w:rFonts w:ascii="Tahoma" w:eastAsia="MS Mincho" w:hAnsi="Tahoma" w:cs="Tahoma"/>
          <w:bCs/>
          <w:sz w:val="22"/>
          <w:szCs w:val="22"/>
          <w:lang w:val="fr-FR" w:eastAsia="fr-FR"/>
        </w:rPr>
        <w:t>d’</w:t>
      </w:r>
      <w:r w:rsidR="00E07FDE" w:rsidRPr="001C411F">
        <w:rPr>
          <w:rFonts w:ascii="Tahoma" w:eastAsia="MS Mincho" w:hAnsi="Tahoma" w:cs="Tahoma"/>
          <w:bCs/>
          <w:sz w:val="22"/>
          <w:szCs w:val="22"/>
          <w:lang w:val="fr-FR" w:eastAsia="fr-FR"/>
        </w:rPr>
        <w:t>identifier les passerelles possibles entre les métiers et les moyens associés pour les utiliser ;</w:t>
      </w:r>
    </w:p>
    <w:p w14:paraId="2EA4335A" w14:textId="77777777" w:rsidR="009A1B6C" w:rsidRPr="001C411F" w:rsidRDefault="009A1B6C" w:rsidP="009A1B6C">
      <w:pPr>
        <w:pStyle w:val="Paragraphedeliste"/>
        <w:numPr>
          <w:ilvl w:val="0"/>
          <w:numId w:val="15"/>
        </w:numPr>
        <w:jc w:val="both"/>
        <w:rPr>
          <w:rFonts w:ascii="Tahoma" w:eastAsia="MS Mincho" w:hAnsi="Tahoma" w:cs="Tahoma"/>
          <w:bCs/>
          <w:sz w:val="22"/>
          <w:szCs w:val="22"/>
          <w:lang w:val="fr-FR" w:eastAsia="fr-FR"/>
        </w:rPr>
      </w:pPr>
      <w:r w:rsidRPr="001C411F">
        <w:rPr>
          <w:rFonts w:ascii="Tahoma" w:eastAsia="MS Mincho" w:hAnsi="Tahoma" w:cs="Tahoma"/>
          <w:bCs/>
          <w:sz w:val="22"/>
          <w:szCs w:val="22"/>
          <w:lang w:val="fr-FR" w:eastAsia="fr-FR"/>
        </w:rPr>
        <w:t>apprécier l'impact des changements de nature technologique ou organisationnel</w:t>
      </w:r>
      <w:r w:rsidR="007462C5">
        <w:rPr>
          <w:rFonts w:ascii="Tahoma" w:eastAsia="MS Mincho" w:hAnsi="Tahoma" w:cs="Tahoma"/>
          <w:bCs/>
          <w:sz w:val="22"/>
          <w:szCs w:val="22"/>
          <w:lang w:val="fr-FR" w:eastAsia="fr-FR"/>
        </w:rPr>
        <w:t>le sur les compétences requises ;</w:t>
      </w:r>
    </w:p>
    <w:p w14:paraId="2EA4335B" w14:textId="77777777" w:rsidR="009A1B6C" w:rsidRPr="001C411F" w:rsidRDefault="009A1B6C" w:rsidP="009A1B6C">
      <w:pPr>
        <w:pStyle w:val="Paragraphedeliste"/>
        <w:numPr>
          <w:ilvl w:val="0"/>
          <w:numId w:val="15"/>
        </w:numPr>
        <w:jc w:val="both"/>
        <w:rPr>
          <w:rFonts w:ascii="Tahoma" w:eastAsia="MS Mincho" w:hAnsi="Tahoma" w:cs="Tahoma"/>
          <w:bCs/>
          <w:sz w:val="22"/>
          <w:szCs w:val="22"/>
          <w:lang w:val="fr-FR" w:eastAsia="fr-FR"/>
        </w:rPr>
      </w:pPr>
      <w:r w:rsidRPr="001C411F">
        <w:rPr>
          <w:rFonts w:ascii="Tahoma" w:eastAsia="MS Mincho" w:hAnsi="Tahoma" w:cs="Tahoma"/>
          <w:bCs/>
          <w:sz w:val="22"/>
          <w:szCs w:val="22"/>
          <w:lang w:val="fr-FR" w:eastAsia="fr-FR"/>
        </w:rPr>
        <w:t>se doter d'une méthodologie et d'un langage communs ;</w:t>
      </w:r>
    </w:p>
    <w:p w14:paraId="2EA4335C" w14:textId="77777777" w:rsidR="00A63EBB" w:rsidRDefault="00540F99" w:rsidP="00A63EBB">
      <w:pPr>
        <w:pStyle w:val="Paragraphedeliste"/>
        <w:numPr>
          <w:ilvl w:val="0"/>
          <w:numId w:val="15"/>
        </w:numPr>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de </w:t>
      </w:r>
      <w:r w:rsidR="00E07FDE" w:rsidRPr="00E07FDE">
        <w:rPr>
          <w:rFonts w:ascii="Tahoma" w:eastAsia="MS Mincho" w:hAnsi="Tahoma" w:cs="Tahoma"/>
          <w:bCs/>
          <w:sz w:val="22"/>
          <w:szCs w:val="22"/>
          <w:lang w:val="fr-FR" w:eastAsia="fr-FR"/>
        </w:rPr>
        <w:t>propose</w:t>
      </w:r>
      <w:r w:rsidR="00E07FDE">
        <w:rPr>
          <w:rFonts w:ascii="Tahoma" w:eastAsia="MS Mincho" w:hAnsi="Tahoma" w:cs="Tahoma"/>
          <w:bCs/>
          <w:sz w:val="22"/>
          <w:szCs w:val="22"/>
          <w:lang w:val="fr-FR" w:eastAsia="fr-FR"/>
        </w:rPr>
        <w:t>r</w:t>
      </w:r>
      <w:r w:rsidR="00E07FDE" w:rsidRPr="00E07FDE">
        <w:rPr>
          <w:rFonts w:ascii="Tahoma" w:eastAsia="MS Mincho" w:hAnsi="Tahoma" w:cs="Tahoma"/>
          <w:bCs/>
          <w:sz w:val="22"/>
          <w:szCs w:val="22"/>
          <w:lang w:val="fr-FR" w:eastAsia="fr-FR"/>
        </w:rPr>
        <w:t xml:space="preserve"> des pistes en matière de formation correspon</w:t>
      </w:r>
      <w:r w:rsidR="00A63EBB">
        <w:rPr>
          <w:rFonts w:ascii="Tahoma" w:eastAsia="MS Mincho" w:hAnsi="Tahoma" w:cs="Tahoma"/>
          <w:bCs/>
          <w:sz w:val="22"/>
          <w:szCs w:val="22"/>
          <w:lang w:val="fr-FR" w:eastAsia="fr-FR"/>
        </w:rPr>
        <w:t>dant aux évolutions des métiers</w:t>
      </w:r>
      <w:r w:rsidR="009B26AB">
        <w:rPr>
          <w:rFonts w:ascii="Tahoma" w:eastAsia="MS Mincho" w:hAnsi="Tahoma" w:cs="Tahoma"/>
          <w:bCs/>
          <w:sz w:val="22"/>
          <w:szCs w:val="22"/>
          <w:lang w:val="fr-FR" w:eastAsia="fr-FR"/>
        </w:rPr>
        <w:t>.</w:t>
      </w:r>
    </w:p>
    <w:p w14:paraId="2EA4335D" w14:textId="77777777" w:rsidR="00814D08" w:rsidRDefault="00814D08" w:rsidP="00014B84">
      <w:pPr>
        <w:pStyle w:val="Paragraphedeliste"/>
        <w:ind w:left="-567"/>
        <w:jc w:val="both"/>
        <w:rPr>
          <w:rFonts w:ascii="Tahoma" w:eastAsia="MS Mincho" w:hAnsi="Tahoma" w:cs="Tahoma"/>
          <w:bCs/>
          <w:sz w:val="22"/>
          <w:szCs w:val="22"/>
          <w:lang w:val="fr-FR" w:eastAsia="fr-FR"/>
        </w:rPr>
      </w:pPr>
    </w:p>
    <w:p w14:paraId="2EA4335E" w14:textId="77777777" w:rsidR="00F230A1" w:rsidRPr="004472DD" w:rsidRDefault="00F230A1" w:rsidP="00014B84">
      <w:pPr>
        <w:pStyle w:val="Paragraphedeliste"/>
        <w:ind w:left="-567"/>
        <w:jc w:val="both"/>
        <w:rPr>
          <w:rFonts w:ascii="Tahoma" w:eastAsia="MS Mincho" w:hAnsi="Tahoma" w:cs="Tahoma"/>
          <w:bCs/>
          <w:sz w:val="22"/>
          <w:szCs w:val="22"/>
          <w:lang w:val="fr-FR" w:eastAsia="fr-FR"/>
        </w:rPr>
      </w:pPr>
    </w:p>
    <w:p w14:paraId="2EA4335F" w14:textId="77777777" w:rsidR="005E64AF" w:rsidRPr="00A84CF8" w:rsidRDefault="00A84CF8" w:rsidP="00A84CF8">
      <w:pPr>
        <w:ind w:left="-567" w:firstLine="567"/>
        <w:jc w:val="both"/>
        <w:rPr>
          <w:rFonts w:ascii="Tahoma" w:hAnsi="Tahoma" w:cs="Tahoma"/>
          <w:b/>
          <w:i/>
          <w:sz w:val="22"/>
          <w:szCs w:val="22"/>
          <w:lang w:val="fr-FR"/>
        </w:rPr>
      </w:pPr>
      <w:r>
        <w:rPr>
          <w:rFonts w:ascii="Tahoma" w:hAnsi="Tahoma" w:cs="Tahoma"/>
          <w:b/>
          <w:i/>
          <w:sz w:val="22"/>
          <w:szCs w:val="22"/>
          <w:lang w:val="fr-FR"/>
        </w:rPr>
        <w:t xml:space="preserve">2.2  </w:t>
      </w:r>
      <w:r w:rsidR="002C412B">
        <w:rPr>
          <w:rFonts w:ascii="Tahoma" w:hAnsi="Tahoma" w:cs="Tahoma"/>
          <w:b/>
          <w:i/>
          <w:sz w:val="22"/>
          <w:szCs w:val="22"/>
          <w:lang w:val="fr-FR"/>
        </w:rPr>
        <w:tab/>
      </w:r>
      <w:r>
        <w:rPr>
          <w:rFonts w:ascii="Tahoma" w:hAnsi="Tahoma" w:cs="Tahoma"/>
          <w:b/>
          <w:i/>
          <w:sz w:val="22"/>
          <w:szCs w:val="22"/>
          <w:lang w:val="fr-FR"/>
        </w:rPr>
        <w:t>La</w:t>
      </w:r>
      <w:r w:rsidR="0077171A" w:rsidRPr="00A84CF8">
        <w:rPr>
          <w:rFonts w:ascii="Tahoma" w:hAnsi="Tahoma" w:cs="Tahoma"/>
          <w:b/>
          <w:i/>
          <w:sz w:val="22"/>
          <w:szCs w:val="22"/>
          <w:lang w:val="fr-FR"/>
        </w:rPr>
        <w:t xml:space="preserve"> composition</w:t>
      </w:r>
      <w:r>
        <w:rPr>
          <w:rFonts w:ascii="Tahoma" w:hAnsi="Tahoma" w:cs="Tahoma"/>
          <w:b/>
          <w:i/>
          <w:sz w:val="22"/>
          <w:szCs w:val="22"/>
          <w:lang w:val="fr-FR"/>
        </w:rPr>
        <w:t xml:space="preserve"> de l’Observatoire </w:t>
      </w:r>
    </w:p>
    <w:p w14:paraId="2EA43360" w14:textId="77777777" w:rsidR="0077171A" w:rsidRPr="00C05F1F" w:rsidRDefault="0077171A" w:rsidP="00014B84">
      <w:pPr>
        <w:pStyle w:val="Paragraphedeliste"/>
        <w:ind w:left="-567"/>
        <w:jc w:val="both"/>
        <w:rPr>
          <w:rFonts w:ascii="Tahoma" w:eastAsia="MS Mincho" w:hAnsi="Tahoma" w:cs="Tahoma"/>
          <w:bCs/>
          <w:sz w:val="22"/>
          <w:szCs w:val="22"/>
          <w:u w:val="single"/>
          <w:lang w:val="fr-FR" w:eastAsia="fr-FR"/>
        </w:rPr>
      </w:pPr>
      <w:r w:rsidRPr="00C05F1F">
        <w:rPr>
          <w:rFonts w:ascii="Tahoma" w:eastAsia="MS Mincho" w:hAnsi="Tahoma" w:cs="Tahoma"/>
          <w:bCs/>
          <w:sz w:val="22"/>
          <w:szCs w:val="22"/>
          <w:u w:val="single"/>
          <w:lang w:val="fr-FR" w:eastAsia="fr-FR"/>
        </w:rPr>
        <w:t xml:space="preserve"> </w:t>
      </w:r>
    </w:p>
    <w:p w14:paraId="2EA43361" w14:textId="77777777" w:rsidR="002B29DF" w:rsidRPr="00C05F1F" w:rsidRDefault="003A52AB" w:rsidP="00014B84">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L’O</w:t>
      </w:r>
      <w:r w:rsidR="004D18AE">
        <w:rPr>
          <w:rFonts w:ascii="Tahoma" w:eastAsia="MS Mincho" w:hAnsi="Tahoma" w:cs="Tahoma"/>
          <w:bCs/>
          <w:sz w:val="22"/>
          <w:szCs w:val="22"/>
          <w:lang w:val="fr-FR" w:eastAsia="fr-FR"/>
        </w:rPr>
        <w:t>bservatoire, présidé</w:t>
      </w:r>
      <w:r w:rsidR="00A01624" w:rsidRPr="00C05F1F">
        <w:rPr>
          <w:rFonts w:ascii="Tahoma" w:eastAsia="MS Mincho" w:hAnsi="Tahoma" w:cs="Tahoma"/>
          <w:bCs/>
          <w:sz w:val="22"/>
          <w:szCs w:val="22"/>
          <w:lang w:val="fr-FR" w:eastAsia="fr-FR"/>
        </w:rPr>
        <w:t xml:space="preserve"> </w:t>
      </w:r>
      <w:r w:rsidR="00A01624" w:rsidRPr="0032646B">
        <w:rPr>
          <w:rFonts w:ascii="Tahoma" w:eastAsia="MS Mincho" w:hAnsi="Tahoma" w:cs="Tahoma"/>
          <w:bCs/>
          <w:sz w:val="22"/>
          <w:szCs w:val="22"/>
          <w:lang w:val="fr-FR" w:eastAsia="fr-FR"/>
        </w:rPr>
        <w:t>par</w:t>
      </w:r>
      <w:r w:rsidR="003F4125" w:rsidRPr="0032646B">
        <w:rPr>
          <w:rFonts w:ascii="Tahoma" w:eastAsia="MS Mincho" w:hAnsi="Tahoma" w:cs="Tahoma"/>
          <w:bCs/>
          <w:sz w:val="22"/>
          <w:szCs w:val="22"/>
          <w:lang w:val="fr-FR" w:eastAsia="fr-FR"/>
        </w:rPr>
        <w:t xml:space="preserve"> un membre de la D</w:t>
      </w:r>
      <w:r w:rsidR="00E67ED7" w:rsidRPr="0032646B">
        <w:rPr>
          <w:rFonts w:ascii="Tahoma" w:eastAsia="MS Mincho" w:hAnsi="Tahoma" w:cs="Tahoma"/>
          <w:bCs/>
          <w:sz w:val="22"/>
          <w:szCs w:val="22"/>
          <w:lang w:val="fr-FR" w:eastAsia="fr-FR"/>
        </w:rPr>
        <w:t xml:space="preserve">irection des </w:t>
      </w:r>
      <w:r w:rsidR="003F4125" w:rsidRPr="0032646B">
        <w:rPr>
          <w:rFonts w:ascii="Tahoma" w:eastAsia="MS Mincho" w:hAnsi="Tahoma" w:cs="Tahoma"/>
          <w:bCs/>
          <w:sz w:val="22"/>
          <w:szCs w:val="22"/>
          <w:lang w:val="fr-FR" w:eastAsia="fr-FR"/>
        </w:rPr>
        <w:t>R</w:t>
      </w:r>
      <w:r w:rsidR="00E67ED7" w:rsidRPr="0032646B">
        <w:rPr>
          <w:rFonts w:ascii="Tahoma" w:eastAsia="MS Mincho" w:hAnsi="Tahoma" w:cs="Tahoma"/>
          <w:bCs/>
          <w:sz w:val="22"/>
          <w:szCs w:val="22"/>
          <w:lang w:val="fr-FR" w:eastAsia="fr-FR"/>
        </w:rPr>
        <w:t xml:space="preserve">essources </w:t>
      </w:r>
      <w:r w:rsidR="003F4125" w:rsidRPr="0032646B">
        <w:rPr>
          <w:rFonts w:ascii="Tahoma" w:eastAsia="MS Mincho" w:hAnsi="Tahoma" w:cs="Tahoma"/>
          <w:bCs/>
          <w:sz w:val="22"/>
          <w:szCs w:val="22"/>
          <w:lang w:val="fr-FR" w:eastAsia="fr-FR"/>
        </w:rPr>
        <w:t>H</w:t>
      </w:r>
      <w:r w:rsidR="00E67ED7" w:rsidRPr="0032646B">
        <w:rPr>
          <w:rFonts w:ascii="Tahoma" w:eastAsia="MS Mincho" w:hAnsi="Tahoma" w:cs="Tahoma"/>
          <w:bCs/>
          <w:sz w:val="22"/>
          <w:szCs w:val="22"/>
          <w:lang w:val="fr-FR" w:eastAsia="fr-FR"/>
        </w:rPr>
        <w:t>umaines</w:t>
      </w:r>
      <w:r w:rsidR="00D667A7" w:rsidRPr="0032646B">
        <w:rPr>
          <w:rFonts w:ascii="Tahoma" w:eastAsia="MS Mincho" w:hAnsi="Tahoma" w:cs="Tahoma"/>
          <w:bCs/>
          <w:sz w:val="22"/>
          <w:szCs w:val="22"/>
          <w:lang w:val="fr-FR" w:eastAsia="fr-FR"/>
        </w:rPr>
        <w:t>,</w:t>
      </w:r>
      <w:r w:rsidR="00A01624" w:rsidRPr="00C05F1F">
        <w:rPr>
          <w:rFonts w:ascii="Tahoma" w:eastAsia="MS Mincho" w:hAnsi="Tahoma" w:cs="Tahoma"/>
          <w:bCs/>
          <w:sz w:val="22"/>
          <w:szCs w:val="22"/>
          <w:lang w:val="fr-FR" w:eastAsia="fr-FR"/>
        </w:rPr>
        <w:t xml:space="preserve"> se compose de</w:t>
      </w:r>
      <w:r w:rsidR="002B29DF" w:rsidRPr="00C05F1F">
        <w:rPr>
          <w:rFonts w:ascii="Tahoma" w:eastAsia="MS Mincho" w:hAnsi="Tahoma" w:cs="Tahoma"/>
          <w:bCs/>
          <w:sz w:val="22"/>
          <w:szCs w:val="22"/>
          <w:lang w:val="fr-FR" w:eastAsia="fr-FR"/>
        </w:rPr>
        <w:t> :</w:t>
      </w:r>
    </w:p>
    <w:p w14:paraId="2EA43362" w14:textId="77777777" w:rsidR="00A01624" w:rsidRPr="00C05F1F" w:rsidRDefault="00A01624" w:rsidP="00366DE7">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 </w:t>
      </w:r>
    </w:p>
    <w:p w14:paraId="2EA43363" w14:textId="16FCD75C" w:rsidR="00A01624" w:rsidRPr="00C05F1F" w:rsidRDefault="00A01624" w:rsidP="00366DE7">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trois</w:t>
      </w:r>
      <w:r w:rsidR="0077171A" w:rsidRPr="00C05F1F">
        <w:rPr>
          <w:rFonts w:ascii="Tahoma" w:eastAsia="MS Mincho" w:hAnsi="Tahoma" w:cs="Tahoma"/>
          <w:bCs/>
          <w:sz w:val="22"/>
          <w:szCs w:val="22"/>
          <w:lang w:val="fr-FR" w:eastAsia="fr-FR"/>
        </w:rPr>
        <w:t xml:space="preserve"> représentants de chacune des organisations syndicales </w:t>
      </w:r>
      <w:r w:rsidR="00121BE3">
        <w:rPr>
          <w:rFonts w:ascii="Tahoma" w:eastAsia="MS Mincho" w:hAnsi="Tahoma" w:cs="Tahoma"/>
          <w:bCs/>
          <w:sz w:val="22"/>
          <w:szCs w:val="22"/>
          <w:lang w:val="fr-FR" w:eastAsia="fr-FR"/>
        </w:rPr>
        <w:t>représentatives</w:t>
      </w:r>
      <w:r w:rsidR="00C165BF">
        <w:rPr>
          <w:rFonts w:ascii="Tahoma" w:eastAsia="MS Mincho" w:hAnsi="Tahoma" w:cs="Tahoma"/>
          <w:bCs/>
          <w:sz w:val="22"/>
          <w:szCs w:val="22"/>
          <w:lang w:val="fr-FR" w:eastAsia="fr-FR"/>
        </w:rPr>
        <w:t xml:space="preserve"> </w:t>
      </w:r>
      <w:r w:rsidR="00C165BF" w:rsidRPr="00351E2F">
        <w:rPr>
          <w:rFonts w:ascii="Tahoma" w:eastAsia="MS Mincho" w:hAnsi="Tahoma" w:cs="Tahoma"/>
          <w:bCs/>
          <w:sz w:val="22"/>
          <w:szCs w:val="22"/>
          <w:lang w:val="fr-FR" w:eastAsia="fr-FR"/>
        </w:rPr>
        <w:t xml:space="preserve">au niveau de </w:t>
      </w:r>
      <w:r w:rsidR="00547639">
        <w:rPr>
          <w:rFonts w:ascii="Tahoma" w:eastAsia="MS Mincho" w:hAnsi="Tahoma" w:cs="Tahoma"/>
          <w:bCs/>
          <w:sz w:val="22"/>
          <w:szCs w:val="22"/>
          <w:lang w:val="fr-FR" w:eastAsia="fr-FR"/>
        </w:rPr>
        <w:t xml:space="preserve">l’UES </w:t>
      </w:r>
      <w:r w:rsidR="008479E7">
        <w:rPr>
          <w:rFonts w:ascii="Tahoma" w:eastAsia="MS Mincho" w:hAnsi="Tahoma" w:cs="Tahoma"/>
          <w:bCs/>
          <w:sz w:val="22"/>
          <w:szCs w:val="22"/>
          <w:lang w:val="fr-FR" w:eastAsia="fr-FR"/>
        </w:rPr>
        <w:t>AUTO</w:t>
      </w:r>
      <w:r w:rsidR="00351E2F" w:rsidRPr="00351E2F">
        <w:rPr>
          <w:rFonts w:ascii="Tahoma" w:eastAsia="MS Mincho" w:hAnsi="Tahoma" w:cs="Tahoma"/>
          <w:bCs/>
          <w:sz w:val="22"/>
          <w:szCs w:val="22"/>
          <w:lang w:val="fr-FR" w:eastAsia="fr-FR"/>
        </w:rPr>
        <w:t xml:space="preserve"> </w:t>
      </w:r>
      <w:r w:rsidR="0077171A" w:rsidRPr="00C05F1F">
        <w:rPr>
          <w:rFonts w:ascii="Tahoma" w:eastAsia="MS Mincho" w:hAnsi="Tahoma" w:cs="Tahoma"/>
          <w:bCs/>
          <w:sz w:val="22"/>
          <w:szCs w:val="22"/>
          <w:lang w:val="fr-FR" w:eastAsia="fr-FR"/>
        </w:rPr>
        <w:t>;</w:t>
      </w:r>
    </w:p>
    <w:p w14:paraId="2EA43364" w14:textId="77777777" w:rsidR="00A01624" w:rsidRPr="00C05F1F" w:rsidRDefault="00A01624" w:rsidP="00366DE7">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de r</w:t>
      </w:r>
      <w:r w:rsidR="0077171A" w:rsidRPr="00C05F1F">
        <w:rPr>
          <w:rFonts w:ascii="Tahoma" w:eastAsia="MS Mincho" w:hAnsi="Tahoma" w:cs="Tahoma"/>
          <w:bCs/>
          <w:sz w:val="22"/>
          <w:szCs w:val="22"/>
          <w:lang w:val="fr-FR" w:eastAsia="fr-FR"/>
        </w:rPr>
        <w:t>eprésentants de la direction centrale concernée selon les métiers ;</w:t>
      </w:r>
    </w:p>
    <w:p w14:paraId="2EA43365" w14:textId="77777777" w:rsidR="0077171A" w:rsidRPr="00C05F1F" w:rsidRDefault="00A01624" w:rsidP="00366DE7">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w:t>
      </w:r>
      <w:r w:rsidR="0077171A" w:rsidRPr="00C05F1F">
        <w:rPr>
          <w:rFonts w:ascii="Tahoma" w:eastAsia="MS Mincho" w:hAnsi="Tahoma" w:cs="Tahoma"/>
          <w:bCs/>
          <w:sz w:val="22"/>
          <w:szCs w:val="22"/>
          <w:lang w:val="fr-FR" w:eastAsia="fr-FR"/>
        </w:rPr>
        <w:t xml:space="preserve">e cas échéant, des experts ou spécialistes de la branche professionnelle ou consultants, en fonction de </w:t>
      </w:r>
      <w:r w:rsidRPr="00C05F1F">
        <w:rPr>
          <w:rFonts w:ascii="Tahoma" w:eastAsia="MS Mincho" w:hAnsi="Tahoma" w:cs="Tahoma"/>
          <w:bCs/>
          <w:sz w:val="22"/>
          <w:szCs w:val="22"/>
          <w:lang w:val="fr-FR" w:eastAsia="fr-FR"/>
        </w:rPr>
        <w:t>l’ordre du jour des réunions.</w:t>
      </w:r>
    </w:p>
    <w:p w14:paraId="2EA43366" w14:textId="77777777" w:rsidR="0077171A" w:rsidRDefault="0077171A" w:rsidP="00014B84">
      <w:pPr>
        <w:pStyle w:val="Paragraphedeliste"/>
        <w:ind w:left="-567"/>
        <w:jc w:val="both"/>
        <w:rPr>
          <w:rFonts w:ascii="Tahoma" w:eastAsia="MS Mincho" w:hAnsi="Tahoma" w:cs="Tahoma"/>
          <w:bCs/>
          <w:sz w:val="22"/>
          <w:szCs w:val="22"/>
          <w:lang w:val="fr-FR" w:eastAsia="fr-FR"/>
        </w:rPr>
      </w:pPr>
    </w:p>
    <w:p w14:paraId="2EA43367" w14:textId="77777777" w:rsidR="00AB1A63" w:rsidRPr="00C05F1F" w:rsidRDefault="00AB1A63" w:rsidP="00014B84">
      <w:pPr>
        <w:pStyle w:val="Paragraphedeliste"/>
        <w:ind w:left="-567"/>
        <w:jc w:val="both"/>
        <w:rPr>
          <w:rFonts w:ascii="Tahoma" w:eastAsia="MS Mincho" w:hAnsi="Tahoma" w:cs="Tahoma"/>
          <w:bCs/>
          <w:sz w:val="22"/>
          <w:szCs w:val="22"/>
          <w:lang w:val="fr-FR" w:eastAsia="fr-FR"/>
        </w:rPr>
      </w:pPr>
    </w:p>
    <w:p w14:paraId="2EA43368" w14:textId="77777777" w:rsidR="0077171A" w:rsidRPr="00A84CF8" w:rsidRDefault="00A84CF8" w:rsidP="00A84CF8">
      <w:pPr>
        <w:ind w:left="-567" w:firstLine="567"/>
        <w:jc w:val="both"/>
        <w:rPr>
          <w:rFonts w:ascii="Tahoma" w:hAnsi="Tahoma" w:cs="Tahoma"/>
          <w:b/>
          <w:i/>
          <w:sz w:val="22"/>
          <w:szCs w:val="22"/>
          <w:lang w:val="fr-FR"/>
        </w:rPr>
      </w:pPr>
      <w:r>
        <w:rPr>
          <w:rFonts w:ascii="Tahoma" w:hAnsi="Tahoma" w:cs="Tahoma"/>
          <w:b/>
          <w:i/>
          <w:sz w:val="22"/>
          <w:szCs w:val="22"/>
          <w:lang w:val="fr-FR"/>
        </w:rPr>
        <w:t xml:space="preserve">2.3 </w:t>
      </w:r>
      <w:r w:rsidR="002C412B">
        <w:rPr>
          <w:rFonts w:ascii="Tahoma" w:hAnsi="Tahoma" w:cs="Tahoma"/>
          <w:b/>
          <w:i/>
          <w:sz w:val="22"/>
          <w:szCs w:val="22"/>
          <w:lang w:val="fr-FR"/>
        </w:rPr>
        <w:tab/>
      </w:r>
      <w:r w:rsidR="0077171A" w:rsidRPr="00A84CF8">
        <w:rPr>
          <w:rFonts w:ascii="Tahoma" w:hAnsi="Tahoma" w:cs="Tahoma"/>
          <w:b/>
          <w:i/>
          <w:sz w:val="22"/>
          <w:szCs w:val="22"/>
          <w:lang w:val="fr-FR"/>
        </w:rPr>
        <w:t>Fréquence des réunion</w:t>
      </w:r>
      <w:r w:rsidR="002B29DF" w:rsidRPr="00A84CF8">
        <w:rPr>
          <w:rFonts w:ascii="Tahoma" w:hAnsi="Tahoma" w:cs="Tahoma"/>
          <w:b/>
          <w:i/>
          <w:sz w:val="22"/>
          <w:szCs w:val="22"/>
          <w:lang w:val="fr-FR"/>
        </w:rPr>
        <w:t>s</w:t>
      </w:r>
      <w:r w:rsidR="0077171A" w:rsidRPr="00A84CF8">
        <w:rPr>
          <w:rFonts w:ascii="Tahoma" w:hAnsi="Tahoma" w:cs="Tahoma"/>
          <w:b/>
          <w:i/>
          <w:sz w:val="22"/>
          <w:szCs w:val="22"/>
          <w:lang w:val="fr-FR"/>
        </w:rPr>
        <w:t xml:space="preserve"> et moyens</w:t>
      </w:r>
      <w:r>
        <w:rPr>
          <w:rFonts w:ascii="Tahoma" w:hAnsi="Tahoma" w:cs="Tahoma"/>
          <w:b/>
          <w:i/>
          <w:sz w:val="22"/>
          <w:szCs w:val="22"/>
          <w:lang w:val="fr-FR"/>
        </w:rPr>
        <w:t xml:space="preserve"> de l’Observatoire</w:t>
      </w:r>
    </w:p>
    <w:p w14:paraId="2EA43369" w14:textId="77777777" w:rsidR="002B29DF" w:rsidRPr="00C05F1F" w:rsidRDefault="002B29DF" w:rsidP="00014B84">
      <w:pPr>
        <w:pStyle w:val="Paragraphedeliste"/>
        <w:ind w:left="-567"/>
        <w:jc w:val="both"/>
        <w:rPr>
          <w:rFonts w:ascii="Tahoma" w:eastAsia="MS Mincho" w:hAnsi="Tahoma" w:cs="Tahoma"/>
          <w:bCs/>
          <w:sz w:val="22"/>
          <w:szCs w:val="22"/>
          <w:lang w:val="fr-FR" w:eastAsia="fr-FR"/>
        </w:rPr>
      </w:pPr>
    </w:p>
    <w:p w14:paraId="2EA4336A" w14:textId="77777777" w:rsidR="001E4DD1" w:rsidRDefault="0037152D" w:rsidP="003F4125">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L’O</w:t>
      </w:r>
      <w:r w:rsidR="00616FA8">
        <w:rPr>
          <w:rFonts w:ascii="Tahoma" w:eastAsia="MS Mincho" w:hAnsi="Tahoma" w:cs="Tahoma"/>
          <w:bCs/>
          <w:sz w:val="22"/>
          <w:szCs w:val="22"/>
          <w:lang w:val="fr-FR" w:eastAsia="fr-FR"/>
        </w:rPr>
        <w:t xml:space="preserve">bservatoire se tient </w:t>
      </w:r>
      <w:r w:rsidR="002B29DF" w:rsidRPr="00C05F1F">
        <w:rPr>
          <w:rFonts w:ascii="Tahoma" w:eastAsia="MS Mincho" w:hAnsi="Tahoma" w:cs="Tahoma"/>
          <w:bCs/>
          <w:sz w:val="22"/>
          <w:szCs w:val="22"/>
          <w:lang w:val="fr-FR" w:eastAsia="fr-FR"/>
        </w:rPr>
        <w:t xml:space="preserve">une fois par an au cours du mois de mai. </w:t>
      </w:r>
    </w:p>
    <w:p w14:paraId="2EA4336B" w14:textId="77777777" w:rsidR="003F4125" w:rsidRPr="003F4125" w:rsidRDefault="003F4125" w:rsidP="003F4125">
      <w:pPr>
        <w:pStyle w:val="Paragraphedeliste"/>
        <w:ind w:left="-567"/>
        <w:jc w:val="both"/>
        <w:rPr>
          <w:rFonts w:ascii="Tahoma" w:eastAsia="MS Mincho" w:hAnsi="Tahoma" w:cs="Tahoma"/>
          <w:bCs/>
          <w:sz w:val="22"/>
          <w:szCs w:val="22"/>
          <w:lang w:val="fr-FR" w:eastAsia="fr-FR"/>
        </w:rPr>
      </w:pPr>
    </w:p>
    <w:p w14:paraId="2EA4336C" w14:textId="77777777" w:rsidR="002B29DF" w:rsidRPr="00C05F1F" w:rsidRDefault="00D667A7" w:rsidP="00014B84">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A chaque réunion annuelle, </w:t>
      </w:r>
      <w:r w:rsidR="00616FA8">
        <w:rPr>
          <w:rFonts w:ascii="Tahoma" w:eastAsia="MS Mincho" w:hAnsi="Tahoma" w:cs="Tahoma"/>
          <w:bCs/>
          <w:sz w:val="22"/>
          <w:szCs w:val="22"/>
          <w:lang w:val="fr-FR" w:eastAsia="fr-FR"/>
        </w:rPr>
        <w:t>sont</w:t>
      </w:r>
      <w:r>
        <w:rPr>
          <w:rFonts w:ascii="Tahoma" w:eastAsia="MS Mincho" w:hAnsi="Tahoma" w:cs="Tahoma"/>
          <w:bCs/>
          <w:sz w:val="22"/>
          <w:szCs w:val="22"/>
          <w:lang w:val="fr-FR" w:eastAsia="fr-FR"/>
        </w:rPr>
        <w:t xml:space="preserve"> examinés : </w:t>
      </w:r>
    </w:p>
    <w:p w14:paraId="2EA4336D" w14:textId="77777777" w:rsidR="0077171A" w:rsidRPr="00C05F1F" w:rsidRDefault="002B29DF" w:rsidP="00366DE7">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le </w:t>
      </w:r>
      <w:r w:rsidR="0077171A" w:rsidRPr="00C05F1F">
        <w:rPr>
          <w:rFonts w:ascii="Tahoma" w:eastAsia="MS Mincho" w:hAnsi="Tahoma" w:cs="Tahoma"/>
          <w:bCs/>
          <w:sz w:val="22"/>
          <w:szCs w:val="22"/>
          <w:lang w:val="fr-FR" w:eastAsia="fr-FR"/>
        </w:rPr>
        <w:t>tableau de bord GPEC ;</w:t>
      </w:r>
    </w:p>
    <w:p w14:paraId="2EA4336E" w14:textId="77777777" w:rsidR="0077171A" w:rsidRPr="00C05F1F" w:rsidRDefault="0077171A" w:rsidP="00366DE7">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lastRenderedPageBreak/>
        <w:t>la typologie de l’évolution des métiers (métiers sensibles, critiques, émergents, transformation</w:t>
      </w:r>
      <w:r w:rsidR="009B26AB">
        <w:rPr>
          <w:rFonts w:ascii="Tahoma" w:eastAsia="MS Mincho" w:hAnsi="Tahoma" w:cs="Tahoma"/>
          <w:bCs/>
          <w:sz w:val="22"/>
          <w:szCs w:val="22"/>
          <w:lang w:val="fr-FR" w:eastAsia="fr-FR"/>
        </w:rPr>
        <w:t>, etc</w:t>
      </w:r>
      <w:r w:rsidRPr="00C05F1F">
        <w:rPr>
          <w:rFonts w:ascii="Tahoma" w:eastAsia="MS Mincho" w:hAnsi="Tahoma" w:cs="Tahoma"/>
          <w:bCs/>
          <w:sz w:val="22"/>
          <w:szCs w:val="22"/>
          <w:lang w:val="fr-FR" w:eastAsia="fr-FR"/>
        </w:rPr>
        <w:t>…).</w:t>
      </w:r>
    </w:p>
    <w:p w14:paraId="2EA4336F" w14:textId="77777777" w:rsidR="0077171A" w:rsidRDefault="0077171A" w:rsidP="00014B84">
      <w:pPr>
        <w:pStyle w:val="Paragraphedeliste"/>
        <w:ind w:left="-567"/>
        <w:jc w:val="both"/>
        <w:rPr>
          <w:rFonts w:ascii="Tahoma" w:eastAsia="MS Mincho" w:hAnsi="Tahoma" w:cs="Tahoma"/>
          <w:b/>
          <w:bCs/>
          <w:color w:val="808080"/>
          <w:sz w:val="22"/>
          <w:szCs w:val="22"/>
          <w:u w:val="single" w:color="FFC000"/>
          <w:lang w:val="fr-FR" w:eastAsia="fr-FR"/>
        </w:rPr>
      </w:pPr>
    </w:p>
    <w:p w14:paraId="2EA43370" w14:textId="77777777" w:rsidR="006F5BEA" w:rsidRDefault="006F5BEA" w:rsidP="00014B84">
      <w:pPr>
        <w:ind w:left="-567"/>
        <w:jc w:val="both"/>
        <w:rPr>
          <w:rFonts w:ascii="Tahoma" w:eastAsia="MS Mincho" w:hAnsi="Tahoma" w:cs="Tahoma"/>
          <w:b/>
          <w:bCs/>
          <w:sz w:val="22"/>
          <w:szCs w:val="22"/>
          <w:u w:val="single"/>
          <w:lang w:val="fr-FR" w:eastAsia="fr-FR"/>
        </w:rPr>
      </w:pPr>
    </w:p>
    <w:p w14:paraId="2EA43371" w14:textId="77777777" w:rsidR="00546D53" w:rsidRPr="00D21678" w:rsidRDefault="00546D53" w:rsidP="00014B84">
      <w:pPr>
        <w:ind w:left="-567"/>
        <w:jc w:val="both"/>
        <w:rPr>
          <w:rFonts w:ascii="Tahoma" w:eastAsia="MS Mincho" w:hAnsi="Tahoma" w:cs="Tahoma"/>
          <w:b/>
          <w:bCs/>
          <w:sz w:val="22"/>
          <w:szCs w:val="22"/>
          <w:lang w:val="fr-FR" w:eastAsia="fr-FR"/>
        </w:rPr>
      </w:pPr>
      <w:r w:rsidRPr="00D21678">
        <w:rPr>
          <w:rFonts w:ascii="Tahoma" w:eastAsia="MS Mincho" w:hAnsi="Tahoma" w:cs="Tahoma"/>
          <w:b/>
          <w:bCs/>
          <w:sz w:val="22"/>
          <w:szCs w:val="22"/>
          <w:u w:val="single"/>
          <w:lang w:val="fr-FR" w:eastAsia="fr-FR"/>
        </w:rPr>
        <w:t>Article 3</w:t>
      </w:r>
      <w:r w:rsidR="00D21678">
        <w:rPr>
          <w:rFonts w:ascii="Tahoma" w:eastAsia="MS Mincho" w:hAnsi="Tahoma" w:cs="Tahoma"/>
          <w:b/>
          <w:bCs/>
          <w:sz w:val="22"/>
          <w:szCs w:val="22"/>
          <w:u w:val="single"/>
          <w:lang w:val="fr-FR" w:eastAsia="fr-FR"/>
        </w:rPr>
        <w:t> </w:t>
      </w:r>
      <w:r w:rsidR="00D21678">
        <w:rPr>
          <w:rFonts w:ascii="Tahoma" w:eastAsia="MS Mincho" w:hAnsi="Tahoma" w:cs="Tahoma"/>
          <w:b/>
          <w:bCs/>
          <w:sz w:val="22"/>
          <w:szCs w:val="22"/>
          <w:lang w:val="fr-FR" w:eastAsia="fr-FR"/>
        </w:rPr>
        <w:t xml:space="preserve">: </w:t>
      </w:r>
      <w:r w:rsidRPr="00D21678">
        <w:rPr>
          <w:rFonts w:ascii="Tahoma" w:eastAsia="MS Mincho" w:hAnsi="Tahoma" w:cs="Tahoma"/>
          <w:b/>
          <w:bCs/>
          <w:sz w:val="22"/>
          <w:szCs w:val="22"/>
          <w:lang w:val="fr-FR" w:eastAsia="fr-FR"/>
        </w:rPr>
        <w:t>Une source d’information incontournable dans le dispositif de gestion prospective des ressources humaines : la Commission de l’Emploi et des Métiers</w:t>
      </w:r>
    </w:p>
    <w:p w14:paraId="2EA43372" w14:textId="77777777" w:rsidR="00546D53" w:rsidRDefault="00546D53" w:rsidP="00D21678">
      <w:pPr>
        <w:ind w:left="-567"/>
        <w:jc w:val="both"/>
        <w:rPr>
          <w:rFonts w:ascii="Tahoma" w:eastAsia="MS Mincho" w:hAnsi="Tahoma" w:cs="Tahoma"/>
          <w:b/>
          <w:bCs/>
          <w:sz w:val="22"/>
          <w:szCs w:val="22"/>
          <w:lang w:val="fr-FR" w:eastAsia="fr-FR"/>
        </w:rPr>
      </w:pPr>
    </w:p>
    <w:p w14:paraId="2EA43373" w14:textId="77777777" w:rsidR="00527122" w:rsidRPr="00D21678" w:rsidRDefault="00527122" w:rsidP="00D21678">
      <w:pPr>
        <w:ind w:left="-567"/>
        <w:jc w:val="both"/>
        <w:rPr>
          <w:rFonts w:ascii="Tahoma" w:eastAsia="MS Mincho" w:hAnsi="Tahoma" w:cs="Tahoma"/>
          <w:b/>
          <w:bCs/>
          <w:sz w:val="22"/>
          <w:szCs w:val="22"/>
          <w:lang w:val="fr-FR" w:eastAsia="fr-FR"/>
        </w:rPr>
      </w:pPr>
    </w:p>
    <w:p w14:paraId="2EA43374" w14:textId="77777777" w:rsidR="0074760E" w:rsidRPr="00F36260" w:rsidRDefault="00F36260" w:rsidP="00F36260">
      <w:pPr>
        <w:ind w:left="-567" w:firstLine="567"/>
        <w:jc w:val="both"/>
        <w:rPr>
          <w:rFonts w:ascii="Tahoma" w:hAnsi="Tahoma" w:cs="Tahoma"/>
          <w:b/>
          <w:i/>
          <w:sz w:val="22"/>
          <w:szCs w:val="22"/>
          <w:lang w:val="fr-FR"/>
        </w:rPr>
      </w:pPr>
      <w:r w:rsidRPr="000F16B3">
        <w:rPr>
          <w:rFonts w:ascii="Tahoma" w:hAnsi="Tahoma" w:cs="Tahoma"/>
          <w:b/>
          <w:i/>
          <w:sz w:val="22"/>
          <w:szCs w:val="22"/>
          <w:lang w:val="fr-FR"/>
        </w:rPr>
        <w:t xml:space="preserve">3.1 </w:t>
      </w:r>
      <w:r w:rsidRPr="000F16B3">
        <w:rPr>
          <w:rFonts w:ascii="Tahoma" w:hAnsi="Tahoma" w:cs="Tahoma"/>
          <w:b/>
          <w:i/>
          <w:sz w:val="22"/>
          <w:szCs w:val="22"/>
          <w:lang w:val="fr-FR"/>
        </w:rPr>
        <w:tab/>
        <w:t xml:space="preserve">Le </w:t>
      </w:r>
      <w:r w:rsidR="0074760E" w:rsidRPr="000F16B3">
        <w:rPr>
          <w:rFonts w:ascii="Tahoma" w:hAnsi="Tahoma" w:cs="Tahoma"/>
          <w:b/>
          <w:i/>
          <w:sz w:val="22"/>
          <w:szCs w:val="22"/>
          <w:lang w:val="fr-FR"/>
        </w:rPr>
        <w:t xml:space="preserve">rôle </w:t>
      </w:r>
      <w:r w:rsidRPr="000F16B3">
        <w:rPr>
          <w:rFonts w:ascii="Tahoma" w:hAnsi="Tahoma" w:cs="Tahoma"/>
          <w:b/>
          <w:i/>
          <w:sz w:val="22"/>
          <w:szCs w:val="22"/>
          <w:lang w:val="fr-FR"/>
        </w:rPr>
        <w:t>de la Commission de l’Emploi et des Métiers</w:t>
      </w:r>
    </w:p>
    <w:p w14:paraId="2EA43375" w14:textId="77777777" w:rsidR="005E64AF" w:rsidRPr="00C05F1F" w:rsidRDefault="005E64AF" w:rsidP="00014B84">
      <w:pPr>
        <w:pStyle w:val="Paragraphedeliste"/>
        <w:ind w:left="-567"/>
        <w:jc w:val="both"/>
        <w:rPr>
          <w:rFonts w:ascii="Tahoma" w:eastAsia="MS Mincho" w:hAnsi="Tahoma" w:cs="Tahoma"/>
          <w:bCs/>
          <w:sz w:val="22"/>
          <w:szCs w:val="22"/>
          <w:lang w:val="fr-FR" w:eastAsia="fr-FR"/>
        </w:rPr>
      </w:pPr>
    </w:p>
    <w:p w14:paraId="2EA43376" w14:textId="77777777" w:rsidR="0074760E" w:rsidRDefault="0074760E" w:rsidP="00014B84">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En lien avec l’Observatoire GPEC, la Commission de l’Emploi et des Métiers permet : </w:t>
      </w:r>
    </w:p>
    <w:p w14:paraId="2EA43377" w14:textId="77777777" w:rsidR="007B41E9" w:rsidRPr="00C05F1F" w:rsidRDefault="007B41E9" w:rsidP="00014B84">
      <w:pPr>
        <w:pStyle w:val="Paragraphedeliste"/>
        <w:ind w:left="-567"/>
        <w:jc w:val="both"/>
        <w:rPr>
          <w:rFonts w:ascii="Tahoma" w:eastAsia="MS Mincho" w:hAnsi="Tahoma" w:cs="Tahoma"/>
          <w:bCs/>
          <w:sz w:val="22"/>
          <w:szCs w:val="22"/>
          <w:lang w:val="fr-FR" w:eastAsia="fr-FR"/>
        </w:rPr>
      </w:pPr>
    </w:p>
    <w:p w14:paraId="2EA43378" w14:textId="77777777" w:rsidR="0074760E" w:rsidRPr="0032646B" w:rsidRDefault="0074760E" w:rsidP="00061AA8">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d’échanger </w:t>
      </w:r>
      <w:r w:rsidRPr="0032646B">
        <w:rPr>
          <w:rFonts w:ascii="Tahoma" w:eastAsia="MS Mincho" w:hAnsi="Tahoma" w:cs="Tahoma"/>
          <w:bCs/>
          <w:sz w:val="22"/>
          <w:szCs w:val="22"/>
          <w:lang w:val="fr-FR" w:eastAsia="fr-FR"/>
        </w:rPr>
        <w:t>sur un thème</w:t>
      </w:r>
      <w:r w:rsidRPr="00C05F1F">
        <w:rPr>
          <w:rFonts w:ascii="Tahoma" w:eastAsia="MS Mincho" w:hAnsi="Tahoma" w:cs="Tahoma"/>
          <w:bCs/>
          <w:sz w:val="22"/>
          <w:szCs w:val="22"/>
          <w:lang w:val="fr-FR" w:eastAsia="fr-FR"/>
        </w:rPr>
        <w:t xml:space="preserve"> s</w:t>
      </w:r>
      <w:r w:rsidR="007443FA" w:rsidRPr="00C05F1F">
        <w:rPr>
          <w:rFonts w:ascii="Tahoma" w:eastAsia="MS Mincho" w:hAnsi="Tahoma" w:cs="Tahoma"/>
          <w:bCs/>
          <w:sz w:val="22"/>
          <w:szCs w:val="22"/>
          <w:lang w:val="fr-FR" w:eastAsia="fr-FR"/>
        </w:rPr>
        <w:t xml:space="preserve">pécifique impactant les métiers, les </w:t>
      </w:r>
      <w:r w:rsidRPr="00C05F1F">
        <w:rPr>
          <w:rFonts w:ascii="Tahoma" w:eastAsia="MS Mincho" w:hAnsi="Tahoma" w:cs="Tahoma"/>
          <w:bCs/>
          <w:sz w:val="22"/>
          <w:szCs w:val="22"/>
          <w:lang w:val="fr-FR" w:eastAsia="fr-FR"/>
        </w:rPr>
        <w:t>qualifications</w:t>
      </w:r>
      <w:r w:rsidR="007443FA" w:rsidRPr="00C05F1F">
        <w:rPr>
          <w:rFonts w:ascii="Tahoma" w:eastAsia="MS Mincho" w:hAnsi="Tahoma" w:cs="Tahoma"/>
          <w:bCs/>
          <w:sz w:val="22"/>
          <w:szCs w:val="22"/>
          <w:lang w:val="fr-FR" w:eastAsia="fr-FR"/>
        </w:rPr>
        <w:t xml:space="preserve"> et</w:t>
      </w:r>
      <w:r w:rsidR="007C763F">
        <w:rPr>
          <w:rFonts w:ascii="Tahoma" w:eastAsia="MS Mincho" w:hAnsi="Tahoma" w:cs="Tahoma"/>
          <w:bCs/>
          <w:sz w:val="22"/>
          <w:szCs w:val="22"/>
          <w:lang w:val="fr-FR" w:eastAsia="fr-FR"/>
        </w:rPr>
        <w:t xml:space="preserve"> les compétences </w:t>
      </w:r>
      <w:r w:rsidRPr="0032646B">
        <w:rPr>
          <w:rFonts w:ascii="Tahoma" w:eastAsia="MS Mincho" w:hAnsi="Tahoma" w:cs="Tahoma"/>
          <w:bCs/>
          <w:sz w:val="22"/>
          <w:szCs w:val="22"/>
          <w:lang w:val="fr-FR" w:eastAsia="fr-FR"/>
        </w:rPr>
        <w:t>;</w:t>
      </w:r>
    </w:p>
    <w:p w14:paraId="2EA43379" w14:textId="77777777" w:rsidR="0074760E" w:rsidRPr="00E85188" w:rsidRDefault="0074760E" w:rsidP="00061AA8">
      <w:pPr>
        <w:pStyle w:val="Paragraphedeliste"/>
        <w:numPr>
          <w:ilvl w:val="0"/>
          <w:numId w:val="15"/>
        </w:numPr>
        <w:ind w:left="0" w:hanging="284"/>
        <w:jc w:val="both"/>
        <w:rPr>
          <w:rFonts w:ascii="Tahoma" w:eastAsia="MS Mincho" w:hAnsi="Tahoma" w:cs="Tahoma"/>
          <w:bCs/>
          <w:sz w:val="22"/>
          <w:szCs w:val="22"/>
          <w:lang w:val="fr-FR" w:eastAsia="fr-FR"/>
        </w:rPr>
      </w:pPr>
      <w:r w:rsidRPr="00E85188">
        <w:rPr>
          <w:rFonts w:ascii="Tahoma" w:eastAsia="MS Mincho" w:hAnsi="Tahoma" w:cs="Tahoma"/>
          <w:bCs/>
          <w:sz w:val="22"/>
          <w:szCs w:val="22"/>
          <w:lang w:val="fr-FR" w:eastAsia="fr-FR"/>
        </w:rPr>
        <w:t>d’examiner la synthèse des comités de carrière en fonction des métiers ciblés ;</w:t>
      </w:r>
    </w:p>
    <w:p w14:paraId="2EA4337A" w14:textId="77777777" w:rsidR="00E85188" w:rsidRPr="00E85188" w:rsidRDefault="00E85188" w:rsidP="00E85188">
      <w:pPr>
        <w:pStyle w:val="Paragraphedeliste"/>
        <w:numPr>
          <w:ilvl w:val="0"/>
          <w:numId w:val="15"/>
        </w:numPr>
        <w:ind w:left="0" w:hanging="284"/>
        <w:jc w:val="both"/>
        <w:rPr>
          <w:rFonts w:ascii="Tahoma" w:eastAsia="MS Mincho" w:hAnsi="Tahoma" w:cs="Tahoma"/>
          <w:bCs/>
          <w:sz w:val="22"/>
          <w:szCs w:val="22"/>
          <w:lang w:val="fr-FR" w:eastAsia="fr-FR"/>
        </w:rPr>
      </w:pPr>
      <w:r w:rsidRPr="00E85188">
        <w:rPr>
          <w:rFonts w:ascii="Tahoma" w:eastAsia="MS Mincho" w:hAnsi="Tahoma" w:cs="Tahoma"/>
          <w:bCs/>
          <w:sz w:val="22"/>
          <w:szCs w:val="22"/>
          <w:lang w:val="fr-FR" w:eastAsia="fr-FR"/>
        </w:rPr>
        <w:t>d’échanger sur les besoins prévisionnels de recrutements en fonction des métiers ciblés ;</w:t>
      </w:r>
    </w:p>
    <w:p w14:paraId="2EA4337B" w14:textId="77777777" w:rsidR="0074760E" w:rsidRPr="00C05F1F" w:rsidRDefault="0074760E" w:rsidP="00061AA8">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d’examiner les parcours de formation en fonction des métiers ciblés ;</w:t>
      </w:r>
    </w:p>
    <w:p w14:paraId="2EA4337C" w14:textId="0581212F" w:rsidR="0074760E" w:rsidRPr="00C05F1F" w:rsidRDefault="0074760E" w:rsidP="00061AA8">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de proposer des évolutions à apporter aux fiches métiers </w:t>
      </w:r>
      <w:r w:rsidR="008479E7">
        <w:rPr>
          <w:rFonts w:ascii="Tahoma" w:eastAsia="MS Mincho" w:hAnsi="Tahoma" w:cs="Tahoma"/>
          <w:bCs/>
          <w:sz w:val="22"/>
          <w:szCs w:val="22"/>
          <w:lang w:val="fr-FR" w:eastAsia="fr-FR"/>
        </w:rPr>
        <w:t>AUTO</w:t>
      </w:r>
      <w:r w:rsidRPr="00C05F1F">
        <w:rPr>
          <w:rFonts w:ascii="Tahoma" w:eastAsia="MS Mincho" w:hAnsi="Tahoma" w:cs="Tahoma"/>
          <w:bCs/>
          <w:sz w:val="22"/>
          <w:szCs w:val="22"/>
          <w:lang w:val="fr-FR" w:eastAsia="fr-FR"/>
        </w:rPr>
        <w:t xml:space="preserve">. </w:t>
      </w:r>
    </w:p>
    <w:p w14:paraId="2EA4337D" w14:textId="77777777" w:rsidR="00061AA8" w:rsidRDefault="00061AA8" w:rsidP="00061AA8">
      <w:pPr>
        <w:jc w:val="both"/>
        <w:rPr>
          <w:rFonts w:ascii="Tahoma" w:eastAsia="MS Mincho" w:hAnsi="Tahoma" w:cs="Tahoma"/>
          <w:bCs/>
          <w:sz w:val="22"/>
          <w:szCs w:val="22"/>
          <w:lang w:val="fr-FR" w:eastAsia="fr-FR"/>
        </w:rPr>
      </w:pPr>
    </w:p>
    <w:p w14:paraId="2EA4337E" w14:textId="77777777" w:rsidR="00982868" w:rsidRDefault="00982868" w:rsidP="00061AA8">
      <w:pPr>
        <w:jc w:val="both"/>
        <w:rPr>
          <w:rFonts w:ascii="Tahoma" w:eastAsia="MS Mincho" w:hAnsi="Tahoma" w:cs="Tahoma"/>
          <w:bCs/>
          <w:sz w:val="22"/>
          <w:szCs w:val="22"/>
          <w:lang w:val="fr-FR" w:eastAsia="fr-FR"/>
        </w:rPr>
      </w:pPr>
    </w:p>
    <w:p w14:paraId="2EA4337F" w14:textId="77777777" w:rsidR="0074760E" w:rsidRPr="00F36260" w:rsidRDefault="00F36260" w:rsidP="00F36260">
      <w:pPr>
        <w:ind w:left="-567" w:firstLine="567"/>
        <w:jc w:val="both"/>
        <w:rPr>
          <w:rFonts w:ascii="Tahoma" w:hAnsi="Tahoma" w:cs="Tahoma"/>
          <w:b/>
          <w:i/>
          <w:sz w:val="22"/>
          <w:szCs w:val="22"/>
          <w:lang w:val="fr-FR"/>
        </w:rPr>
      </w:pPr>
      <w:r>
        <w:rPr>
          <w:rFonts w:ascii="Tahoma" w:hAnsi="Tahoma" w:cs="Tahoma"/>
          <w:b/>
          <w:i/>
          <w:sz w:val="22"/>
          <w:szCs w:val="22"/>
          <w:lang w:val="fr-FR"/>
        </w:rPr>
        <w:t xml:space="preserve">3.2 </w:t>
      </w:r>
      <w:r>
        <w:rPr>
          <w:rFonts w:ascii="Tahoma" w:hAnsi="Tahoma" w:cs="Tahoma"/>
          <w:b/>
          <w:i/>
          <w:sz w:val="22"/>
          <w:szCs w:val="22"/>
          <w:lang w:val="fr-FR"/>
        </w:rPr>
        <w:tab/>
        <w:t>L</w:t>
      </w:r>
      <w:r w:rsidR="0074760E" w:rsidRPr="00F36260">
        <w:rPr>
          <w:rFonts w:ascii="Tahoma" w:hAnsi="Tahoma" w:cs="Tahoma"/>
          <w:b/>
          <w:i/>
          <w:sz w:val="22"/>
          <w:szCs w:val="22"/>
          <w:lang w:val="fr-FR"/>
        </w:rPr>
        <w:t xml:space="preserve">a composition </w:t>
      </w:r>
      <w:r w:rsidRPr="00F36260">
        <w:rPr>
          <w:rFonts w:ascii="Tahoma" w:hAnsi="Tahoma" w:cs="Tahoma"/>
          <w:b/>
          <w:i/>
          <w:sz w:val="22"/>
          <w:szCs w:val="22"/>
          <w:lang w:val="fr-FR"/>
        </w:rPr>
        <w:t>de la Commission de l’Emploi et des Métiers</w:t>
      </w:r>
    </w:p>
    <w:p w14:paraId="2EA43380" w14:textId="77777777" w:rsidR="005A79D5" w:rsidRPr="00C05F1F" w:rsidRDefault="005A79D5" w:rsidP="00014B84">
      <w:pPr>
        <w:pStyle w:val="Paragraphedeliste"/>
        <w:ind w:left="-567"/>
        <w:jc w:val="both"/>
        <w:rPr>
          <w:rFonts w:ascii="Tahoma" w:eastAsia="MS Mincho" w:hAnsi="Tahoma" w:cs="Tahoma"/>
          <w:bCs/>
          <w:sz w:val="22"/>
          <w:szCs w:val="22"/>
          <w:lang w:val="fr-FR" w:eastAsia="fr-FR"/>
        </w:rPr>
      </w:pPr>
    </w:p>
    <w:p w14:paraId="2EA43381" w14:textId="77777777" w:rsidR="005A79D5" w:rsidRPr="00C05F1F" w:rsidRDefault="005A79D5" w:rsidP="00014B84">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La Commission de l’Emploi et des Métiers</w:t>
      </w:r>
      <w:r w:rsidR="003553A2">
        <w:rPr>
          <w:rFonts w:ascii="Tahoma" w:eastAsia="MS Mincho" w:hAnsi="Tahoma" w:cs="Tahoma"/>
          <w:bCs/>
          <w:sz w:val="22"/>
          <w:szCs w:val="22"/>
          <w:lang w:val="fr-FR" w:eastAsia="fr-FR"/>
        </w:rPr>
        <w:t>, présidé</w:t>
      </w:r>
      <w:r w:rsidR="009B26AB">
        <w:rPr>
          <w:rFonts w:ascii="Tahoma" w:eastAsia="MS Mincho" w:hAnsi="Tahoma" w:cs="Tahoma"/>
          <w:bCs/>
          <w:sz w:val="22"/>
          <w:szCs w:val="22"/>
          <w:lang w:val="fr-FR" w:eastAsia="fr-FR"/>
        </w:rPr>
        <w:t>e par</w:t>
      </w:r>
      <w:r w:rsidR="003F4125">
        <w:rPr>
          <w:rFonts w:ascii="Tahoma" w:eastAsia="MS Mincho" w:hAnsi="Tahoma" w:cs="Tahoma"/>
          <w:bCs/>
          <w:sz w:val="22"/>
          <w:szCs w:val="22"/>
          <w:lang w:val="fr-FR" w:eastAsia="fr-FR"/>
        </w:rPr>
        <w:t xml:space="preserve"> </w:t>
      </w:r>
      <w:r w:rsidR="003F4125" w:rsidRPr="003371E7">
        <w:rPr>
          <w:rFonts w:ascii="Tahoma" w:eastAsia="MS Mincho" w:hAnsi="Tahoma" w:cs="Tahoma"/>
          <w:bCs/>
          <w:sz w:val="22"/>
          <w:szCs w:val="22"/>
          <w:lang w:val="fr-FR" w:eastAsia="fr-FR"/>
        </w:rPr>
        <w:t>un membre de la D</w:t>
      </w:r>
      <w:r w:rsidR="006F5BEA" w:rsidRPr="003371E7">
        <w:rPr>
          <w:rFonts w:ascii="Tahoma" w:eastAsia="MS Mincho" w:hAnsi="Tahoma" w:cs="Tahoma"/>
          <w:bCs/>
          <w:sz w:val="22"/>
          <w:szCs w:val="22"/>
          <w:lang w:val="fr-FR" w:eastAsia="fr-FR"/>
        </w:rPr>
        <w:t xml:space="preserve">irection des </w:t>
      </w:r>
      <w:r w:rsidR="003F4125" w:rsidRPr="003371E7">
        <w:rPr>
          <w:rFonts w:ascii="Tahoma" w:eastAsia="MS Mincho" w:hAnsi="Tahoma" w:cs="Tahoma"/>
          <w:bCs/>
          <w:sz w:val="22"/>
          <w:szCs w:val="22"/>
          <w:lang w:val="fr-FR" w:eastAsia="fr-FR"/>
        </w:rPr>
        <w:t>R</w:t>
      </w:r>
      <w:r w:rsidR="006F5BEA" w:rsidRPr="003371E7">
        <w:rPr>
          <w:rFonts w:ascii="Tahoma" w:eastAsia="MS Mincho" w:hAnsi="Tahoma" w:cs="Tahoma"/>
          <w:bCs/>
          <w:sz w:val="22"/>
          <w:szCs w:val="22"/>
          <w:lang w:val="fr-FR" w:eastAsia="fr-FR"/>
        </w:rPr>
        <w:t xml:space="preserve">essources </w:t>
      </w:r>
      <w:r w:rsidR="003F4125" w:rsidRPr="003371E7">
        <w:rPr>
          <w:rFonts w:ascii="Tahoma" w:eastAsia="MS Mincho" w:hAnsi="Tahoma" w:cs="Tahoma"/>
          <w:bCs/>
          <w:sz w:val="22"/>
          <w:szCs w:val="22"/>
          <w:lang w:val="fr-FR" w:eastAsia="fr-FR"/>
        </w:rPr>
        <w:t>H</w:t>
      </w:r>
      <w:r w:rsidR="006F5BEA" w:rsidRPr="003371E7">
        <w:rPr>
          <w:rFonts w:ascii="Tahoma" w:eastAsia="MS Mincho" w:hAnsi="Tahoma" w:cs="Tahoma"/>
          <w:bCs/>
          <w:sz w:val="22"/>
          <w:szCs w:val="22"/>
          <w:lang w:val="fr-FR" w:eastAsia="fr-FR"/>
        </w:rPr>
        <w:t>umaines</w:t>
      </w:r>
      <w:r w:rsidR="003553A2">
        <w:rPr>
          <w:rFonts w:ascii="Tahoma" w:eastAsia="MS Mincho" w:hAnsi="Tahoma" w:cs="Tahoma"/>
          <w:bCs/>
          <w:sz w:val="22"/>
          <w:szCs w:val="22"/>
          <w:lang w:val="fr-FR" w:eastAsia="fr-FR"/>
        </w:rPr>
        <w:t xml:space="preserve">, </w:t>
      </w:r>
      <w:r w:rsidRPr="00C05F1F">
        <w:rPr>
          <w:rFonts w:ascii="Tahoma" w:eastAsia="MS Mincho" w:hAnsi="Tahoma" w:cs="Tahoma"/>
          <w:bCs/>
          <w:sz w:val="22"/>
          <w:szCs w:val="22"/>
          <w:lang w:val="fr-FR" w:eastAsia="fr-FR"/>
        </w:rPr>
        <w:t xml:space="preserve">se compose de : </w:t>
      </w:r>
    </w:p>
    <w:p w14:paraId="2EA43382" w14:textId="77777777" w:rsidR="005A79D5" w:rsidRPr="00C05F1F" w:rsidRDefault="005A79D5" w:rsidP="00014B84">
      <w:pPr>
        <w:pStyle w:val="Paragraphedeliste"/>
        <w:ind w:left="-567"/>
        <w:jc w:val="both"/>
        <w:rPr>
          <w:rFonts w:ascii="Tahoma" w:eastAsia="MS Mincho" w:hAnsi="Tahoma" w:cs="Tahoma"/>
          <w:bCs/>
          <w:sz w:val="22"/>
          <w:szCs w:val="22"/>
          <w:lang w:val="fr-FR" w:eastAsia="fr-FR"/>
        </w:rPr>
      </w:pPr>
    </w:p>
    <w:p w14:paraId="2EA43383" w14:textId="77777777" w:rsidR="005A79D5" w:rsidRPr="00C05F1F" w:rsidRDefault="003F4125" w:rsidP="00061AA8">
      <w:pPr>
        <w:pStyle w:val="Paragraphedeliste"/>
        <w:numPr>
          <w:ilvl w:val="0"/>
          <w:numId w:val="15"/>
        </w:numPr>
        <w:ind w:left="0" w:hanging="284"/>
        <w:jc w:val="both"/>
        <w:rPr>
          <w:rFonts w:ascii="Tahoma" w:eastAsia="MS Mincho" w:hAnsi="Tahoma" w:cs="Tahoma"/>
          <w:bCs/>
          <w:sz w:val="22"/>
          <w:szCs w:val="22"/>
          <w:lang w:val="fr-FR" w:eastAsia="fr-FR"/>
        </w:rPr>
      </w:pPr>
      <w:r w:rsidRPr="007C763F">
        <w:rPr>
          <w:rFonts w:ascii="Tahoma" w:eastAsia="MS Mincho" w:hAnsi="Tahoma" w:cs="Tahoma"/>
          <w:bCs/>
          <w:sz w:val="22"/>
          <w:szCs w:val="22"/>
          <w:lang w:val="fr-FR" w:eastAsia="fr-FR"/>
        </w:rPr>
        <w:t>deux</w:t>
      </w:r>
      <w:r w:rsidR="005A79D5" w:rsidRPr="003371E7">
        <w:rPr>
          <w:rFonts w:ascii="Tahoma" w:eastAsia="MS Mincho" w:hAnsi="Tahoma" w:cs="Tahoma"/>
          <w:bCs/>
          <w:sz w:val="22"/>
          <w:szCs w:val="22"/>
          <w:lang w:val="fr-FR" w:eastAsia="fr-FR"/>
        </w:rPr>
        <w:t xml:space="preserve"> r</w:t>
      </w:r>
      <w:r w:rsidR="0074760E" w:rsidRPr="003371E7">
        <w:rPr>
          <w:rFonts w:ascii="Tahoma" w:eastAsia="MS Mincho" w:hAnsi="Tahoma" w:cs="Tahoma"/>
          <w:bCs/>
          <w:sz w:val="22"/>
          <w:szCs w:val="22"/>
          <w:lang w:val="fr-FR" w:eastAsia="fr-FR"/>
        </w:rPr>
        <w:t>eprésentants</w:t>
      </w:r>
      <w:r w:rsidR="0074760E" w:rsidRPr="00C05F1F">
        <w:rPr>
          <w:rFonts w:ascii="Tahoma" w:eastAsia="MS Mincho" w:hAnsi="Tahoma" w:cs="Tahoma"/>
          <w:bCs/>
          <w:sz w:val="22"/>
          <w:szCs w:val="22"/>
          <w:lang w:val="fr-FR" w:eastAsia="fr-FR"/>
        </w:rPr>
        <w:t xml:space="preserve"> de chacune des organisations syndicale</w:t>
      </w:r>
      <w:r w:rsidR="009E5FEA">
        <w:rPr>
          <w:rFonts w:ascii="Tahoma" w:eastAsia="MS Mincho" w:hAnsi="Tahoma" w:cs="Tahoma"/>
          <w:bCs/>
          <w:sz w:val="22"/>
          <w:szCs w:val="22"/>
          <w:lang w:val="fr-FR" w:eastAsia="fr-FR"/>
        </w:rPr>
        <w:t>s</w:t>
      </w:r>
      <w:r w:rsidR="0074760E" w:rsidRPr="00C05F1F">
        <w:rPr>
          <w:rFonts w:ascii="Tahoma" w:eastAsia="MS Mincho" w:hAnsi="Tahoma" w:cs="Tahoma"/>
          <w:bCs/>
          <w:sz w:val="22"/>
          <w:szCs w:val="22"/>
          <w:lang w:val="fr-FR" w:eastAsia="fr-FR"/>
        </w:rPr>
        <w:t xml:space="preserve"> signataires du présent accord ;</w:t>
      </w:r>
    </w:p>
    <w:p w14:paraId="2EA43384" w14:textId="77777777" w:rsidR="005A79D5" w:rsidRPr="00C05F1F" w:rsidRDefault="008941D7" w:rsidP="00061AA8">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de </w:t>
      </w:r>
      <w:r w:rsidR="005A79D5" w:rsidRPr="00C05F1F">
        <w:rPr>
          <w:rFonts w:ascii="Tahoma" w:eastAsia="MS Mincho" w:hAnsi="Tahoma" w:cs="Tahoma"/>
          <w:bCs/>
          <w:sz w:val="22"/>
          <w:szCs w:val="22"/>
          <w:lang w:val="fr-FR" w:eastAsia="fr-FR"/>
        </w:rPr>
        <w:t>r</w:t>
      </w:r>
      <w:r w:rsidR="0074760E" w:rsidRPr="00C05F1F">
        <w:rPr>
          <w:rFonts w:ascii="Tahoma" w:eastAsia="MS Mincho" w:hAnsi="Tahoma" w:cs="Tahoma"/>
          <w:bCs/>
          <w:sz w:val="22"/>
          <w:szCs w:val="22"/>
          <w:lang w:val="fr-FR" w:eastAsia="fr-FR"/>
        </w:rPr>
        <w:t>eprésentants de la direction centrale concernée selon les métiers ;</w:t>
      </w:r>
    </w:p>
    <w:p w14:paraId="2EA43385" w14:textId="77777777" w:rsidR="0074760E" w:rsidRPr="00C05F1F" w:rsidRDefault="005A79D5" w:rsidP="00061AA8">
      <w:pPr>
        <w:pStyle w:val="Paragraphedeliste"/>
        <w:numPr>
          <w:ilvl w:val="0"/>
          <w:numId w:val="15"/>
        </w:numPr>
        <w:ind w:left="0" w:hanging="284"/>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w:t>
      </w:r>
      <w:r w:rsidR="0074760E" w:rsidRPr="00C05F1F">
        <w:rPr>
          <w:rFonts w:ascii="Tahoma" w:eastAsia="MS Mincho" w:hAnsi="Tahoma" w:cs="Tahoma"/>
          <w:bCs/>
          <w:sz w:val="22"/>
          <w:szCs w:val="22"/>
          <w:lang w:val="fr-FR" w:eastAsia="fr-FR"/>
        </w:rPr>
        <w:t>e cas échéant, des experts ou spécialistes de la branche professionnelle ou consultants, en fonction de l’ordre du jour des réunions.</w:t>
      </w:r>
    </w:p>
    <w:p w14:paraId="2EA43386" w14:textId="77777777" w:rsidR="0074760E" w:rsidRPr="00C05F1F" w:rsidRDefault="0074760E" w:rsidP="00014B84">
      <w:pPr>
        <w:pStyle w:val="Paragraphedeliste"/>
        <w:ind w:left="-567"/>
        <w:jc w:val="both"/>
        <w:rPr>
          <w:rFonts w:ascii="Tahoma" w:eastAsia="MS Mincho" w:hAnsi="Tahoma" w:cs="Tahoma"/>
          <w:bCs/>
          <w:sz w:val="22"/>
          <w:szCs w:val="22"/>
          <w:lang w:val="fr-FR" w:eastAsia="fr-FR"/>
        </w:rPr>
      </w:pPr>
    </w:p>
    <w:p w14:paraId="2EA43387" w14:textId="77777777" w:rsidR="005A79D5" w:rsidRPr="00C05F1F" w:rsidRDefault="005A79D5" w:rsidP="00014B84">
      <w:pPr>
        <w:pStyle w:val="Paragraphedeliste"/>
        <w:ind w:left="-567"/>
        <w:jc w:val="both"/>
        <w:rPr>
          <w:rFonts w:ascii="Tahoma" w:eastAsia="MS Mincho" w:hAnsi="Tahoma" w:cs="Tahoma"/>
          <w:bCs/>
          <w:sz w:val="22"/>
          <w:szCs w:val="22"/>
          <w:lang w:val="fr-FR" w:eastAsia="fr-FR"/>
        </w:rPr>
      </w:pPr>
    </w:p>
    <w:p w14:paraId="2EA43388" w14:textId="77777777" w:rsidR="0074760E" w:rsidRPr="00F36260" w:rsidRDefault="00F36260" w:rsidP="00F5213C">
      <w:pPr>
        <w:ind w:left="720" w:hanging="720"/>
        <w:jc w:val="both"/>
        <w:rPr>
          <w:rFonts w:ascii="Tahoma" w:hAnsi="Tahoma" w:cs="Tahoma"/>
          <w:b/>
          <w:i/>
          <w:sz w:val="22"/>
          <w:szCs w:val="22"/>
          <w:lang w:val="fr-FR"/>
        </w:rPr>
      </w:pPr>
      <w:r>
        <w:rPr>
          <w:rFonts w:ascii="Tahoma" w:hAnsi="Tahoma" w:cs="Tahoma"/>
          <w:b/>
          <w:i/>
          <w:sz w:val="22"/>
          <w:szCs w:val="22"/>
          <w:lang w:val="fr-FR"/>
        </w:rPr>
        <w:t xml:space="preserve">3.3 </w:t>
      </w:r>
      <w:r>
        <w:rPr>
          <w:rFonts w:ascii="Tahoma" w:hAnsi="Tahoma" w:cs="Tahoma"/>
          <w:b/>
          <w:i/>
          <w:sz w:val="22"/>
          <w:szCs w:val="22"/>
          <w:lang w:val="fr-FR"/>
        </w:rPr>
        <w:tab/>
      </w:r>
      <w:r w:rsidR="0074760E" w:rsidRPr="00F36260">
        <w:rPr>
          <w:rFonts w:ascii="Tahoma" w:hAnsi="Tahoma" w:cs="Tahoma"/>
          <w:b/>
          <w:i/>
          <w:sz w:val="22"/>
          <w:szCs w:val="22"/>
          <w:lang w:val="fr-FR"/>
        </w:rPr>
        <w:t xml:space="preserve">Fréquence </w:t>
      </w:r>
      <w:r w:rsidR="00F5213C">
        <w:rPr>
          <w:rFonts w:ascii="Tahoma" w:hAnsi="Tahoma" w:cs="Tahoma"/>
          <w:b/>
          <w:i/>
          <w:sz w:val="22"/>
          <w:szCs w:val="22"/>
          <w:lang w:val="fr-FR"/>
        </w:rPr>
        <w:t xml:space="preserve">et mode de fonctionnement </w:t>
      </w:r>
      <w:r w:rsidR="0074760E" w:rsidRPr="00F36260">
        <w:rPr>
          <w:rFonts w:ascii="Tahoma" w:hAnsi="Tahoma" w:cs="Tahoma"/>
          <w:b/>
          <w:i/>
          <w:sz w:val="22"/>
          <w:szCs w:val="22"/>
          <w:lang w:val="fr-FR"/>
        </w:rPr>
        <w:t>des réunions</w:t>
      </w:r>
      <w:r>
        <w:rPr>
          <w:rFonts w:ascii="Tahoma" w:hAnsi="Tahoma" w:cs="Tahoma"/>
          <w:b/>
          <w:i/>
          <w:sz w:val="22"/>
          <w:szCs w:val="22"/>
          <w:lang w:val="fr-FR"/>
        </w:rPr>
        <w:t xml:space="preserve"> de </w:t>
      </w:r>
      <w:r w:rsidRPr="00F36260">
        <w:rPr>
          <w:rFonts w:ascii="Tahoma" w:hAnsi="Tahoma" w:cs="Tahoma"/>
          <w:b/>
          <w:i/>
          <w:sz w:val="22"/>
          <w:szCs w:val="22"/>
          <w:lang w:val="fr-FR"/>
        </w:rPr>
        <w:t xml:space="preserve">la Commission de </w:t>
      </w:r>
      <w:r w:rsidR="00F5213C">
        <w:rPr>
          <w:rFonts w:ascii="Tahoma" w:hAnsi="Tahoma" w:cs="Tahoma"/>
          <w:b/>
          <w:i/>
          <w:sz w:val="22"/>
          <w:szCs w:val="22"/>
          <w:lang w:val="fr-FR"/>
        </w:rPr>
        <w:t xml:space="preserve"> </w:t>
      </w:r>
      <w:r w:rsidRPr="00F36260">
        <w:rPr>
          <w:rFonts w:ascii="Tahoma" w:hAnsi="Tahoma" w:cs="Tahoma"/>
          <w:b/>
          <w:i/>
          <w:sz w:val="22"/>
          <w:szCs w:val="22"/>
          <w:lang w:val="fr-FR"/>
        </w:rPr>
        <w:t>l’Emploi et des Métiers</w:t>
      </w:r>
    </w:p>
    <w:p w14:paraId="2EA43389" w14:textId="77777777" w:rsidR="0051755C" w:rsidRPr="00C05F1F" w:rsidRDefault="0051755C" w:rsidP="00451E30">
      <w:pPr>
        <w:pStyle w:val="Paragraphedeliste"/>
        <w:ind w:left="-567"/>
        <w:jc w:val="both"/>
        <w:rPr>
          <w:rFonts w:ascii="Tahoma" w:eastAsia="MS Mincho" w:hAnsi="Tahoma" w:cs="Tahoma"/>
          <w:bCs/>
          <w:sz w:val="22"/>
          <w:szCs w:val="22"/>
          <w:lang w:val="fr-FR" w:eastAsia="fr-FR"/>
        </w:rPr>
      </w:pPr>
    </w:p>
    <w:p w14:paraId="2EA4338A" w14:textId="77777777" w:rsidR="00F5213C" w:rsidRDefault="00B46563" w:rsidP="00451E30">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Une réunion de la</w:t>
      </w:r>
      <w:r w:rsidR="000E5852">
        <w:rPr>
          <w:rFonts w:ascii="Tahoma" w:eastAsia="MS Mincho" w:hAnsi="Tahoma" w:cs="Tahoma"/>
          <w:bCs/>
          <w:sz w:val="22"/>
          <w:szCs w:val="22"/>
          <w:lang w:val="fr-FR" w:eastAsia="fr-FR"/>
        </w:rPr>
        <w:t xml:space="preserve"> Commission de l’Emploi et des M</w:t>
      </w:r>
      <w:r w:rsidR="00451E30">
        <w:rPr>
          <w:rFonts w:ascii="Tahoma" w:eastAsia="MS Mincho" w:hAnsi="Tahoma" w:cs="Tahoma"/>
          <w:bCs/>
          <w:sz w:val="22"/>
          <w:szCs w:val="22"/>
          <w:lang w:val="fr-FR" w:eastAsia="fr-FR"/>
        </w:rPr>
        <w:t>étiers se tient</w:t>
      </w:r>
      <w:r w:rsidRPr="00C05F1F">
        <w:rPr>
          <w:rFonts w:ascii="Tahoma" w:eastAsia="MS Mincho" w:hAnsi="Tahoma" w:cs="Tahoma"/>
          <w:bCs/>
          <w:sz w:val="22"/>
          <w:szCs w:val="22"/>
          <w:lang w:val="fr-FR" w:eastAsia="fr-FR"/>
        </w:rPr>
        <w:t xml:space="preserve"> annuellement en octobre.</w:t>
      </w:r>
    </w:p>
    <w:p w14:paraId="2EA4338B" w14:textId="77777777" w:rsidR="0039685B" w:rsidRPr="00F5213C" w:rsidRDefault="0074760E" w:rsidP="00451E30">
      <w:pPr>
        <w:pStyle w:val="Paragraphedeliste"/>
        <w:ind w:left="-567"/>
        <w:jc w:val="both"/>
        <w:rPr>
          <w:rFonts w:ascii="Tahoma" w:eastAsia="MS Mincho" w:hAnsi="Tahoma" w:cs="Tahoma"/>
          <w:bCs/>
          <w:sz w:val="22"/>
          <w:szCs w:val="22"/>
          <w:lang w:val="fr-FR" w:eastAsia="fr-FR"/>
        </w:rPr>
      </w:pPr>
      <w:r w:rsidRPr="00F5213C">
        <w:rPr>
          <w:rFonts w:ascii="Tahoma" w:eastAsia="MS Mincho" w:hAnsi="Tahoma" w:cs="Tahoma"/>
          <w:bCs/>
          <w:sz w:val="22"/>
          <w:szCs w:val="22"/>
          <w:lang w:val="fr-FR" w:eastAsia="fr-FR"/>
        </w:rPr>
        <w:t xml:space="preserve">L’ordre du jour est établi sur proposition </w:t>
      </w:r>
      <w:r w:rsidR="00F5213C">
        <w:rPr>
          <w:rFonts w:ascii="Tahoma" w:eastAsia="MS Mincho" w:hAnsi="Tahoma" w:cs="Tahoma"/>
          <w:bCs/>
          <w:sz w:val="22"/>
          <w:szCs w:val="22"/>
          <w:lang w:val="fr-FR" w:eastAsia="fr-FR"/>
        </w:rPr>
        <w:t xml:space="preserve">du </w:t>
      </w:r>
      <w:r w:rsidR="00F5213C" w:rsidRPr="00F5213C">
        <w:rPr>
          <w:rFonts w:ascii="Tahoma" w:eastAsia="MS Mincho" w:hAnsi="Tahoma" w:cs="Tahoma"/>
          <w:bCs/>
          <w:sz w:val="22"/>
          <w:szCs w:val="22"/>
          <w:lang w:val="fr-FR" w:eastAsia="fr-FR"/>
        </w:rPr>
        <w:t>rapporteur</w:t>
      </w:r>
      <w:r w:rsidRPr="00F5213C">
        <w:rPr>
          <w:rFonts w:ascii="Tahoma" w:eastAsia="MS Mincho" w:hAnsi="Tahoma" w:cs="Tahoma"/>
          <w:bCs/>
          <w:sz w:val="22"/>
          <w:szCs w:val="22"/>
          <w:lang w:val="fr-FR" w:eastAsia="fr-FR"/>
        </w:rPr>
        <w:t xml:space="preserve"> de la GPEC. </w:t>
      </w:r>
    </w:p>
    <w:p w14:paraId="2EA4338C" w14:textId="77777777" w:rsidR="00546D53" w:rsidRPr="00C05F1F" w:rsidRDefault="0039685B" w:rsidP="00451E30">
      <w:pPr>
        <w:pStyle w:val="Paragraphedeliste"/>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w:t>
      </w:r>
      <w:r w:rsidR="0074760E" w:rsidRPr="00C05F1F">
        <w:rPr>
          <w:rFonts w:ascii="Tahoma" w:eastAsia="MS Mincho" w:hAnsi="Tahoma" w:cs="Tahoma"/>
          <w:bCs/>
          <w:sz w:val="22"/>
          <w:szCs w:val="22"/>
          <w:lang w:val="fr-FR" w:eastAsia="fr-FR"/>
        </w:rPr>
        <w:t xml:space="preserve">es sujets de l’ordre du jour doivent être soumis au </w:t>
      </w:r>
      <w:r w:rsidR="00AD0C97" w:rsidRPr="003371E7">
        <w:rPr>
          <w:rFonts w:ascii="Tahoma" w:eastAsia="MS Mincho" w:hAnsi="Tahoma" w:cs="Tahoma"/>
          <w:bCs/>
          <w:sz w:val="22"/>
          <w:szCs w:val="22"/>
          <w:lang w:val="fr-FR" w:eastAsia="fr-FR"/>
        </w:rPr>
        <w:t>Président, membre de la D</w:t>
      </w:r>
      <w:r w:rsidR="00A8783B" w:rsidRPr="003371E7">
        <w:rPr>
          <w:rFonts w:ascii="Tahoma" w:eastAsia="MS Mincho" w:hAnsi="Tahoma" w:cs="Tahoma"/>
          <w:bCs/>
          <w:sz w:val="22"/>
          <w:szCs w:val="22"/>
          <w:lang w:val="fr-FR" w:eastAsia="fr-FR"/>
        </w:rPr>
        <w:t xml:space="preserve">irection des </w:t>
      </w:r>
      <w:r w:rsidR="00AD0C97" w:rsidRPr="003371E7">
        <w:rPr>
          <w:rFonts w:ascii="Tahoma" w:eastAsia="MS Mincho" w:hAnsi="Tahoma" w:cs="Tahoma"/>
          <w:bCs/>
          <w:sz w:val="22"/>
          <w:szCs w:val="22"/>
          <w:lang w:val="fr-FR" w:eastAsia="fr-FR"/>
        </w:rPr>
        <w:t>R</w:t>
      </w:r>
      <w:r w:rsidR="00A8783B" w:rsidRPr="003371E7">
        <w:rPr>
          <w:rFonts w:ascii="Tahoma" w:eastAsia="MS Mincho" w:hAnsi="Tahoma" w:cs="Tahoma"/>
          <w:bCs/>
          <w:sz w:val="22"/>
          <w:szCs w:val="22"/>
          <w:lang w:val="fr-FR" w:eastAsia="fr-FR"/>
        </w:rPr>
        <w:t xml:space="preserve">essources </w:t>
      </w:r>
      <w:r w:rsidR="00AD0C97" w:rsidRPr="003371E7">
        <w:rPr>
          <w:rFonts w:ascii="Tahoma" w:eastAsia="MS Mincho" w:hAnsi="Tahoma" w:cs="Tahoma"/>
          <w:bCs/>
          <w:sz w:val="22"/>
          <w:szCs w:val="22"/>
          <w:lang w:val="fr-FR" w:eastAsia="fr-FR"/>
        </w:rPr>
        <w:t>H</w:t>
      </w:r>
      <w:r w:rsidR="00A8783B" w:rsidRPr="003371E7">
        <w:rPr>
          <w:rFonts w:ascii="Tahoma" w:eastAsia="MS Mincho" w:hAnsi="Tahoma" w:cs="Tahoma"/>
          <w:bCs/>
          <w:sz w:val="22"/>
          <w:szCs w:val="22"/>
          <w:lang w:val="fr-FR" w:eastAsia="fr-FR"/>
        </w:rPr>
        <w:t>umaines</w:t>
      </w:r>
      <w:r w:rsidR="00AD0C97">
        <w:rPr>
          <w:rFonts w:ascii="Tahoma" w:eastAsia="MS Mincho" w:hAnsi="Tahoma" w:cs="Tahoma"/>
          <w:bCs/>
          <w:sz w:val="22"/>
          <w:szCs w:val="22"/>
          <w:lang w:val="fr-FR" w:eastAsia="fr-FR"/>
        </w:rPr>
        <w:t xml:space="preserve">, </w:t>
      </w:r>
      <w:r w:rsidRPr="00C05F1F">
        <w:rPr>
          <w:rFonts w:ascii="Tahoma" w:eastAsia="MS Mincho" w:hAnsi="Tahoma" w:cs="Tahoma"/>
          <w:bCs/>
          <w:sz w:val="22"/>
          <w:szCs w:val="22"/>
          <w:lang w:val="fr-FR" w:eastAsia="fr-FR"/>
        </w:rPr>
        <w:t>au plus tard un</w:t>
      </w:r>
      <w:r w:rsidR="0074760E" w:rsidRPr="00C05F1F">
        <w:rPr>
          <w:rFonts w:ascii="Tahoma" w:eastAsia="MS Mincho" w:hAnsi="Tahoma" w:cs="Tahoma"/>
          <w:bCs/>
          <w:sz w:val="22"/>
          <w:szCs w:val="22"/>
          <w:lang w:val="fr-FR" w:eastAsia="fr-FR"/>
        </w:rPr>
        <w:t xml:space="preserve"> mois avant la tenue de la réunion.</w:t>
      </w:r>
    </w:p>
    <w:p w14:paraId="2EA4338D" w14:textId="77777777" w:rsidR="0074760E" w:rsidRPr="00257A78" w:rsidRDefault="0074760E" w:rsidP="00014B84">
      <w:pPr>
        <w:pStyle w:val="Paragraphedeliste"/>
        <w:ind w:left="-567"/>
        <w:jc w:val="both"/>
        <w:rPr>
          <w:rFonts w:ascii="Tahoma" w:eastAsia="MS Mincho" w:hAnsi="Tahoma" w:cs="Tahoma"/>
          <w:bCs/>
          <w:sz w:val="22"/>
          <w:szCs w:val="22"/>
          <w:lang w:val="fr-FR" w:eastAsia="fr-FR"/>
        </w:rPr>
      </w:pPr>
    </w:p>
    <w:p w14:paraId="2EA4338E" w14:textId="77777777" w:rsidR="00C34077" w:rsidRPr="00C34077" w:rsidRDefault="00C34077" w:rsidP="00014B84">
      <w:pPr>
        <w:pStyle w:val="Paragraphedeliste"/>
        <w:ind w:left="-567"/>
        <w:jc w:val="both"/>
        <w:rPr>
          <w:rFonts w:ascii="Tahoma" w:eastAsia="MS Mincho" w:hAnsi="Tahoma" w:cs="Tahoma"/>
          <w:bCs/>
          <w:sz w:val="22"/>
          <w:szCs w:val="22"/>
          <w:lang w:val="fr-FR" w:eastAsia="fr-FR"/>
        </w:rPr>
      </w:pPr>
      <w:r w:rsidRPr="00257A78">
        <w:rPr>
          <w:rFonts w:ascii="Tahoma" w:eastAsia="MS Mincho" w:hAnsi="Tahoma" w:cs="Tahoma"/>
          <w:bCs/>
          <w:sz w:val="22"/>
          <w:szCs w:val="22"/>
          <w:lang w:val="fr-FR" w:eastAsia="fr-FR"/>
        </w:rPr>
        <w:t>Si tous les sujets proposés ne peuvent être retenus à l’ordre du jour de la réunion de la Commission de l’Emploi et des Métiers, ces derniers seront abordés lors d’une prochaine réunion de la Commission.</w:t>
      </w:r>
      <w:r>
        <w:rPr>
          <w:rFonts w:ascii="Tahoma" w:eastAsia="MS Mincho" w:hAnsi="Tahoma" w:cs="Tahoma"/>
          <w:bCs/>
          <w:sz w:val="22"/>
          <w:szCs w:val="22"/>
          <w:lang w:val="fr-FR" w:eastAsia="fr-FR"/>
        </w:rPr>
        <w:t xml:space="preserve"> </w:t>
      </w:r>
    </w:p>
    <w:p w14:paraId="2EA4338F" w14:textId="77777777" w:rsidR="0074760E" w:rsidRDefault="0074760E" w:rsidP="00014B84">
      <w:pPr>
        <w:pStyle w:val="Paragraphedeliste"/>
        <w:ind w:left="-567"/>
        <w:jc w:val="both"/>
        <w:rPr>
          <w:rFonts w:ascii="Tahoma" w:eastAsia="MS Mincho" w:hAnsi="Tahoma" w:cs="Tahoma"/>
          <w:b/>
          <w:bCs/>
          <w:color w:val="808080"/>
          <w:sz w:val="22"/>
          <w:szCs w:val="22"/>
          <w:u w:val="single" w:color="FFC000"/>
          <w:lang w:val="fr-FR" w:eastAsia="fr-FR"/>
        </w:rPr>
      </w:pPr>
    </w:p>
    <w:p w14:paraId="2EA43390" w14:textId="77777777" w:rsidR="008E073D" w:rsidRPr="00C05F1F" w:rsidRDefault="008E073D" w:rsidP="00014B84">
      <w:pPr>
        <w:pStyle w:val="Paragraphedeliste"/>
        <w:ind w:left="-567"/>
        <w:jc w:val="both"/>
        <w:rPr>
          <w:rFonts w:ascii="Tahoma" w:eastAsia="MS Mincho" w:hAnsi="Tahoma" w:cs="Tahoma"/>
          <w:b/>
          <w:bCs/>
          <w:color w:val="808080"/>
          <w:sz w:val="22"/>
          <w:szCs w:val="22"/>
          <w:u w:val="single" w:color="FFC000"/>
          <w:lang w:val="fr-FR" w:eastAsia="fr-FR"/>
        </w:rPr>
      </w:pPr>
    </w:p>
    <w:p w14:paraId="2EA43391" w14:textId="77777777" w:rsidR="00347513" w:rsidRDefault="000F251F" w:rsidP="00347513">
      <w:pPr>
        <w:ind w:left="-567"/>
        <w:jc w:val="both"/>
        <w:rPr>
          <w:rFonts w:ascii="Tahoma" w:eastAsia="MS Mincho" w:hAnsi="Tahoma" w:cs="Tahoma"/>
          <w:b/>
          <w:bCs/>
          <w:sz w:val="22"/>
          <w:szCs w:val="22"/>
          <w:lang w:val="fr-FR" w:eastAsia="fr-FR"/>
        </w:rPr>
      </w:pPr>
      <w:r w:rsidRPr="00360E2A">
        <w:rPr>
          <w:rFonts w:ascii="Tahoma" w:eastAsia="MS Mincho" w:hAnsi="Tahoma" w:cs="Tahoma"/>
          <w:b/>
          <w:bCs/>
          <w:sz w:val="22"/>
          <w:szCs w:val="22"/>
          <w:u w:val="single"/>
          <w:lang w:val="fr-FR" w:eastAsia="fr-FR"/>
        </w:rPr>
        <w:t>Article 4</w:t>
      </w:r>
      <w:r w:rsidR="00360E2A">
        <w:rPr>
          <w:rFonts w:ascii="Tahoma" w:eastAsia="MS Mincho" w:hAnsi="Tahoma" w:cs="Tahoma"/>
          <w:b/>
          <w:bCs/>
          <w:sz w:val="22"/>
          <w:szCs w:val="22"/>
          <w:u w:val="single"/>
          <w:lang w:val="fr-FR" w:eastAsia="fr-FR"/>
        </w:rPr>
        <w:t> </w:t>
      </w:r>
      <w:r w:rsidR="00360E2A">
        <w:rPr>
          <w:rFonts w:ascii="Tahoma" w:eastAsia="MS Mincho" w:hAnsi="Tahoma" w:cs="Tahoma"/>
          <w:b/>
          <w:bCs/>
          <w:sz w:val="22"/>
          <w:szCs w:val="22"/>
          <w:lang w:val="fr-FR" w:eastAsia="fr-FR"/>
        </w:rPr>
        <w:t>:</w:t>
      </w:r>
      <w:r w:rsidRPr="00360E2A">
        <w:rPr>
          <w:rFonts w:ascii="Tahoma" w:eastAsia="MS Mincho" w:hAnsi="Tahoma" w:cs="Tahoma"/>
          <w:b/>
          <w:bCs/>
          <w:sz w:val="22"/>
          <w:szCs w:val="22"/>
          <w:lang w:val="fr-FR" w:eastAsia="fr-FR"/>
        </w:rPr>
        <w:t xml:space="preserve"> Un dispositif d’anticipation des besoins en compétences</w:t>
      </w:r>
    </w:p>
    <w:p w14:paraId="2EA43392" w14:textId="77777777" w:rsidR="00347513" w:rsidRDefault="00347513" w:rsidP="00347513">
      <w:pPr>
        <w:ind w:left="-567"/>
        <w:jc w:val="both"/>
        <w:rPr>
          <w:sz w:val="22"/>
          <w:szCs w:val="22"/>
          <w:lang w:val="fr-FR" w:eastAsia="fr-FR"/>
        </w:rPr>
      </w:pPr>
    </w:p>
    <w:p w14:paraId="2EA43393" w14:textId="77777777" w:rsidR="00C426E5" w:rsidRDefault="00347513" w:rsidP="00C426E5">
      <w:pPr>
        <w:pStyle w:val="Paragraphedeliste"/>
        <w:ind w:left="-567"/>
        <w:jc w:val="both"/>
        <w:rPr>
          <w:rFonts w:ascii="Tahoma" w:eastAsia="MS Mincho" w:hAnsi="Tahoma" w:cs="Tahoma"/>
          <w:bCs/>
          <w:sz w:val="22"/>
          <w:szCs w:val="22"/>
          <w:lang w:val="fr-FR" w:eastAsia="fr-FR"/>
        </w:rPr>
      </w:pPr>
      <w:r w:rsidRPr="00C426E5">
        <w:rPr>
          <w:rFonts w:ascii="Tahoma" w:eastAsia="MS Mincho" w:hAnsi="Tahoma" w:cs="Tahoma"/>
          <w:bCs/>
          <w:sz w:val="22"/>
          <w:szCs w:val="22"/>
          <w:lang w:val="fr-FR" w:eastAsia="fr-FR"/>
        </w:rPr>
        <w:t xml:space="preserve">La mise en </w:t>
      </w:r>
      <w:r w:rsidR="00175F2C" w:rsidRPr="00C426E5">
        <w:rPr>
          <w:rFonts w:ascii="Tahoma" w:eastAsia="MS Mincho" w:hAnsi="Tahoma" w:cs="Tahoma"/>
          <w:bCs/>
          <w:sz w:val="22"/>
          <w:szCs w:val="22"/>
          <w:lang w:val="fr-FR" w:eastAsia="fr-FR"/>
        </w:rPr>
        <w:t>œuvre</w:t>
      </w:r>
      <w:r w:rsidRPr="00C426E5">
        <w:rPr>
          <w:rFonts w:ascii="Tahoma" w:eastAsia="MS Mincho" w:hAnsi="Tahoma" w:cs="Tahoma"/>
          <w:bCs/>
          <w:sz w:val="22"/>
          <w:szCs w:val="22"/>
          <w:lang w:val="fr-FR" w:eastAsia="fr-FR"/>
        </w:rPr>
        <w:t xml:space="preserve"> d'une démarche de GPEC est l'un des éléments permettant à l’entreprise de s'adapter et de pouvoir engager le plus en amont possible certaines actions qui permettr</w:t>
      </w:r>
      <w:r w:rsidR="00C426E5">
        <w:rPr>
          <w:rFonts w:ascii="Tahoma" w:eastAsia="MS Mincho" w:hAnsi="Tahoma" w:cs="Tahoma"/>
          <w:bCs/>
          <w:sz w:val="22"/>
          <w:szCs w:val="22"/>
          <w:lang w:val="fr-FR" w:eastAsia="fr-FR"/>
        </w:rPr>
        <w:t xml:space="preserve">ont d’anticiper les évolutions </w:t>
      </w:r>
      <w:r w:rsidRPr="00C426E5">
        <w:rPr>
          <w:rFonts w:ascii="Tahoma" w:eastAsia="MS Mincho" w:hAnsi="Tahoma" w:cs="Tahoma"/>
          <w:bCs/>
          <w:sz w:val="22"/>
          <w:szCs w:val="22"/>
          <w:lang w:val="fr-FR" w:eastAsia="fr-FR"/>
        </w:rPr>
        <w:t>organisationnelles, structurelle</w:t>
      </w:r>
      <w:r w:rsidR="00C426E5">
        <w:rPr>
          <w:rFonts w:ascii="Tahoma" w:eastAsia="MS Mincho" w:hAnsi="Tahoma" w:cs="Tahoma"/>
          <w:bCs/>
          <w:sz w:val="22"/>
          <w:szCs w:val="22"/>
          <w:lang w:val="fr-FR" w:eastAsia="fr-FR"/>
        </w:rPr>
        <w:t>s</w:t>
      </w:r>
      <w:r w:rsidRPr="00C426E5">
        <w:rPr>
          <w:rFonts w:ascii="Tahoma" w:eastAsia="MS Mincho" w:hAnsi="Tahoma" w:cs="Tahoma"/>
          <w:bCs/>
          <w:sz w:val="22"/>
          <w:szCs w:val="22"/>
          <w:lang w:val="fr-FR" w:eastAsia="fr-FR"/>
        </w:rPr>
        <w:t xml:space="preserve"> </w:t>
      </w:r>
      <w:r w:rsidR="00C426E5">
        <w:rPr>
          <w:rFonts w:ascii="Tahoma" w:eastAsia="MS Mincho" w:hAnsi="Tahoma" w:cs="Tahoma"/>
          <w:bCs/>
          <w:sz w:val="22"/>
          <w:szCs w:val="22"/>
          <w:lang w:val="fr-FR" w:eastAsia="fr-FR"/>
        </w:rPr>
        <w:t>et économiques.</w:t>
      </w:r>
    </w:p>
    <w:p w14:paraId="2EA43394" w14:textId="77777777" w:rsidR="00702CA4" w:rsidRPr="00AD0C97" w:rsidRDefault="00702CA4" w:rsidP="00AD0C97">
      <w:pPr>
        <w:jc w:val="both"/>
        <w:rPr>
          <w:rFonts w:ascii="Tahoma" w:eastAsia="MS Mincho" w:hAnsi="Tahoma" w:cs="Tahoma"/>
          <w:bCs/>
          <w:sz w:val="22"/>
          <w:szCs w:val="22"/>
          <w:lang w:val="fr-FR" w:eastAsia="fr-FR"/>
        </w:rPr>
      </w:pPr>
    </w:p>
    <w:p w14:paraId="2EA43395" w14:textId="77777777" w:rsidR="000F251F" w:rsidRPr="00C426E5" w:rsidRDefault="00C426E5" w:rsidP="00C426E5">
      <w:pPr>
        <w:pStyle w:val="Paragraphedeliste"/>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L</w:t>
      </w:r>
      <w:r w:rsidR="00347513" w:rsidRPr="00C426E5">
        <w:rPr>
          <w:rFonts w:ascii="Tahoma" w:eastAsia="MS Mincho" w:hAnsi="Tahoma" w:cs="Tahoma"/>
          <w:bCs/>
          <w:sz w:val="22"/>
          <w:szCs w:val="22"/>
          <w:lang w:val="fr-FR" w:eastAsia="fr-FR"/>
        </w:rPr>
        <w:t xml:space="preserve">’objectif de cette démarche anticipative </w:t>
      </w:r>
      <w:r w:rsidR="00347513">
        <w:rPr>
          <w:rFonts w:ascii="Tahoma" w:eastAsia="MS Mincho" w:hAnsi="Tahoma" w:cs="Tahoma"/>
          <w:bCs/>
          <w:sz w:val="22"/>
          <w:szCs w:val="22"/>
          <w:lang w:val="fr-FR" w:eastAsia="fr-FR"/>
        </w:rPr>
        <w:t xml:space="preserve">est de </w:t>
      </w:r>
      <w:r w:rsidR="001953B6" w:rsidRPr="00C05F1F">
        <w:rPr>
          <w:rFonts w:ascii="Tahoma" w:eastAsia="MS Mincho" w:hAnsi="Tahoma" w:cs="Tahoma"/>
          <w:bCs/>
          <w:sz w:val="22"/>
          <w:szCs w:val="22"/>
          <w:lang w:val="fr-FR" w:eastAsia="fr-FR"/>
        </w:rPr>
        <w:t>permet</w:t>
      </w:r>
      <w:r>
        <w:rPr>
          <w:rFonts w:ascii="Tahoma" w:eastAsia="MS Mincho" w:hAnsi="Tahoma" w:cs="Tahoma"/>
          <w:bCs/>
          <w:sz w:val="22"/>
          <w:szCs w:val="22"/>
          <w:lang w:val="fr-FR" w:eastAsia="fr-FR"/>
        </w:rPr>
        <w:t>tre</w:t>
      </w:r>
      <w:r w:rsidR="001953B6" w:rsidRPr="00C05F1F">
        <w:rPr>
          <w:rFonts w:ascii="Tahoma" w:eastAsia="MS Mincho" w:hAnsi="Tahoma" w:cs="Tahoma"/>
          <w:bCs/>
          <w:sz w:val="22"/>
          <w:szCs w:val="22"/>
          <w:lang w:val="fr-FR" w:eastAsia="fr-FR"/>
        </w:rPr>
        <w:t xml:space="preserve"> </w:t>
      </w:r>
      <w:r>
        <w:rPr>
          <w:rFonts w:ascii="Tahoma" w:eastAsia="MS Mincho" w:hAnsi="Tahoma" w:cs="Tahoma"/>
          <w:bCs/>
          <w:sz w:val="22"/>
          <w:szCs w:val="22"/>
          <w:lang w:val="fr-FR" w:eastAsia="fr-FR"/>
        </w:rPr>
        <w:t xml:space="preserve">également </w:t>
      </w:r>
      <w:r w:rsidR="001953B6" w:rsidRPr="00C05F1F">
        <w:rPr>
          <w:rFonts w:ascii="Tahoma" w:eastAsia="MS Mincho" w:hAnsi="Tahoma" w:cs="Tahoma"/>
          <w:bCs/>
          <w:sz w:val="22"/>
          <w:szCs w:val="22"/>
          <w:lang w:val="fr-FR" w:eastAsia="fr-FR"/>
        </w:rPr>
        <w:t>l’adaptation des compétences des salariés en fonction de</w:t>
      </w:r>
      <w:r>
        <w:rPr>
          <w:rFonts w:ascii="Tahoma" w:eastAsia="MS Mincho" w:hAnsi="Tahoma" w:cs="Tahoma"/>
          <w:bCs/>
          <w:sz w:val="22"/>
          <w:szCs w:val="22"/>
          <w:lang w:val="fr-FR" w:eastAsia="fr-FR"/>
        </w:rPr>
        <w:t xml:space="preserve">s </w:t>
      </w:r>
      <w:r w:rsidR="001953B6" w:rsidRPr="00C05F1F">
        <w:rPr>
          <w:rFonts w:ascii="Tahoma" w:eastAsia="MS Mincho" w:hAnsi="Tahoma" w:cs="Tahoma"/>
          <w:bCs/>
          <w:sz w:val="22"/>
          <w:szCs w:val="22"/>
          <w:lang w:val="fr-FR" w:eastAsia="fr-FR"/>
        </w:rPr>
        <w:t xml:space="preserve">évolutions </w:t>
      </w:r>
      <w:r>
        <w:rPr>
          <w:rFonts w:ascii="Tahoma" w:eastAsia="MS Mincho" w:hAnsi="Tahoma" w:cs="Tahoma"/>
          <w:bCs/>
          <w:sz w:val="22"/>
          <w:szCs w:val="22"/>
          <w:lang w:val="fr-FR" w:eastAsia="fr-FR"/>
        </w:rPr>
        <w:t xml:space="preserve">prévisibles </w:t>
      </w:r>
      <w:r w:rsidR="001953B6" w:rsidRPr="00C05F1F">
        <w:rPr>
          <w:rFonts w:ascii="Tahoma" w:eastAsia="MS Mincho" w:hAnsi="Tahoma" w:cs="Tahoma"/>
          <w:bCs/>
          <w:sz w:val="22"/>
          <w:szCs w:val="22"/>
          <w:lang w:val="fr-FR" w:eastAsia="fr-FR"/>
        </w:rPr>
        <w:t>des métiers et de l’emploi, le développement des compétences stratégiques et leur transmission entre les générations.</w:t>
      </w:r>
    </w:p>
    <w:p w14:paraId="2EA43396" w14:textId="77777777" w:rsidR="00B2486D" w:rsidRDefault="00B2486D" w:rsidP="00257A78">
      <w:pPr>
        <w:jc w:val="both"/>
        <w:rPr>
          <w:rFonts w:ascii="Tahoma" w:eastAsia="MS Mincho" w:hAnsi="Tahoma" w:cs="Tahoma"/>
          <w:bCs/>
          <w:color w:val="808080"/>
          <w:sz w:val="22"/>
          <w:szCs w:val="22"/>
          <w:lang w:val="fr-FR" w:eastAsia="fr-FR"/>
        </w:rPr>
      </w:pPr>
    </w:p>
    <w:p w14:paraId="2EA43397" w14:textId="77777777" w:rsidR="00AD0C97" w:rsidRDefault="00AD0C97" w:rsidP="00A84CF8">
      <w:pPr>
        <w:ind w:left="-567" w:firstLine="567"/>
        <w:jc w:val="both"/>
        <w:rPr>
          <w:rFonts w:ascii="Tahoma" w:eastAsia="MS Mincho" w:hAnsi="Tahoma" w:cs="Tahoma"/>
          <w:bCs/>
          <w:color w:val="808080"/>
          <w:sz w:val="22"/>
          <w:szCs w:val="22"/>
          <w:lang w:val="fr-FR" w:eastAsia="fr-FR"/>
        </w:rPr>
      </w:pPr>
    </w:p>
    <w:p w14:paraId="2EA43398" w14:textId="77777777" w:rsidR="000F251F" w:rsidRPr="00A84CF8" w:rsidRDefault="000F251F" w:rsidP="00A84CF8">
      <w:pPr>
        <w:ind w:left="-567" w:firstLine="567"/>
        <w:jc w:val="both"/>
        <w:rPr>
          <w:rFonts w:ascii="Tahoma" w:hAnsi="Tahoma" w:cs="Tahoma"/>
          <w:b/>
          <w:i/>
          <w:sz w:val="22"/>
          <w:szCs w:val="22"/>
          <w:lang w:val="fr-FR"/>
        </w:rPr>
      </w:pPr>
      <w:r w:rsidRPr="00A84CF8">
        <w:rPr>
          <w:rFonts w:ascii="Tahoma" w:hAnsi="Tahoma" w:cs="Tahoma"/>
          <w:b/>
          <w:i/>
          <w:sz w:val="22"/>
          <w:szCs w:val="22"/>
          <w:lang w:val="fr-FR"/>
        </w:rPr>
        <w:t>4.1. Professionnalisation et développement des ressources internes</w:t>
      </w:r>
    </w:p>
    <w:p w14:paraId="2EA43399" w14:textId="77777777" w:rsidR="000F251F" w:rsidRPr="00C05F1F" w:rsidRDefault="000F251F" w:rsidP="00014B84">
      <w:pPr>
        <w:pStyle w:val="NormalWeb"/>
        <w:spacing w:before="115" w:beforeAutospacing="0" w:after="0" w:afterAutospacing="0"/>
        <w:ind w:left="-567"/>
        <w:jc w:val="both"/>
        <w:textAlignment w:val="baseline"/>
        <w:rPr>
          <w:rFonts w:ascii="Tahoma" w:hAnsi="Tahoma" w:cs="Tahoma"/>
          <w:sz w:val="22"/>
          <w:szCs w:val="22"/>
          <w:lang w:val="fr-FR"/>
        </w:rPr>
      </w:pPr>
    </w:p>
    <w:p w14:paraId="2EA4339A" w14:textId="258FA9EA" w:rsidR="00EA5250" w:rsidRPr="00C05F1F" w:rsidRDefault="008479E7" w:rsidP="00014B84">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EE5AE3" w:rsidRPr="00C05F1F">
        <w:rPr>
          <w:rFonts w:ascii="Tahoma" w:eastAsia="MS Mincho" w:hAnsi="Tahoma" w:cs="Tahoma"/>
          <w:bCs/>
          <w:sz w:val="22"/>
          <w:szCs w:val="22"/>
          <w:lang w:val="fr-FR" w:eastAsia="fr-FR"/>
        </w:rPr>
        <w:t xml:space="preserve"> s’inscrit dans une logique de professionnalisation des salariés et favorise des actions de leur développement professionnel.</w:t>
      </w:r>
    </w:p>
    <w:p w14:paraId="2EA4339B" w14:textId="77777777" w:rsidR="003750FA" w:rsidRDefault="003750FA" w:rsidP="00F5213C">
      <w:pPr>
        <w:jc w:val="both"/>
        <w:rPr>
          <w:rFonts w:ascii="Tahoma" w:eastAsia="MS Mincho" w:hAnsi="Tahoma" w:cs="Tahoma"/>
          <w:bCs/>
          <w:sz w:val="22"/>
          <w:szCs w:val="22"/>
          <w:lang w:val="fr-FR" w:eastAsia="fr-FR"/>
        </w:rPr>
      </w:pPr>
    </w:p>
    <w:p w14:paraId="2EA4339C" w14:textId="77777777" w:rsidR="00EE5AE3" w:rsidRPr="00C05F1F" w:rsidRDefault="00EE5AE3"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La formation est un élément déterminant du développement des compétences. Les actions de formation permettent d’accompagner les évolutions des métiers, le développement de l’employabilité et de la mobilité des salariés.</w:t>
      </w:r>
    </w:p>
    <w:p w14:paraId="2EA4339D" w14:textId="77777777" w:rsidR="00C426E5" w:rsidRDefault="00C426E5" w:rsidP="00014B84">
      <w:pPr>
        <w:ind w:left="-567"/>
        <w:jc w:val="both"/>
        <w:rPr>
          <w:rFonts w:ascii="Tahoma" w:eastAsia="MS Mincho" w:hAnsi="Tahoma" w:cs="Tahoma"/>
          <w:bCs/>
          <w:sz w:val="22"/>
          <w:szCs w:val="22"/>
          <w:lang w:val="fr-FR" w:eastAsia="fr-FR"/>
        </w:rPr>
      </w:pPr>
    </w:p>
    <w:p w14:paraId="2EA4339E" w14:textId="3ADCA0C8" w:rsidR="00EE5AE3" w:rsidRPr="00C05F1F" w:rsidRDefault="008479E7" w:rsidP="00014B84">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EE5AE3" w:rsidRPr="00C05F1F">
        <w:rPr>
          <w:rFonts w:ascii="Tahoma" w:eastAsia="MS Mincho" w:hAnsi="Tahoma" w:cs="Tahoma"/>
          <w:bCs/>
          <w:sz w:val="22"/>
          <w:szCs w:val="22"/>
          <w:lang w:val="fr-FR" w:eastAsia="fr-FR"/>
        </w:rPr>
        <w:t xml:space="preserve"> souhaite mettre en place des actions de formation dont la nécessité et l’efficacité s’appuient, à chaque fois que cela est possible, sur une évaluation des compétences.</w:t>
      </w:r>
    </w:p>
    <w:p w14:paraId="2EA4339F" w14:textId="77777777" w:rsidR="00EA5250" w:rsidRPr="00C05F1F" w:rsidRDefault="00EA5250" w:rsidP="00014B84">
      <w:pPr>
        <w:pStyle w:val="NormalWeb"/>
        <w:spacing w:before="115" w:beforeAutospacing="0" w:after="0" w:afterAutospacing="0"/>
        <w:ind w:left="-567"/>
        <w:jc w:val="both"/>
        <w:textAlignment w:val="baseline"/>
        <w:rPr>
          <w:rFonts w:ascii="Tahoma" w:hAnsi="Tahoma" w:cs="Tahoma"/>
          <w:sz w:val="22"/>
          <w:szCs w:val="22"/>
          <w:lang w:val="fr-FR"/>
        </w:rPr>
      </w:pPr>
    </w:p>
    <w:p w14:paraId="2EA433A0" w14:textId="77777777" w:rsidR="000F251F" w:rsidRPr="00C426E5" w:rsidRDefault="000F251F" w:rsidP="00C426E5">
      <w:pPr>
        <w:pStyle w:val="Paragraphedeliste"/>
        <w:numPr>
          <w:ilvl w:val="0"/>
          <w:numId w:val="38"/>
        </w:numPr>
        <w:jc w:val="both"/>
        <w:rPr>
          <w:rFonts w:ascii="Tahoma" w:eastAsia="MS Mincho" w:hAnsi="Tahoma" w:cs="Tahoma"/>
          <w:bCs/>
          <w:sz w:val="22"/>
          <w:szCs w:val="22"/>
          <w:u w:val="single"/>
          <w:lang w:val="fr-FR" w:eastAsia="fr-FR"/>
        </w:rPr>
      </w:pPr>
      <w:r w:rsidRPr="00C426E5">
        <w:rPr>
          <w:rFonts w:ascii="Tahoma" w:eastAsia="MS Mincho" w:hAnsi="Tahoma" w:cs="Tahoma"/>
          <w:bCs/>
          <w:sz w:val="22"/>
          <w:szCs w:val="22"/>
          <w:u w:val="single"/>
          <w:lang w:val="fr-FR" w:eastAsia="fr-FR"/>
        </w:rPr>
        <w:t>L’évaluation des ressources internes</w:t>
      </w:r>
    </w:p>
    <w:p w14:paraId="2EA433A1" w14:textId="77777777" w:rsidR="00F97984" w:rsidRPr="00C05F1F" w:rsidRDefault="00F97984" w:rsidP="00014B84">
      <w:pPr>
        <w:ind w:left="-567"/>
        <w:jc w:val="both"/>
        <w:textAlignment w:val="baseline"/>
        <w:rPr>
          <w:rFonts w:ascii="Tahoma" w:hAnsi="Tahoma" w:cs="Tahoma"/>
          <w:sz w:val="22"/>
          <w:szCs w:val="22"/>
          <w:lang w:val="fr-FR"/>
        </w:rPr>
      </w:pPr>
    </w:p>
    <w:p w14:paraId="2EA433A2" w14:textId="77777777" w:rsidR="00F97984" w:rsidRPr="00C05F1F" w:rsidRDefault="00F97984"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La GPEC porte sur les grandes orientations à 3 ans de la formation professionnelle dans l’entreprise et les objectifs du plan de formation.</w:t>
      </w:r>
    </w:p>
    <w:p w14:paraId="2EA433A3" w14:textId="77777777" w:rsidR="00F97984" w:rsidRPr="00C05F1F" w:rsidRDefault="00F97984" w:rsidP="00014B84">
      <w:pPr>
        <w:ind w:left="-567"/>
        <w:jc w:val="both"/>
        <w:rPr>
          <w:rFonts w:ascii="Tahoma" w:eastAsia="MS Mincho" w:hAnsi="Tahoma" w:cs="Tahoma"/>
          <w:bCs/>
          <w:sz w:val="22"/>
          <w:szCs w:val="22"/>
          <w:lang w:val="fr-FR" w:eastAsia="fr-FR"/>
        </w:rPr>
      </w:pPr>
    </w:p>
    <w:p w14:paraId="2EA433A4" w14:textId="5010EE57" w:rsidR="00F97984" w:rsidRPr="00C05F1F" w:rsidRDefault="00F97984"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Afin de permettre une professionnalisation et un développement des ressources internes de l’entreprise,</w:t>
      </w:r>
      <w:r w:rsidR="00C34077">
        <w:rPr>
          <w:rFonts w:ascii="Tahoma" w:eastAsia="MS Mincho" w:hAnsi="Tahoma" w:cs="Tahoma"/>
          <w:bCs/>
          <w:sz w:val="22"/>
          <w:szCs w:val="22"/>
          <w:lang w:val="fr-FR" w:eastAsia="fr-FR"/>
        </w:rPr>
        <w:t xml:space="preserve"> </w:t>
      </w:r>
      <w:r w:rsidR="008479E7">
        <w:rPr>
          <w:rFonts w:ascii="Tahoma" w:eastAsia="MS Mincho" w:hAnsi="Tahoma" w:cs="Tahoma"/>
          <w:bCs/>
          <w:sz w:val="22"/>
          <w:szCs w:val="22"/>
          <w:lang w:val="fr-FR" w:eastAsia="fr-FR"/>
        </w:rPr>
        <w:t>AUTO</w:t>
      </w:r>
      <w:r w:rsidR="00C34077">
        <w:rPr>
          <w:rFonts w:ascii="Tahoma" w:eastAsia="MS Mincho" w:hAnsi="Tahoma" w:cs="Tahoma"/>
          <w:bCs/>
          <w:sz w:val="22"/>
          <w:szCs w:val="22"/>
          <w:lang w:val="fr-FR" w:eastAsia="fr-FR"/>
        </w:rPr>
        <w:t xml:space="preserve"> se dote d’outils adaptés </w:t>
      </w:r>
      <w:r w:rsidR="00C34077" w:rsidRPr="00257A78">
        <w:rPr>
          <w:rFonts w:ascii="Tahoma" w:eastAsia="MS Mincho" w:hAnsi="Tahoma" w:cs="Tahoma"/>
          <w:bCs/>
          <w:sz w:val="22"/>
          <w:szCs w:val="22"/>
          <w:lang w:val="fr-FR" w:eastAsia="fr-FR"/>
        </w:rPr>
        <w:t>pa</w:t>
      </w:r>
      <w:r w:rsidRPr="00257A78">
        <w:rPr>
          <w:rFonts w:ascii="Tahoma" w:eastAsia="MS Mincho" w:hAnsi="Tahoma" w:cs="Tahoma"/>
          <w:bCs/>
          <w:sz w:val="22"/>
          <w:szCs w:val="22"/>
          <w:lang w:val="fr-FR" w:eastAsia="fr-FR"/>
        </w:rPr>
        <w:t>r</w:t>
      </w:r>
      <w:r w:rsidRPr="00C05F1F">
        <w:rPr>
          <w:rFonts w:ascii="Tahoma" w:eastAsia="MS Mincho" w:hAnsi="Tahoma" w:cs="Tahoma"/>
          <w:bCs/>
          <w:sz w:val="22"/>
          <w:szCs w:val="22"/>
          <w:lang w:val="fr-FR" w:eastAsia="fr-FR"/>
        </w:rPr>
        <w:t xml:space="preserve"> un plan de formation triennal en lien avec les orientations et enjeux de l’entreprise : une cartographie de parcours de formation, </w:t>
      </w:r>
      <w:r w:rsidR="00416E18">
        <w:rPr>
          <w:rFonts w:ascii="Tahoma" w:eastAsia="MS Mincho" w:hAnsi="Tahoma" w:cs="Tahoma"/>
          <w:bCs/>
          <w:sz w:val="22"/>
          <w:szCs w:val="22"/>
          <w:lang w:val="fr-FR" w:eastAsia="fr-FR"/>
        </w:rPr>
        <w:t xml:space="preserve">des </w:t>
      </w:r>
      <w:r w:rsidR="00416E18" w:rsidRPr="00416E18">
        <w:rPr>
          <w:rFonts w:ascii="Tahoma" w:eastAsia="MS Mincho" w:hAnsi="Tahoma" w:cs="Tahoma"/>
          <w:bCs/>
          <w:sz w:val="22"/>
          <w:szCs w:val="22"/>
          <w:lang w:val="fr-FR" w:eastAsia="fr-FR"/>
        </w:rPr>
        <w:t xml:space="preserve">besoins identifiés lors </w:t>
      </w:r>
      <w:r w:rsidR="00416E18" w:rsidRPr="007C763F">
        <w:rPr>
          <w:rFonts w:ascii="Tahoma" w:eastAsia="MS Mincho" w:hAnsi="Tahoma" w:cs="Tahoma"/>
          <w:bCs/>
          <w:sz w:val="22"/>
          <w:szCs w:val="22"/>
          <w:lang w:val="fr-FR" w:eastAsia="fr-FR"/>
        </w:rPr>
        <w:t>des entretiens de développement RH ou de l’évaluation dans le cadre de la qualification MOPE</w:t>
      </w:r>
      <w:r w:rsidRPr="007C763F">
        <w:rPr>
          <w:rFonts w:ascii="Tahoma" w:eastAsia="MS Mincho" w:hAnsi="Tahoma" w:cs="Tahoma"/>
          <w:bCs/>
          <w:sz w:val="22"/>
          <w:szCs w:val="22"/>
          <w:lang w:val="fr-FR" w:eastAsia="fr-FR"/>
        </w:rPr>
        <w:t xml:space="preserve">, des formations nouveaux produits </w:t>
      </w:r>
      <w:r w:rsidR="004E10B6" w:rsidRPr="007C763F">
        <w:rPr>
          <w:rFonts w:ascii="Tahoma" w:eastAsia="MS Mincho" w:hAnsi="Tahoma" w:cs="Tahoma"/>
          <w:bCs/>
          <w:sz w:val="22"/>
          <w:szCs w:val="22"/>
          <w:lang w:val="fr-FR" w:eastAsia="fr-FR"/>
        </w:rPr>
        <w:t>(Commerces, Techniques et formations internes).</w:t>
      </w:r>
      <w:r w:rsidR="004E10B6">
        <w:rPr>
          <w:rFonts w:ascii="Tahoma" w:eastAsia="MS Mincho" w:hAnsi="Tahoma" w:cs="Tahoma"/>
          <w:bCs/>
          <w:sz w:val="22"/>
          <w:szCs w:val="22"/>
          <w:lang w:val="fr-FR" w:eastAsia="fr-FR"/>
        </w:rPr>
        <w:t xml:space="preserve">  </w:t>
      </w:r>
    </w:p>
    <w:p w14:paraId="2EA433A5" w14:textId="77777777" w:rsidR="00B23A9C" w:rsidRPr="00C05F1F" w:rsidRDefault="00B23A9C" w:rsidP="00B97F1A">
      <w:pPr>
        <w:pStyle w:val="NormalWeb"/>
        <w:spacing w:before="115" w:beforeAutospacing="0" w:after="0" w:afterAutospacing="0"/>
        <w:ind w:left="-567"/>
        <w:jc w:val="both"/>
        <w:textAlignment w:val="baseline"/>
        <w:rPr>
          <w:rFonts w:ascii="Tahoma" w:eastAsia="MS Mincho" w:hAnsi="Tahoma" w:cs="Tahoma"/>
          <w:bCs/>
          <w:sz w:val="22"/>
          <w:szCs w:val="22"/>
          <w:lang w:val="fr-FR" w:eastAsia="fr-FR"/>
        </w:rPr>
      </w:pPr>
    </w:p>
    <w:p w14:paraId="2EA433A6" w14:textId="77777777" w:rsidR="000F251F" w:rsidRPr="00C426E5" w:rsidRDefault="000F251F" w:rsidP="00C426E5">
      <w:pPr>
        <w:pStyle w:val="Paragraphedeliste"/>
        <w:numPr>
          <w:ilvl w:val="0"/>
          <w:numId w:val="38"/>
        </w:numPr>
        <w:jc w:val="both"/>
        <w:rPr>
          <w:rFonts w:ascii="Tahoma" w:eastAsia="MS Mincho" w:hAnsi="Tahoma" w:cs="Tahoma"/>
          <w:bCs/>
          <w:sz w:val="22"/>
          <w:szCs w:val="22"/>
          <w:u w:val="single"/>
          <w:lang w:val="fr-FR" w:eastAsia="fr-FR"/>
        </w:rPr>
      </w:pPr>
      <w:r w:rsidRPr="00C426E5">
        <w:rPr>
          <w:rFonts w:ascii="Tahoma" w:eastAsia="MS Mincho" w:hAnsi="Tahoma" w:cs="Tahoma"/>
          <w:bCs/>
          <w:sz w:val="22"/>
          <w:szCs w:val="22"/>
          <w:u w:val="single"/>
          <w:lang w:val="fr-FR" w:eastAsia="fr-FR"/>
        </w:rPr>
        <w:t>Le Plan de formation</w:t>
      </w:r>
    </w:p>
    <w:p w14:paraId="2EA433A7" w14:textId="77777777" w:rsidR="00545795" w:rsidRPr="00C05F1F" w:rsidRDefault="00545795" w:rsidP="00014B84">
      <w:pPr>
        <w:ind w:left="-567"/>
        <w:jc w:val="both"/>
        <w:textAlignment w:val="baseline"/>
        <w:rPr>
          <w:rFonts w:ascii="Tahoma" w:hAnsi="Tahoma" w:cs="Tahoma"/>
          <w:sz w:val="22"/>
          <w:szCs w:val="22"/>
        </w:rPr>
      </w:pPr>
    </w:p>
    <w:p w14:paraId="2EA433A8" w14:textId="3B1E31BE" w:rsidR="00545795" w:rsidRPr="00C05F1F" w:rsidRDefault="00C426E5" w:rsidP="00014B84">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Les orientations du Plan, </w:t>
      </w:r>
      <w:r w:rsidR="00545795" w:rsidRPr="00C05F1F">
        <w:rPr>
          <w:rFonts w:ascii="Tahoma" w:eastAsia="MS Mincho" w:hAnsi="Tahoma" w:cs="Tahoma"/>
          <w:bCs/>
          <w:sz w:val="22"/>
          <w:szCs w:val="22"/>
          <w:lang w:val="fr-FR" w:eastAsia="fr-FR"/>
        </w:rPr>
        <w:t xml:space="preserve">en cohérence avec les axes stratégiques </w:t>
      </w:r>
      <w:r>
        <w:rPr>
          <w:rFonts w:ascii="Tahoma" w:eastAsia="MS Mincho" w:hAnsi="Tahoma" w:cs="Tahoma"/>
          <w:bCs/>
          <w:sz w:val="22"/>
          <w:szCs w:val="22"/>
          <w:lang w:val="fr-FR" w:eastAsia="fr-FR"/>
        </w:rPr>
        <w:t xml:space="preserve">du Constructeur et de </w:t>
      </w:r>
      <w:r w:rsidR="008479E7">
        <w:rPr>
          <w:rFonts w:ascii="Tahoma" w:eastAsia="MS Mincho" w:hAnsi="Tahoma" w:cs="Tahoma"/>
          <w:bCs/>
          <w:sz w:val="22"/>
          <w:szCs w:val="22"/>
          <w:lang w:val="fr-FR" w:eastAsia="fr-FR"/>
        </w:rPr>
        <w:t>AUTO</w:t>
      </w:r>
      <w:r>
        <w:rPr>
          <w:rFonts w:ascii="Tahoma" w:eastAsia="MS Mincho" w:hAnsi="Tahoma" w:cs="Tahoma"/>
          <w:bCs/>
          <w:sz w:val="22"/>
          <w:szCs w:val="22"/>
          <w:lang w:val="fr-FR" w:eastAsia="fr-FR"/>
        </w:rPr>
        <w:t xml:space="preserve">, </w:t>
      </w:r>
      <w:r w:rsidR="00545795" w:rsidRPr="00C05F1F">
        <w:rPr>
          <w:rFonts w:ascii="Tahoma" w:eastAsia="MS Mincho" w:hAnsi="Tahoma" w:cs="Tahoma"/>
          <w:bCs/>
          <w:sz w:val="22"/>
          <w:szCs w:val="22"/>
          <w:lang w:val="fr-FR" w:eastAsia="fr-FR"/>
        </w:rPr>
        <w:t>prennent en compte le résultat des analyses métiers élabor</w:t>
      </w:r>
      <w:r w:rsidR="00EC1825">
        <w:rPr>
          <w:rFonts w:ascii="Tahoma" w:eastAsia="MS Mincho" w:hAnsi="Tahoma" w:cs="Tahoma"/>
          <w:bCs/>
          <w:sz w:val="22"/>
          <w:szCs w:val="22"/>
          <w:lang w:val="fr-FR" w:eastAsia="fr-FR"/>
        </w:rPr>
        <w:t>ées et des avis formulés par l’Observatoire GPEC.</w:t>
      </w:r>
    </w:p>
    <w:p w14:paraId="2EA433A9" w14:textId="77777777" w:rsidR="00545795" w:rsidRPr="00C05F1F" w:rsidRDefault="00545795" w:rsidP="00014B84">
      <w:pPr>
        <w:ind w:left="-567"/>
        <w:jc w:val="both"/>
        <w:rPr>
          <w:rFonts w:ascii="Tahoma" w:eastAsia="MS Mincho" w:hAnsi="Tahoma" w:cs="Tahoma"/>
          <w:bCs/>
          <w:sz w:val="22"/>
          <w:szCs w:val="22"/>
          <w:lang w:val="fr-FR" w:eastAsia="fr-FR"/>
        </w:rPr>
      </w:pPr>
    </w:p>
    <w:p w14:paraId="2EA433AA" w14:textId="77777777" w:rsidR="00545795" w:rsidRPr="00C05F1F" w:rsidRDefault="00545795"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Les établissements doivent prendre en compte </w:t>
      </w:r>
      <w:r w:rsidR="00C426E5">
        <w:rPr>
          <w:rFonts w:ascii="Tahoma" w:eastAsia="MS Mincho" w:hAnsi="Tahoma" w:cs="Tahoma"/>
          <w:bCs/>
          <w:sz w:val="22"/>
          <w:szCs w:val="22"/>
          <w:lang w:val="fr-FR" w:eastAsia="fr-FR"/>
        </w:rPr>
        <w:t xml:space="preserve">d’une part, </w:t>
      </w:r>
      <w:r w:rsidRPr="00C05F1F">
        <w:rPr>
          <w:rFonts w:ascii="Tahoma" w:eastAsia="MS Mincho" w:hAnsi="Tahoma" w:cs="Tahoma"/>
          <w:bCs/>
          <w:sz w:val="22"/>
          <w:szCs w:val="22"/>
          <w:lang w:val="fr-FR" w:eastAsia="fr-FR"/>
        </w:rPr>
        <w:t>les besoins collectifs liés au Plan produits ainsi qu’aux projets stratégiques de l’Entreprise pou</w:t>
      </w:r>
      <w:r w:rsidR="00C426E5">
        <w:rPr>
          <w:rFonts w:ascii="Tahoma" w:eastAsia="MS Mincho" w:hAnsi="Tahoma" w:cs="Tahoma"/>
          <w:bCs/>
          <w:sz w:val="22"/>
          <w:szCs w:val="22"/>
          <w:lang w:val="fr-FR" w:eastAsia="fr-FR"/>
        </w:rPr>
        <w:t>r l’année ou les années à venir, et d’autre part,</w:t>
      </w:r>
      <w:r w:rsidRPr="00C05F1F">
        <w:rPr>
          <w:rFonts w:ascii="Tahoma" w:eastAsia="MS Mincho" w:hAnsi="Tahoma" w:cs="Tahoma"/>
          <w:bCs/>
          <w:sz w:val="22"/>
          <w:szCs w:val="22"/>
          <w:lang w:val="fr-FR" w:eastAsia="fr-FR"/>
        </w:rPr>
        <w:t xml:space="preserve"> </w:t>
      </w:r>
      <w:r w:rsidRPr="007C763F">
        <w:rPr>
          <w:rFonts w:ascii="Tahoma" w:eastAsia="MS Mincho" w:hAnsi="Tahoma" w:cs="Tahoma"/>
          <w:bCs/>
          <w:sz w:val="22"/>
          <w:szCs w:val="22"/>
          <w:lang w:val="fr-FR" w:eastAsia="fr-FR"/>
        </w:rPr>
        <w:t xml:space="preserve">les besoins individuels identifiés </w:t>
      </w:r>
      <w:r w:rsidR="00C426E5" w:rsidRPr="007C763F">
        <w:rPr>
          <w:rFonts w:ascii="Tahoma" w:eastAsia="MS Mincho" w:hAnsi="Tahoma" w:cs="Tahoma"/>
          <w:bCs/>
          <w:sz w:val="22"/>
          <w:szCs w:val="22"/>
          <w:lang w:val="fr-FR" w:eastAsia="fr-FR"/>
        </w:rPr>
        <w:t xml:space="preserve">lors des </w:t>
      </w:r>
      <w:r w:rsidRPr="007C763F">
        <w:rPr>
          <w:rFonts w:ascii="Tahoma" w:eastAsia="MS Mincho" w:hAnsi="Tahoma" w:cs="Tahoma"/>
          <w:bCs/>
          <w:sz w:val="22"/>
          <w:szCs w:val="22"/>
          <w:lang w:val="fr-FR" w:eastAsia="fr-FR"/>
        </w:rPr>
        <w:t xml:space="preserve">entretiens </w:t>
      </w:r>
      <w:r w:rsidR="00F970EA" w:rsidRPr="007C763F">
        <w:rPr>
          <w:rFonts w:ascii="Tahoma" w:eastAsia="MS Mincho" w:hAnsi="Tahoma" w:cs="Tahoma"/>
          <w:bCs/>
          <w:sz w:val="22"/>
          <w:szCs w:val="22"/>
          <w:lang w:val="fr-FR" w:eastAsia="fr-FR"/>
        </w:rPr>
        <w:t>de développement RH ou de l’évaluation dans le cadre de la qualification MOPE</w:t>
      </w:r>
      <w:r w:rsidR="004A619F" w:rsidRPr="007C763F">
        <w:rPr>
          <w:rFonts w:ascii="Tahoma" w:eastAsia="MS Mincho" w:hAnsi="Tahoma" w:cs="Tahoma"/>
          <w:bCs/>
          <w:sz w:val="22"/>
          <w:szCs w:val="22"/>
          <w:lang w:val="fr-FR" w:eastAsia="fr-FR"/>
        </w:rPr>
        <w:t xml:space="preserve">, </w:t>
      </w:r>
      <w:r w:rsidRPr="007C763F">
        <w:rPr>
          <w:rFonts w:ascii="Tahoma" w:eastAsia="MS Mincho" w:hAnsi="Tahoma" w:cs="Tahoma"/>
          <w:bCs/>
          <w:sz w:val="22"/>
          <w:szCs w:val="22"/>
          <w:lang w:val="fr-FR" w:eastAsia="fr-FR"/>
        </w:rPr>
        <w:t xml:space="preserve">ainsi que les </w:t>
      </w:r>
      <w:r w:rsidR="00C426E5" w:rsidRPr="007C763F">
        <w:rPr>
          <w:rFonts w:ascii="Tahoma" w:eastAsia="MS Mincho" w:hAnsi="Tahoma" w:cs="Tahoma"/>
          <w:bCs/>
          <w:sz w:val="22"/>
          <w:szCs w:val="22"/>
          <w:lang w:val="fr-FR" w:eastAsia="fr-FR"/>
        </w:rPr>
        <w:t xml:space="preserve">engagements </w:t>
      </w:r>
      <w:r w:rsidR="004A619F" w:rsidRPr="007C763F">
        <w:rPr>
          <w:rFonts w:ascii="Tahoma" w:eastAsia="MS Mincho" w:hAnsi="Tahoma" w:cs="Tahoma"/>
          <w:bCs/>
          <w:sz w:val="22"/>
          <w:szCs w:val="22"/>
          <w:lang w:val="fr-FR" w:eastAsia="fr-FR"/>
        </w:rPr>
        <w:t>pris lors des</w:t>
      </w:r>
      <w:r w:rsidR="00C426E5" w:rsidRPr="007C763F">
        <w:rPr>
          <w:rFonts w:ascii="Tahoma" w:eastAsia="MS Mincho" w:hAnsi="Tahoma" w:cs="Tahoma"/>
          <w:bCs/>
          <w:sz w:val="22"/>
          <w:szCs w:val="22"/>
          <w:lang w:val="fr-FR" w:eastAsia="fr-FR"/>
        </w:rPr>
        <w:t xml:space="preserve"> différents a</w:t>
      </w:r>
      <w:r w:rsidRPr="007C763F">
        <w:rPr>
          <w:rFonts w:ascii="Tahoma" w:eastAsia="MS Mincho" w:hAnsi="Tahoma" w:cs="Tahoma"/>
          <w:bCs/>
          <w:sz w:val="22"/>
          <w:szCs w:val="22"/>
          <w:lang w:val="fr-FR" w:eastAsia="fr-FR"/>
        </w:rPr>
        <w:t>ccords de l’Entreprise.</w:t>
      </w:r>
    </w:p>
    <w:p w14:paraId="2EA433AB" w14:textId="77777777" w:rsidR="00545795" w:rsidRPr="00C05F1F" w:rsidRDefault="00545795" w:rsidP="00014B84">
      <w:pPr>
        <w:ind w:left="-567"/>
        <w:jc w:val="both"/>
        <w:rPr>
          <w:rFonts w:ascii="Tahoma" w:eastAsia="MS Mincho" w:hAnsi="Tahoma" w:cs="Tahoma"/>
          <w:bCs/>
          <w:sz w:val="22"/>
          <w:szCs w:val="22"/>
          <w:lang w:val="fr-FR" w:eastAsia="fr-FR"/>
        </w:rPr>
      </w:pPr>
    </w:p>
    <w:p w14:paraId="2EA433AC" w14:textId="77777777" w:rsidR="00545795" w:rsidRPr="00C05F1F" w:rsidRDefault="00545795"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Le plan de formation s’inscrit </w:t>
      </w:r>
      <w:r w:rsidR="004A619F">
        <w:rPr>
          <w:rFonts w:ascii="Tahoma" w:eastAsia="MS Mincho" w:hAnsi="Tahoma" w:cs="Tahoma"/>
          <w:bCs/>
          <w:sz w:val="22"/>
          <w:szCs w:val="22"/>
          <w:lang w:val="fr-FR" w:eastAsia="fr-FR"/>
        </w:rPr>
        <w:t xml:space="preserve">ainsi </w:t>
      </w:r>
      <w:r w:rsidRPr="00C05F1F">
        <w:rPr>
          <w:rFonts w:ascii="Tahoma" w:eastAsia="MS Mincho" w:hAnsi="Tahoma" w:cs="Tahoma"/>
          <w:bCs/>
          <w:sz w:val="22"/>
          <w:szCs w:val="22"/>
          <w:lang w:val="fr-FR" w:eastAsia="fr-FR"/>
        </w:rPr>
        <w:t>dans le budget défini par l’entreprise au service de sa stratégie et du plan produit.</w:t>
      </w:r>
    </w:p>
    <w:p w14:paraId="2EA433AD" w14:textId="77777777" w:rsidR="00545795" w:rsidRPr="00C05F1F" w:rsidRDefault="00545795" w:rsidP="00014B84">
      <w:pPr>
        <w:ind w:left="-567"/>
        <w:jc w:val="both"/>
        <w:rPr>
          <w:rFonts w:ascii="Tahoma" w:eastAsia="MS Mincho" w:hAnsi="Tahoma" w:cs="Tahoma"/>
          <w:bCs/>
          <w:sz w:val="22"/>
          <w:szCs w:val="22"/>
          <w:lang w:val="fr-FR" w:eastAsia="fr-FR"/>
        </w:rPr>
      </w:pPr>
    </w:p>
    <w:p w14:paraId="2EA433AE" w14:textId="5BC31B0C" w:rsidR="00545795" w:rsidRPr="00C05F1F" w:rsidRDefault="00545795"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Le Plan est mis en œuvre sous la responsabilité de </w:t>
      </w:r>
      <w:r w:rsidR="008479E7">
        <w:rPr>
          <w:rFonts w:ascii="Tahoma" w:eastAsia="MS Mincho" w:hAnsi="Tahoma" w:cs="Tahoma"/>
          <w:bCs/>
          <w:sz w:val="22"/>
          <w:szCs w:val="22"/>
          <w:lang w:val="fr-FR" w:eastAsia="fr-FR"/>
        </w:rPr>
        <w:t>AUTO</w:t>
      </w:r>
      <w:r w:rsidRPr="00C05F1F">
        <w:rPr>
          <w:rFonts w:ascii="Tahoma" w:eastAsia="MS Mincho" w:hAnsi="Tahoma" w:cs="Tahoma"/>
          <w:bCs/>
          <w:sz w:val="22"/>
          <w:szCs w:val="22"/>
          <w:lang w:val="fr-FR" w:eastAsia="fr-FR"/>
        </w:rPr>
        <w:t xml:space="preserve">. Il est présenté chaque </w:t>
      </w:r>
      <w:r w:rsidRPr="00C31C99">
        <w:rPr>
          <w:rFonts w:ascii="Tahoma" w:eastAsia="MS Mincho" w:hAnsi="Tahoma" w:cs="Tahoma"/>
          <w:bCs/>
          <w:sz w:val="22"/>
          <w:szCs w:val="22"/>
          <w:lang w:val="fr-FR" w:eastAsia="fr-FR"/>
        </w:rPr>
        <w:t xml:space="preserve">année à la </w:t>
      </w:r>
      <w:r w:rsidR="00F970EA">
        <w:rPr>
          <w:rFonts w:ascii="Tahoma" w:eastAsia="MS Mincho" w:hAnsi="Tahoma" w:cs="Tahoma"/>
          <w:bCs/>
          <w:sz w:val="22"/>
          <w:szCs w:val="22"/>
          <w:lang w:val="fr-FR" w:eastAsia="fr-FR"/>
        </w:rPr>
        <w:t xml:space="preserve">Commission de développement professionnel </w:t>
      </w:r>
      <w:r w:rsidRPr="00C31C99">
        <w:rPr>
          <w:rFonts w:ascii="Tahoma" w:eastAsia="MS Mincho" w:hAnsi="Tahoma" w:cs="Tahoma"/>
          <w:bCs/>
          <w:sz w:val="22"/>
          <w:szCs w:val="22"/>
          <w:lang w:val="fr-FR" w:eastAsia="fr-FR"/>
        </w:rPr>
        <w:t>ainsi qu’au</w:t>
      </w:r>
      <w:r w:rsidR="00F970EA" w:rsidRPr="00F970EA">
        <w:rPr>
          <w:lang w:val="fr-FR"/>
        </w:rPr>
        <w:t xml:space="preserve"> </w:t>
      </w:r>
      <w:r w:rsidR="00F970EA" w:rsidRPr="00F970EA">
        <w:rPr>
          <w:rFonts w:ascii="Tahoma" w:eastAsia="MS Mincho" w:hAnsi="Tahoma" w:cs="Tahoma"/>
          <w:bCs/>
          <w:sz w:val="22"/>
          <w:szCs w:val="22"/>
          <w:lang w:val="fr-FR" w:eastAsia="fr-FR"/>
        </w:rPr>
        <w:t>Comité Social et Economique Central</w:t>
      </w:r>
      <w:r w:rsidR="003371E7">
        <w:rPr>
          <w:rFonts w:ascii="Tahoma" w:eastAsia="MS Mincho" w:hAnsi="Tahoma" w:cs="Tahoma"/>
          <w:bCs/>
          <w:sz w:val="22"/>
          <w:szCs w:val="22"/>
          <w:lang w:val="fr-FR" w:eastAsia="fr-FR"/>
        </w:rPr>
        <w:t xml:space="preserve"> </w:t>
      </w:r>
      <w:r w:rsidRPr="00C31C99">
        <w:rPr>
          <w:rFonts w:ascii="Tahoma" w:eastAsia="MS Mincho" w:hAnsi="Tahoma" w:cs="Tahoma"/>
          <w:bCs/>
          <w:sz w:val="22"/>
          <w:szCs w:val="22"/>
          <w:lang w:val="fr-FR" w:eastAsia="fr-FR"/>
        </w:rPr>
        <w:t xml:space="preserve">dans </w:t>
      </w:r>
      <w:r w:rsidRPr="00C31C99">
        <w:rPr>
          <w:rFonts w:ascii="Tahoma" w:eastAsia="MS Mincho" w:hAnsi="Tahoma" w:cs="Tahoma"/>
          <w:bCs/>
          <w:sz w:val="22"/>
          <w:szCs w:val="22"/>
          <w:lang w:val="fr-FR" w:eastAsia="fr-FR"/>
        </w:rPr>
        <w:lastRenderedPageBreak/>
        <w:t xml:space="preserve">le cadre de la consultation sur la politique sociale de l’entreprise, les conditions de travail et l’emploi qui </w:t>
      </w:r>
      <w:r w:rsidR="004A619F" w:rsidRPr="00C31C99">
        <w:rPr>
          <w:rFonts w:ascii="Tahoma" w:eastAsia="MS Mincho" w:hAnsi="Tahoma" w:cs="Tahoma"/>
          <w:bCs/>
          <w:sz w:val="22"/>
          <w:szCs w:val="22"/>
          <w:lang w:val="fr-FR" w:eastAsia="fr-FR"/>
        </w:rPr>
        <w:t xml:space="preserve">émet un </w:t>
      </w:r>
      <w:r w:rsidRPr="00C31C99">
        <w:rPr>
          <w:rFonts w:ascii="Tahoma" w:eastAsia="MS Mincho" w:hAnsi="Tahoma" w:cs="Tahoma"/>
          <w:bCs/>
          <w:sz w:val="22"/>
          <w:szCs w:val="22"/>
          <w:lang w:val="fr-FR" w:eastAsia="fr-FR"/>
        </w:rPr>
        <w:t>avis. De même</w:t>
      </w:r>
      <w:r w:rsidRPr="001F4162">
        <w:rPr>
          <w:rFonts w:ascii="Tahoma" w:eastAsia="MS Mincho" w:hAnsi="Tahoma" w:cs="Tahoma"/>
          <w:bCs/>
          <w:sz w:val="22"/>
          <w:szCs w:val="22"/>
          <w:lang w:val="fr-FR" w:eastAsia="fr-FR"/>
        </w:rPr>
        <w:t xml:space="preserve">, </w:t>
      </w:r>
      <w:r w:rsidR="001F4162" w:rsidRPr="001F4162">
        <w:rPr>
          <w:rFonts w:ascii="Tahoma" w:eastAsia="MS Mincho" w:hAnsi="Tahoma" w:cs="Tahoma"/>
          <w:bCs/>
          <w:sz w:val="22"/>
          <w:szCs w:val="22"/>
          <w:lang w:val="fr-FR" w:eastAsia="fr-FR"/>
        </w:rPr>
        <w:t>un</w:t>
      </w:r>
      <w:r w:rsidR="00DE0D64" w:rsidRPr="001F4162">
        <w:rPr>
          <w:rFonts w:ascii="Tahoma" w:eastAsia="MS Mincho" w:hAnsi="Tahoma" w:cs="Tahoma"/>
          <w:bCs/>
          <w:sz w:val="22"/>
          <w:szCs w:val="22"/>
          <w:lang w:val="fr-FR" w:eastAsia="fr-FR"/>
        </w:rPr>
        <w:t xml:space="preserve"> bilan de l’exécution</w:t>
      </w:r>
      <w:r w:rsidR="001F4162" w:rsidRPr="001F4162">
        <w:rPr>
          <w:rFonts w:ascii="Tahoma" w:eastAsia="MS Mincho" w:hAnsi="Tahoma" w:cs="Tahoma"/>
          <w:bCs/>
          <w:sz w:val="22"/>
          <w:szCs w:val="22"/>
          <w:lang w:val="fr-FR" w:eastAsia="fr-FR"/>
        </w:rPr>
        <w:t xml:space="preserve"> du plan de formation</w:t>
      </w:r>
      <w:r w:rsidR="00DE0D64" w:rsidRPr="001F4162">
        <w:rPr>
          <w:rFonts w:ascii="Tahoma" w:eastAsia="MS Mincho" w:hAnsi="Tahoma" w:cs="Tahoma"/>
          <w:bCs/>
          <w:sz w:val="22"/>
          <w:szCs w:val="22"/>
          <w:lang w:val="fr-FR" w:eastAsia="fr-FR"/>
        </w:rPr>
        <w:t xml:space="preserve"> </w:t>
      </w:r>
      <w:r w:rsidRPr="001F4162">
        <w:rPr>
          <w:rFonts w:ascii="Tahoma" w:eastAsia="MS Mincho" w:hAnsi="Tahoma" w:cs="Tahoma"/>
          <w:bCs/>
          <w:sz w:val="22"/>
          <w:szCs w:val="22"/>
          <w:lang w:val="fr-FR" w:eastAsia="fr-FR"/>
        </w:rPr>
        <w:t xml:space="preserve">est </w:t>
      </w:r>
      <w:r w:rsidR="00D12005" w:rsidRPr="001F4162">
        <w:rPr>
          <w:rFonts w:ascii="Tahoma" w:eastAsia="MS Mincho" w:hAnsi="Tahoma" w:cs="Tahoma"/>
          <w:bCs/>
          <w:sz w:val="22"/>
          <w:szCs w:val="22"/>
          <w:lang w:val="fr-FR" w:eastAsia="fr-FR"/>
        </w:rPr>
        <w:t>présenté</w:t>
      </w:r>
      <w:r w:rsidR="00515A2C">
        <w:rPr>
          <w:rFonts w:ascii="Tahoma" w:eastAsia="MS Mincho" w:hAnsi="Tahoma" w:cs="Tahoma"/>
          <w:bCs/>
          <w:sz w:val="22"/>
          <w:szCs w:val="22"/>
          <w:lang w:val="fr-FR" w:eastAsia="fr-FR"/>
        </w:rPr>
        <w:t>,</w:t>
      </w:r>
      <w:r w:rsidR="001F4162" w:rsidRPr="001F4162">
        <w:rPr>
          <w:rFonts w:ascii="Tahoma" w:eastAsia="MS Mincho" w:hAnsi="Tahoma" w:cs="Tahoma"/>
          <w:bCs/>
          <w:sz w:val="22"/>
          <w:szCs w:val="22"/>
          <w:lang w:val="fr-FR" w:eastAsia="fr-FR"/>
        </w:rPr>
        <w:t xml:space="preserve"> en information</w:t>
      </w:r>
      <w:r w:rsidR="00515A2C">
        <w:rPr>
          <w:rFonts w:ascii="Tahoma" w:eastAsia="MS Mincho" w:hAnsi="Tahoma" w:cs="Tahoma"/>
          <w:bCs/>
          <w:sz w:val="22"/>
          <w:szCs w:val="22"/>
          <w:lang w:val="fr-FR" w:eastAsia="fr-FR"/>
        </w:rPr>
        <w:t>,</w:t>
      </w:r>
      <w:r w:rsidR="001F4162" w:rsidRPr="001F4162">
        <w:rPr>
          <w:rFonts w:ascii="Tahoma" w:eastAsia="MS Mincho" w:hAnsi="Tahoma" w:cs="Tahoma"/>
          <w:bCs/>
          <w:sz w:val="22"/>
          <w:szCs w:val="22"/>
          <w:lang w:val="fr-FR" w:eastAsia="fr-FR"/>
        </w:rPr>
        <w:t xml:space="preserve"> au sein de chaque CSE local. </w:t>
      </w:r>
    </w:p>
    <w:p w14:paraId="2EA433AF" w14:textId="77777777" w:rsidR="00545795" w:rsidRPr="00C05F1F" w:rsidRDefault="00545795" w:rsidP="00014B84">
      <w:pPr>
        <w:ind w:left="-567"/>
        <w:jc w:val="both"/>
        <w:rPr>
          <w:rFonts w:ascii="Tahoma" w:eastAsia="MS Mincho" w:hAnsi="Tahoma" w:cs="Tahoma"/>
          <w:bCs/>
          <w:sz w:val="22"/>
          <w:szCs w:val="22"/>
          <w:lang w:val="fr-FR" w:eastAsia="fr-FR"/>
        </w:rPr>
      </w:pPr>
    </w:p>
    <w:p w14:paraId="2EA433B0" w14:textId="59D3640F" w:rsidR="00545795" w:rsidRPr="00C05F1F" w:rsidRDefault="008479E7" w:rsidP="00014B84">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545795" w:rsidRPr="00C05F1F">
        <w:rPr>
          <w:rFonts w:ascii="Tahoma" w:eastAsia="MS Mincho" w:hAnsi="Tahoma" w:cs="Tahoma"/>
          <w:bCs/>
          <w:sz w:val="22"/>
          <w:szCs w:val="22"/>
          <w:lang w:val="fr-FR" w:eastAsia="fr-FR"/>
        </w:rPr>
        <w:t xml:space="preserve"> apportera une vigilance particulière au maintien de l’employabilité des salariés âgés, des salariés les moins qualifiés, des </w:t>
      </w:r>
      <w:r w:rsidR="00F970EA">
        <w:rPr>
          <w:rFonts w:ascii="Tahoma" w:eastAsia="MS Mincho" w:hAnsi="Tahoma" w:cs="Tahoma"/>
          <w:bCs/>
          <w:sz w:val="22"/>
          <w:szCs w:val="22"/>
          <w:lang w:val="fr-FR" w:eastAsia="fr-FR"/>
        </w:rPr>
        <w:t xml:space="preserve">salariés </w:t>
      </w:r>
      <w:r w:rsidR="00545795" w:rsidRPr="00C05F1F">
        <w:rPr>
          <w:rFonts w:ascii="Tahoma" w:eastAsia="MS Mincho" w:hAnsi="Tahoma" w:cs="Tahoma"/>
          <w:bCs/>
          <w:sz w:val="22"/>
          <w:szCs w:val="22"/>
          <w:lang w:val="fr-FR" w:eastAsia="fr-FR"/>
        </w:rPr>
        <w:t>handicapés et des collaborateurs qui n’ont pas reçu de formation depuis au moins 3 ans.</w:t>
      </w:r>
    </w:p>
    <w:p w14:paraId="2EA433B1" w14:textId="77777777" w:rsidR="00545795" w:rsidRPr="00C05F1F" w:rsidRDefault="00545795" w:rsidP="00014B84">
      <w:pPr>
        <w:ind w:left="-567"/>
        <w:jc w:val="both"/>
        <w:rPr>
          <w:rFonts w:ascii="Tahoma" w:eastAsia="MS Mincho" w:hAnsi="Tahoma" w:cs="Tahoma"/>
          <w:bCs/>
          <w:sz w:val="22"/>
          <w:szCs w:val="22"/>
          <w:lang w:val="fr-FR" w:eastAsia="fr-FR"/>
        </w:rPr>
      </w:pPr>
    </w:p>
    <w:p w14:paraId="2EA433B2" w14:textId="77777777" w:rsidR="00545795" w:rsidRPr="00C05F1F" w:rsidRDefault="00545795"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Toutefois, l’organisation de stages de formation dans le cadre d’un Plan de formation n’est pas le moyen exclusif de développement des compétences des salariés. Lorsque la demande relève d’un projet de conversion vers un autre métier que ceux de l’entreprise, ou d’un projet personnel, d’autres dispositifs de formation (autre que le plan) permettent leur financement (</w:t>
      </w:r>
      <w:r w:rsidR="00F970EA" w:rsidRPr="00F970EA">
        <w:rPr>
          <w:rFonts w:ascii="Tahoma" w:eastAsia="MS Mincho" w:hAnsi="Tahoma" w:cs="Tahoma"/>
          <w:bCs/>
          <w:sz w:val="22"/>
          <w:szCs w:val="22"/>
          <w:lang w:val="fr-FR" w:eastAsia="fr-FR"/>
        </w:rPr>
        <w:t xml:space="preserve">CPF de transition professionnelle </w:t>
      </w:r>
      <w:r w:rsidRPr="00C05F1F">
        <w:rPr>
          <w:rFonts w:ascii="Tahoma" w:eastAsia="MS Mincho" w:hAnsi="Tahoma" w:cs="Tahoma"/>
          <w:bCs/>
          <w:sz w:val="22"/>
          <w:szCs w:val="22"/>
          <w:lang w:val="fr-FR" w:eastAsia="fr-FR"/>
        </w:rPr>
        <w:t>par exemple,</w:t>
      </w:r>
      <w:r w:rsidR="00AD0C97">
        <w:rPr>
          <w:rFonts w:ascii="Tahoma" w:eastAsia="MS Mincho" w:hAnsi="Tahoma" w:cs="Tahoma"/>
          <w:bCs/>
          <w:sz w:val="22"/>
          <w:szCs w:val="22"/>
          <w:lang w:val="fr-FR" w:eastAsia="fr-FR"/>
        </w:rPr>
        <w:t xml:space="preserve"> Compte Personnel de Formation, Pro-A</w:t>
      </w:r>
      <w:r w:rsidRPr="00C05F1F">
        <w:rPr>
          <w:rFonts w:ascii="Tahoma" w:eastAsia="MS Mincho" w:hAnsi="Tahoma" w:cs="Tahoma"/>
          <w:bCs/>
          <w:sz w:val="22"/>
          <w:szCs w:val="22"/>
          <w:lang w:val="fr-FR" w:eastAsia="fr-FR"/>
        </w:rPr>
        <w:t>, Validation des Acquis de l’Expérience)</w:t>
      </w:r>
      <w:r w:rsidR="00C0530F" w:rsidRPr="00C05F1F">
        <w:rPr>
          <w:rFonts w:ascii="Tahoma" w:eastAsia="MS Mincho" w:hAnsi="Tahoma" w:cs="Tahoma"/>
          <w:bCs/>
          <w:sz w:val="22"/>
          <w:szCs w:val="22"/>
          <w:lang w:val="fr-FR" w:eastAsia="fr-FR"/>
        </w:rPr>
        <w:t>.</w:t>
      </w:r>
    </w:p>
    <w:p w14:paraId="2EA433B3" w14:textId="77777777" w:rsidR="00C0530F" w:rsidRDefault="00C0530F" w:rsidP="00014B84">
      <w:pPr>
        <w:ind w:left="-567"/>
        <w:jc w:val="both"/>
        <w:rPr>
          <w:rFonts w:ascii="Tahoma" w:eastAsia="MS Mincho" w:hAnsi="Tahoma" w:cs="Tahoma"/>
          <w:bCs/>
          <w:color w:val="808080"/>
          <w:sz w:val="22"/>
          <w:szCs w:val="22"/>
          <w:lang w:val="fr-FR" w:eastAsia="fr-FR"/>
        </w:rPr>
      </w:pPr>
    </w:p>
    <w:p w14:paraId="2EA433B4" w14:textId="77777777" w:rsidR="000F251F" w:rsidRPr="007B41E9" w:rsidRDefault="000F251F" w:rsidP="00C426E5">
      <w:pPr>
        <w:pStyle w:val="Paragraphedeliste"/>
        <w:numPr>
          <w:ilvl w:val="0"/>
          <w:numId w:val="3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Les parcours de formation par métiers « cartographie »</w:t>
      </w:r>
    </w:p>
    <w:p w14:paraId="2EA433B5" w14:textId="77777777" w:rsidR="007134DB" w:rsidRPr="00C05F1F" w:rsidRDefault="007134DB" w:rsidP="00014B84">
      <w:pPr>
        <w:ind w:left="-567"/>
        <w:jc w:val="both"/>
        <w:textAlignment w:val="baseline"/>
        <w:rPr>
          <w:rFonts w:ascii="Tahoma" w:hAnsi="Tahoma" w:cs="Tahoma"/>
          <w:sz w:val="22"/>
          <w:szCs w:val="22"/>
          <w:lang w:val="fr-FR"/>
        </w:rPr>
      </w:pPr>
    </w:p>
    <w:p w14:paraId="2EA433B6" w14:textId="619BBB9B" w:rsidR="007134DB" w:rsidRPr="00C05F1F" w:rsidRDefault="00705547" w:rsidP="00014B84">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Afin d’apporter</w:t>
      </w:r>
      <w:r w:rsidR="007134DB" w:rsidRPr="00C05F1F">
        <w:rPr>
          <w:rFonts w:ascii="Tahoma" w:eastAsia="MS Mincho" w:hAnsi="Tahoma" w:cs="Tahoma"/>
          <w:bCs/>
          <w:sz w:val="22"/>
          <w:szCs w:val="22"/>
          <w:lang w:val="fr-FR" w:eastAsia="fr-FR"/>
        </w:rPr>
        <w:t xml:space="preserve"> plus</w:t>
      </w:r>
      <w:r>
        <w:rPr>
          <w:rFonts w:ascii="Tahoma" w:eastAsia="MS Mincho" w:hAnsi="Tahoma" w:cs="Tahoma"/>
          <w:bCs/>
          <w:sz w:val="22"/>
          <w:szCs w:val="22"/>
          <w:lang w:val="fr-FR" w:eastAsia="fr-FR"/>
        </w:rPr>
        <w:t xml:space="preserve"> </w:t>
      </w:r>
      <w:r w:rsidR="007134DB" w:rsidRPr="00C05F1F">
        <w:rPr>
          <w:rFonts w:ascii="Tahoma" w:eastAsia="MS Mincho" w:hAnsi="Tahoma" w:cs="Tahoma"/>
          <w:bCs/>
          <w:sz w:val="22"/>
          <w:szCs w:val="22"/>
          <w:lang w:val="fr-FR" w:eastAsia="fr-FR"/>
        </w:rPr>
        <w:t xml:space="preserve">de lisibilité </w:t>
      </w:r>
      <w:r w:rsidR="004A619F">
        <w:rPr>
          <w:rFonts w:ascii="Tahoma" w:eastAsia="MS Mincho" w:hAnsi="Tahoma" w:cs="Tahoma"/>
          <w:bCs/>
          <w:sz w:val="22"/>
          <w:szCs w:val="22"/>
          <w:lang w:val="fr-FR" w:eastAsia="fr-FR"/>
        </w:rPr>
        <w:t xml:space="preserve">dans </w:t>
      </w:r>
      <w:r w:rsidR="007134DB" w:rsidRPr="00C05F1F">
        <w:rPr>
          <w:rFonts w:ascii="Tahoma" w:eastAsia="MS Mincho" w:hAnsi="Tahoma" w:cs="Tahoma"/>
          <w:bCs/>
          <w:sz w:val="22"/>
          <w:szCs w:val="22"/>
          <w:lang w:val="fr-FR" w:eastAsia="fr-FR"/>
        </w:rPr>
        <w:t xml:space="preserve">la construction des plans de formation au sein des établissements, l’offre de formation métier de </w:t>
      </w:r>
      <w:r w:rsidR="008479E7">
        <w:rPr>
          <w:rFonts w:ascii="Tahoma" w:eastAsia="MS Mincho" w:hAnsi="Tahoma" w:cs="Tahoma"/>
          <w:bCs/>
          <w:sz w:val="22"/>
          <w:szCs w:val="22"/>
          <w:lang w:val="fr-FR" w:eastAsia="fr-FR"/>
        </w:rPr>
        <w:t>AUTO</w:t>
      </w:r>
      <w:r w:rsidR="007134DB" w:rsidRPr="00C05F1F">
        <w:rPr>
          <w:rFonts w:ascii="Tahoma" w:eastAsia="MS Mincho" w:hAnsi="Tahoma" w:cs="Tahoma"/>
          <w:bCs/>
          <w:sz w:val="22"/>
          <w:szCs w:val="22"/>
          <w:lang w:val="fr-FR" w:eastAsia="fr-FR"/>
        </w:rPr>
        <w:t xml:space="preserve"> est désormais formalisée sous </w:t>
      </w:r>
      <w:r w:rsidR="00C80BBC" w:rsidRPr="00C05F1F">
        <w:rPr>
          <w:rFonts w:ascii="Tahoma" w:eastAsia="MS Mincho" w:hAnsi="Tahoma" w:cs="Tahoma"/>
          <w:bCs/>
          <w:sz w:val="22"/>
          <w:szCs w:val="22"/>
          <w:lang w:val="fr-FR" w:eastAsia="fr-FR"/>
        </w:rPr>
        <w:t>forme de parcours de formation.</w:t>
      </w:r>
    </w:p>
    <w:p w14:paraId="2EA433B7" w14:textId="77777777" w:rsidR="007134DB" w:rsidRPr="00C05F1F" w:rsidRDefault="007134DB" w:rsidP="00014B84">
      <w:pPr>
        <w:ind w:left="-567"/>
        <w:jc w:val="both"/>
        <w:rPr>
          <w:rFonts w:ascii="Tahoma" w:eastAsia="MS Mincho" w:hAnsi="Tahoma" w:cs="Tahoma"/>
          <w:bCs/>
          <w:sz w:val="22"/>
          <w:szCs w:val="22"/>
          <w:lang w:val="fr-FR" w:eastAsia="fr-FR"/>
        </w:rPr>
      </w:pPr>
    </w:p>
    <w:p w14:paraId="2EA433B8" w14:textId="77777777" w:rsidR="007134DB" w:rsidRPr="00C05F1F" w:rsidRDefault="007134DB" w:rsidP="00014B84">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Les modules de formation disponibles dans chaque parcours sont répartis sur trois niveaux de compétences :</w:t>
      </w:r>
    </w:p>
    <w:p w14:paraId="2EA433B9" w14:textId="77777777" w:rsidR="007134DB" w:rsidRPr="00C05F1F" w:rsidRDefault="007134DB" w:rsidP="00014B84">
      <w:pPr>
        <w:ind w:left="-567"/>
        <w:jc w:val="both"/>
        <w:rPr>
          <w:rFonts w:ascii="Tahoma" w:eastAsia="MS Mincho" w:hAnsi="Tahoma" w:cs="Tahoma"/>
          <w:bCs/>
          <w:sz w:val="22"/>
          <w:szCs w:val="22"/>
          <w:lang w:val="fr-FR" w:eastAsia="fr-FR"/>
        </w:rPr>
      </w:pPr>
    </w:p>
    <w:p w14:paraId="2EA433BA" w14:textId="77777777" w:rsidR="007134DB" w:rsidRPr="00C05F1F" w:rsidRDefault="007134DB" w:rsidP="00F51CAF">
      <w:pPr>
        <w:pStyle w:val="Paragraphedeliste"/>
        <w:numPr>
          <w:ilvl w:val="0"/>
          <w:numId w:val="15"/>
        </w:numPr>
        <w:tabs>
          <w:tab w:val="clear" w:pos="720"/>
          <w:tab w:val="num" w:pos="284"/>
        </w:tabs>
        <w:ind w:left="284" w:hanging="426"/>
        <w:jc w:val="both"/>
        <w:rPr>
          <w:rFonts w:ascii="Tahoma" w:eastAsia="MS Mincho" w:hAnsi="Tahoma" w:cs="Tahoma"/>
          <w:bCs/>
          <w:sz w:val="22"/>
          <w:szCs w:val="22"/>
          <w:lang w:val="fr-FR" w:eastAsia="fr-FR"/>
        </w:rPr>
      </w:pPr>
      <w:r w:rsidRPr="00C05F1F">
        <w:rPr>
          <w:rFonts w:ascii="Tahoma" w:eastAsia="MS Mincho" w:hAnsi="Tahoma" w:cs="Tahoma"/>
          <w:bCs/>
          <w:sz w:val="22"/>
          <w:szCs w:val="22"/>
          <w:u w:val="single"/>
          <w:lang w:val="fr-FR" w:eastAsia="fr-FR"/>
        </w:rPr>
        <w:t>Prise de poste</w:t>
      </w:r>
      <w:r w:rsidRPr="00C05F1F">
        <w:rPr>
          <w:rFonts w:ascii="Tahoma" w:eastAsia="MS Mincho" w:hAnsi="Tahoma" w:cs="Tahoma"/>
          <w:bCs/>
          <w:sz w:val="22"/>
          <w:szCs w:val="22"/>
          <w:lang w:val="fr-FR" w:eastAsia="fr-FR"/>
        </w:rPr>
        <w:t xml:space="preserve"> : Ce niveau comprend des modules de base, indispensables à la bonne tenue du poste, à suivre sur les deux premiers plan</w:t>
      </w:r>
      <w:r w:rsidR="00670FA9">
        <w:rPr>
          <w:rFonts w:ascii="Tahoma" w:eastAsia="MS Mincho" w:hAnsi="Tahoma" w:cs="Tahoma"/>
          <w:bCs/>
          <w:sz w:val="22"/>
          <w:szCs w:val="22"/>
          <w:lang w:val="fr-FR" w:eastAsia="fr-FR"/>
        </w:rPr>
        <w:t>s</w:t>
      </w:r>
      <w:r w:rsidRPr="00C05F1F">
        <w:rPr>
          <w:rFonts w:ascii="Tahoma" w:eastAsia="MS Mincho" w:hAnsi="Tahoma" w:cs="Tahoma"/>
          <w:bCs/>
          <w:sz w:val="22"/>
          <w:szCs w:val="22"/>
          <w:lang w:val="fr-FR" w:eastAsia="fr-FR"/>
        </w:rPr>
        <w:t xml:space="preserve"> de formation après la prise de poste (jusqu’à environ 18</w:t>
      </w:r>
      <w:r w:rsidR="00C80BBC" w:rsidRPr="00C05F1F">
        <w:rPr>
          <w:rFonts w:ascii="Tahoma" w:eastAsia="MS Mincho" w:hAnsi="Tahoma" w:cs="Tahoma"/>
          <w:bCs/>
          <w:sz w:val="22"/>
          <w:szCs w:val="22"/>
          <w:lang w:val="fr-FR" w:eastAsia="fr-FR"/>
        </w:rPr>
        <w:t xml:space="preserve"> mois après la prise de poste).</w:t>
      </w:r>
    </w:p>
    <w:p w14:paraId="2EA433BB" w14:textId="77777777" w:rsidR="007134DB" w:rsidRPr="00C05F1F" w:rsidRDefault="007134DB" w:rsidP="00F51CAF">
      <w:pPr>
        <w:tabs>
          <w:tab w:val="num" w:pos="284"/>
        </w:tabs>
        <w:ind w:left="284" w:hanging="862"/>
        <w:jc w:val="both"/>
        <w:rPr>
          <w:rFonts w:ascii="Tahoma" w:eastAsia="MS Mincho" w:hAnsi="Tahoma" w:cs="Tahoma"/>
          <w:bCs/>
          <w:sz w:val="22"/>
          <w:szCs w:val="22"/>
          <w:u w:val="single"/>
          <w:lang w:val="fr-FR" w:eastAsia="fr-FR"/>
        </w:rPr>
      </w:pPr>
    </w:p>
    <w:p w14:paraId="2EA433BC" w14:textId="77777777" w:rsidR="007134DB" w:rsidRPr="00C05F1F" w:rsidRDefault="007134DB" w:rsidP="00F51CAF">
      <w:pPr>
        <w:pStyle w:val="Paragraphedeliste"/>
        <w:numPr>
          <w:ilvl w:val="0"/>
          <w:numId w:val="15"/>
        </w:numPr>
        <w:tabs>
          <w:tab w:val="clear" w:pos="720"/>
          <w:tab w:val="num" w:pos="284"/>
        </w:tabs>
        <w:ind w:left="284" w:hanging="426"/>
        <w:jc w:val="both"/>
        <w:rPr>
          <w:rFonts w:ascii="Tahoma" w:eastAsia="MS Mincho" w:hAnsi="Tahoma" w:cs="Tahoma"/>
          <w:bCs/>
          <w:sz w:val="22"/>
          <w:szCs w:val="22"/>
          <w:lang w:val="fr-FR" w:eastAsia="fr-FR"/>
        </w:rPr>
      </w:pPr>
      <w:r w:rsidRPr="00C05F1F">
        <w:rPr>
          <w:rFonts w:ascii="Tahoma" w:eastAsia="MS Mincho" w:hAnsi="Tahoma" w:cs="Tahoma"/>
          <w:bCs/>
          <w:sz w:val="22"/>
          <w:szCs w:val="22"/>
          <w:u w:val="single"/>
          <w:lang w:val="fr-FR" w:eastAsia="fr-FR"/>
        </w:rPr>
        <w:t>Perfectionnement</w:t>
      </w:r>
      <w:r w:rsidRPr="00C05F1F">
        <w:rPr>
          <w:rFonts w:ascii="Tahoma" w:eastAsia="MS Mincho" w:hAnsi="Tahoma" w:cs="Tahoma"/>
          <w:bCs/>
          <w:sz w:val="22"/>
          <w:szCs w:val="22"/>
          <w:lang w:val="fr-FR" w:eastAsia="fr-FR"/>
        </w:rPr>
        <w:t xml:space="preserve"> : Ce niveau comprend des modules qui aident au développement de compétences dans le poste dans la période de 18 à 36 mois e</w:t>
      </w:r>
      <w:r w:rsidR="006E268C" w:rsidRPr="00C05F1F">
        <w:rPr>
          <w:rFonts w:ascii="Tahoma" w:eastAsia="MS Mincho" w:hAnsi="Tahoma" w:cs="Tahoma"/>
          <w:bCs/>
          <w:sz w:val="22"/>
          <w:szCs w:val="22"/>
          <w:lang w:val="fr-FR" w:eastAsia="fr-FR"/>
        </w:rPr>
        <w:t>nviron après la prise de poste.</w:t>
      </w:r>
    </w:p>
    <w:p w14:paraId="2EA433BD" w14:textId="77777777" w:rsidR="007134DB" w:rsidRPr="00C05F1F" w:rsidRDefault="007134DB" w:rsidP="00F51CAF">
      <w:pPr>
        <w:tabs>
          <w:tab w:val="num" w:pos="284"/>
        </w:tabs>
        <w:ind w:left="-567" w:hanging="862"/>
        <w:jc w:val="both"/>
        <w:rPr>
          <w:rFonts w:ascii="Tahoma" w:eastAsia="MS Mincho" w:hAnsi="Tahoma" w:cs="Tahoma"/>
          <w:bCs/>
          <w:sz w:val="22"/>
          <w:szCs w:val="22"/>
          <w:lang w:val="fr-FR" w:eastAsia="fr-FR"/>
        </w:rPr>
      </w:pPr>
    </w:p>
    <w:p w14:paraId="2EA433BE" w14:textId="77777777" w:rsidR="007134DB" w:rsidRPr="00F51CAF" w:rsidRDefault="007134DB" w:rsidP="00F51CAF">
      <w:pPr>
        <w:pStyle w:val="Paragraphedeliste"/>
        <w:numPr>
          <w:ilvl w:val="0"/>
          <w:numId w:val="15"/>
        </w:numPr>
        <w:tabs>
          <w:tab w:val="clear" w:pos="720"/>
          <w:tab w:val="num" w:pos="284"/>
        </w:tabs>
        <w:ind w:hanging="862"/>
        <w:jc w:val="both"/>
        <w:rPr>
          <w:rFonts w:ascii="Tahoma" w:eastAsia="MS Mincho" w:hAnsi="Tahoma" w:cs="Tahoma"/>
          <w:bCs/>
          <w:sz w:val="22"/>
          <w:szCs w:val="22"/>
          <w:lang w:val="fr-FR" w:eastAsia="fr-FR"/>
        </w:rPr>
      </w:pPr>
      <w:r w:rsidRPr="00F51CAF">
        <w:rPr>
          <w:rFonts w:ascii="Tahoma" w:eastAsia="MS Mincho" w:hAnsi="Tahoma" w:cs="Tahoma"/>
          <w:bCs/>
          <w:sz w:val="22"/>
          <w:szCs w:val="22"/>
          <w:u w:val="single"/>
          <w:lang w:val="fr-FR" w:eastAsia="fr-FR"/>
        </w:rPr>
        <w:t>Expérimenté</w:t>
      </w:r>
      <w:r w:rsidRPr="00F51CAF">
        <w:rPr>
          <w:rFonts w:ascii="Tahoma" w:eastAsia="MS Mincho" w:hAnsi="Tahoma" w:cs="Tahoma"/>
          <w:bCs/>
          <w:sz w:val="22"/>
          <w:szCs w:val="22"/>
          <w:lang w:val="fr-FR" w:eastAsia="fr-FR"/>
        </w:rPr>
        <w:t xml:space="preserve"> : pour des collaborateurs occupant la fonction depuis plus de 36 mois.</w:t>
      </w:r>
    </w:p>
    <w:p w14:paraId="2EA433BF" w14:textId="77777777" w:rsidR="007134DB" w:rsidRPr="00C05F1F" w:rsidRDefault="007134DB" w:rsidP="00014B84">
      <w:pPr>
        <w:ind w:left="-567"/>
        <w:jc w:val="both"/>
        <w:rPr>
          <w:rFonts w:ascii="Tahoma" w:eastAsia="MS Mincho" w:hAnsi="Tahoma" w:cs="Tahoma"/>
          <w:bCs/>
          <w:sz w:val="22"/>
          <w:szCs w:val="22"/>
          <w:lang w:val="fr-FR" w:eastAsia="fr-FR"/>
        </w:rPr>
      </w:pPr>
    </w:p>
    <w:p w14:paraId="2EA433C0" w14:textId="77777777" w:rsidR="007134DB" w:rsidRDefault="007134DB" w:rsidP="004A619F">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Au sein de chaque niveau, les modules sont classés dans l’ordre de suivi préconisé. Toutefois, cet ordre peut être adapté en fonction du profil de chaque collaborateur et de son historique de formation.</w:t>
      </w:r>
    </w:p>
    <w:p w14:paraId="2EA433C1" w14:textId="77777777" w:rsidR="004A619F" w:rsidRPr="004A619F" w:rsidRDefault="004A619F" w:rsidP="004A619F">
      <w:pPr>
        <w:ind w:left="-567"/>
        <w:jc w:val="both"/>
        <w:rPr>
          <w:rFonts w:ascii="Tahoma" w:eastAsia="MS Mincho" w:hAnsi="Tahoma" w:cs="Tahoma"/>
          <w:bCs/>
          <w:sz w:val="22"/>
          <w:szCs w:val="22"/>
          <w:lang w:val="fr-FR" w:eastAsia="fr-FR"/>
        </w:rPr>
      </w:pPr>
    </w:p>
    <w:p w14:paraId="2EA433C2" w14:textId="77777777" w:rsidR="000F251F" w:rsidRPr="007B41E9" w:rsidRDefault="000F251F" w:rsidP="00C426E5">
      <w:pPr>
        <w:pStyle w:val="Paragraphedeliste"/>
        <w:numPr>
          <w:ilvl w:val="0"/>
          <w:numId w:val="3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Le Compte Personnel de Formation (CPF)</w:t>
      </w:r>
    </w:p>
    <w:p w14:paraId="2EA433C3" w14:textId="77777777" w:rsidR="00407683" w:rsidRPr="00C05F1F" w:rsidRDefault="00407683" w:rsidP="00014B84">
      <w:pPr>
        <w:pStyle w:val="Paragraphedeliste"/>
        <w:ind w:left="-567"/>
        <w:jc w:val="both"/>
        <w:textAlignment w:val="baseline"/>
        <w:rPr>
          <w:rFonts w:ascii="Tahoma" w:hAnsi="Tahoma" w:cs="Tahoma"/>
          <w:sz w:val="22"/>
          <w:szCs w:val="22"/>
          <w:lang w:val="fr-FR"/>
        </w:rPr>
      </w:pPr>
    </w:p>
    <w:p w14:paraId="2EA433C4" w14:textId="77777777" w:rsidR="006B2491" w:rsidRDefault="00407683"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Le </w:t>
      </w:r>
      <w:r w:rsidR="00C4387E" w:rsidRPr="00C05F1F">
        <w:rPr>
          <w:rFonts w:ascii="Tahoma" w:eastAsia="MS Mincho" w:hAnsi="Tahoma" w:cs="Tahoma"/>
          <w:bCs/>
          <w:sz w:val="22"/>
          <w:szCs w:val="22"/>
          <w:lang w:val="fr-FR" w:eastAsia="fr-FR"/>
        </w:rPr>
        <w:t>Compte personnel de formation</w:t>
      </w:r>
      <w:r w:rsidRPr="00C05F1F">
        <w:rPr>
          <w:rFonts w:ascii="Tahoma" w:eastAsia="MS Mincho" w:hAnsi="Tahoma" w:cs="Tahoma"/>
          <w:bCs/>
          <w:sz w:val="22"/>
          <w:szCs w:val="22"/>
          <w:lang w:val="fr-FR" w:eastAsia="fr-FR"/>
        </w:rPr>
        <w:t xml:space="preserve"> est un droit à l'évolution professionnelle dont dispose chaque individu entré dans la vie active. </w:t>
      </w:r>
    </w:p>
    <w:p w14:paraId="2EA433C5" w14:textId="77777777" w:rsidR="002F25E8" w:rsidRDefault="002F25E8" w:rsidP="00014B84">
      <w:pPr>
        <w:pStyle w:val="Paragraphedeliste"/>
        <w:ind w:left="-567"/>
        <w:jc w:val="both"/>
        <w:textAlignment w:val="baseline"/>
        <w:rPr>
          <w:rFonts w:ascii="Tahoma" w:eastAsia="MS Mincho" w:hAnsi="Tahoma" w:cs="Tahoma"/>
          <w:bCs/>
          <w:sz w:val="22"/>
          <w:szCs w:val="22"/>
          <w:lang w:val="fr-FR" w:eastAsia="fr-FR"/>
        </w:rPr>
      </w:pPr>
    </w:p>
    <w:p w14:paraId="2EA433C6" w14:textId="77777777" w:rsidR="008832FC" w:rsidRDefault="00407683" w:rsidP="008832FC">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Il représente une modalité d'accès à la formation ayant pour ambition d'accroître le niveau de qualification de chacun et de sécuriser son parcours professionnel.</w:t>
      </w:r>
    </w:p>
    <w:p w14:paraId="2EA433C7" w14:textId="77777777" w:rsidR="008832FC" w:rsidRDefault="008832FC" w:rsidP="008832FC">
      <w:pPr>
        <w:pStyle w:val="Paragraphedeliste"/>
        <w:ind w:left="-567"/>
        <w:jc w:val="both"/>
        <w:textAlignment w:val="baseline"/>
        <w:rPr>
          <w:rFonts w:ascii="Tahoma" w:eastAsia="MS Mincho" w:hAnsi="Tahoma" w:cs="Tahoma"/>
          <w:bCs/>
          <w:sz w:val="22"/>
          <w:szCs w:val="22"/>
          <w:lang w:val="fr-FR" w:eastAsia="fr-FR"/>
        </w:rPr>
      </w:pPr>
    </w:p>
    <w:p w14:paraId="2EA433C8" w14:textId="77777777" w:rsidR="008832FC" w:rsidRPr="003371E7" w:rsidRDefault="008832FC" w:rsidP="008832FC">
      <w:pPr>
        <w:pStyle w:val="Paragraphedeliste"/>
        <w:ind w:left="-567"/>
        <w:jc w:val="both"/>
        <w:textAlignment w:val="baseline"/>
        <w:rPr>
          <w:rFonts w:ascii="Tahoma" w:eastAsia="MS Mincho" w:hAnsi="Tahoma" w:cs="Tahoma"/>
          <w:bCs/>
          <w:sz w:val="22"/>
          <w:szCs w:val="22"/>
          <w:lang w:val="fr-FR" w:eastAsia="fr-FR"/>
        </w:rPr>
      </w:pPr>
      <w:r w:rsidRPr="003371E7">
        <w:rPr>
          <w:rFonts w:ascii="Tahoma" w:eastAsia="MS Mincho" w:hAnsi="Tahoma" w:cs="Tahoma"/>
          <w:bCs/>
          <w:sz w:val="22"/>
          <w:szCs w:val="22"/>
          <w:lang w:val="fr-FR" w:eastAsia="fr-FR"/>
        </w:rPr>
        <w:t>Ce dispositif, alimenté en euros, recense :</w:t>
      </w:r>
    </w:p>
    <w:p w14:paraId="2EA433C9" w14:textId="77777777" w:rsidR="008832FC" w:rsidRPr="003371E7" w:rsidRDefault="008832FC" w:rsidP="008832FC">
      <w:pPr>
        <w:pStyle w:val="Paragraphedeliste"/>
        <w:ind w:left="-567"/>
        <w:jc w:val="both"/>
        <w:textAlignment w:val="baseline"/>
        <w:rPr>
          <w:rFonts w:ascii="Tahoma" w:eastAsia="MS Mincho" w:hAnsi="Tahoma" w:cs="Tahoma"/>
          <w:bCs/>
          <w:sz w:val="22"/>
          <w:szCs w:val="22"/>
          <w:lang w:val="fr-FR" w:eastAsia="fr-FR"/>
        </w:rPr>
      </w:pPr>
      <w:r w:rsidRPr="003371E7">
        <w:rPr>
          <w:rFonts w:ascii="Tahoma" w:eastAsia="MS Mincho" w:hAnsi="Tahoma" w:cs="Tahoma"/>
          <w:bCs/>
          <w:sz w:val="22"/>
          <w:szCs w:val="22"/>
          <w:lang w:val="fr-FR" w:eastAsia="fr-FR"/>
        </w:rPr>
        <w:t>- les droits acquis par le salarié tout au long de sa vie active et jusqu'à son départ à la retraite,</w:t>
      </w:r>
    </w:p>
    <w:p w14:paraId="2EA433CA" w14:textId="77777777" w:rsidR="00407683" w:rsidRDefault="008832FC" w:rsidP="008832FC">
      <w:pPr>
        <w:pStyle w:val="Paragraphedeliste"/>
        <w:ind w:left="-567"/>
        <w:jc w:val="both"/>
        <w:textAlignment w:val="baseline"/>
        <w:rPr>
          <w:rFonts w:ascii="Tahoma" w:eastAsia="MS Mincho" w:hAnsi="Tahoma" w:cs="Tahoma"/>
          <w:bCs/>
          <w:sz w:val="22"/>
          <w:szCs w:val="22"/>
          <w:lang w:val="fr-FR" w:eastAsia="fr-FR"/>
        </w:rPr>
      </w:pPr>
      <w:r w:rsidRPr="003371E7">
        <w:rPr>
          <w:rFonts w:ascii="Tahoma" w:eastAsia="MS Mincho" w:hAnsi="Tahoma" w:cs="Tahoma"/>
          <w:bCs/>
          <w:sz w:val="22"/>
          <w:szCs w:val="22"/>
          <w:lang w:val="fr-FR" w:eastAsia="fr-FR"/>
        </w:rPr>
        <w:t>- et les formations dont peut bénéficier personnellement le salarié.</w:t>
      </w:r>
    </w:p>
    <w:p w14:paraId="2EA433CB" w14:textId="77777777" w:rsidR="008832FC" w:rsidRDefault="008832FC" w:rsidP="008832FC">
      <w:pPr>
        <w:pStyle w:val="Paragraphedeliste"/>
        <w:ind w:left="-567"/>
        <w:jc w:val="both"/>
        <w:textAlignment w:val="baseline"/>
        <w:rPr>
          <w:rFonts w:ascii="Tahoma" w:eastAsia="MS Mincho" w:hAnsi="Tahoma" w:cs="Tahoma"/>
          <w:bCs/>
          <w:sz w:val="22"/>
          <w:szCs w:val="22"/>
          <w:lang w:val="fr-FR" w:eastAsia="fr-FR"/>
        </w:rPr>
      </w:pPr>
    </w:p>
    <w:p w14:paraId="2EA433CC" w14:textId="77777777" w:rsidR="00B2486D" w:rsidRDefault="00B2486D" w:rsidP="008832FC">
      <w:pPr>
        <w:pStyle w:val="Paragraphedeliste"/>
        <w:ind w:left="-567"/>
        <w:jc w:val="both"/>
        <w:textAlignment w:val="baseline"/>
        <w:rPr>
          <w:rFonts w:ascii="Tahoma" w:eastAsia="MS Mincho" w:hAnsi="Tahoma" w:cs="Tahoma"/>
          <w:bCs/>
          <w:sz w:val="22"/>
          <w:szCs w:val="22"/>
          <w:lang w:val="fr-FR" w:eastAsia="fr-FR"/>
        </w:rPr>
      </w:pPr>
    </w:p>
    <w:p w14:paraId="2EA433CD" w14:textId="77777777" w:rsidR="00412AD4" w:rsidRPr="003371E7" w:rsidRDefault="000F251F" w:rsidP="00AB0D9C">
      <w:pPr>
        <w:pStyle w:val="Paragraphedeliste"/>
        <w:numPr>
          <w:ilvl w:val="0"/>
          <w:numId w:val="38"/>
        </w:numPr>
        <w:jc w:val="both"/>
        <w:rPr>
          <w:rFonts w:ascii="Tahoma" w:eastAsia="MS Mincho" w:hAnsi="Tahoma" w:cs="Tahoma"/>
          <w:bCs/>
          <w:sz w:val="22"/>
          <w:szCs w:val="22"/>
          <w:u w:val="single"/>
          <w:lang w:val="fr-FR" w:eastAsia="fr-FR"/>
        </w:rPr>
      </w:pPr>
      <w:r w:rsidRPr="003371E7">
        <w:rPr>
          <w:rFonts w:ascii="Tahoma" w:eastAsia="MS Mincho" w:hAnsi="Tahoma" w:cs="Tahoma"/>
          <w:bCs/>
          <w:sz w:val="22"/>
          <w:szCs w:val="22"/>
          <w:u w:val="single"/>
          <w:lang w:val="fr-FR" w:eastAsia="fr-FR"/>
        </w:rPr>
        <w:t>L</w:t>
      </w:r>
      <w:r w:rsidR="00AD0C97" w:rsidRPr="003371E7">
        <w:rPr>
          <w:rFonts w:ascii="Tahoma" w:eastAsia="MS Mincho" w:hAnsi="Tahoma" w:cs="Tahoma"/>
          <w:bCs/>
          <w:sz w:val="22"/>
          <w:szCs w:val="22"/>
          <w:u w:val="single"/>
          <w:lang w:val="fr-FR" w:eastAsia="fr-FR"/>
        </w:rPr>
        <w:t>a Pro-A</w:t>
      </w:r>
    </w:p>
    <w:p w14:paraId="2EA433CE" w14:textId="77777777" w:rsidR="00AB0D9C" w:rsidRPr="003371E7" w:rsidRDefault="00AB0D9C" w:rsidP="00AB0D9C">
      <w:pPr>
        <w:jc w:val="both"/>
        <w:rPr>
          <w:rFonts w:ascii="Tahoma" w:eastAsia="MS Mincho" w:hAnsi="Tahoma" w:cs="Tahoma"/>
          <w:bCs/>
          <w:sz w:val="22"/>
          <w:szCs w:val="22"/>
          <w:u w:val="single"/>
          <w:lang w:val="fr-FR" w:eastAsia="fr-FR"/>
        </w:rPr>
      </w:pPr>
    </w:p>
    <w:p w14:paraId="2EA433CF" w14:textId="77777777" w:rsidR="00AB0D9C" w:rsidRPr="003371E7" w:rsidRDefault="00E74FE3" w:rsidP="00AD0C97">
      <w:pPr>
        <w:spacing w:before="100" w:beforeAutospacing="1" w:after="100" w:afterAutospacing="1"/>
        <w:ind w:left="-567"/>
        <w:jc w:val="both"/>
        <w:rPr>
          <w:rFonts w:ascii="Tahoma" w:eastAsia="MS Mincho" w:hAnsi="Tahoma" w:cs="Tahoma"/>
          <w:bCs/>
          <w:sz w:val="22"/>
          <w:szCs w:val="22"/>
          <w:lang w:val="fr-FR" w:eastAsia="fr-FR"/>
        </w:rPr>
      </w:pPr>
      <w:r w:rsidRPr="003371E7">
        <w:rPr>
          <w:rFonts w:ascii="Tahoma" w:eastAsia="MS Mincho" w:hAnsi="Tahoma" w:cs="Tahoma"/>
          <w:bCs/>
          <w:sz w:val="22"/>
          <w:szCs w:val="22"/>
          <w:lang w:val="fr-FR" w:eastAsia="fr-FR"/>
        </w:rPr>
        <w:t>La l</w:t>
      </w:r>
      <w:r w:rsidR="00AD0C97" w:rsidRPr="003371E7">
        <w:rPr>
          <w:rFonts w:ascii="Tahoma" w:eastAsia="MS Mincho" w:hAnsi="Tahoma" w:cs="Tahoma"/>
          <w:bCs/>
          <w:sz w:val="22"/>
          <w:szCs w:val="22"/>
          <w:lang w:val="fr-FR" w:eastAsia="fr-FR"/>
        </w:rPr>
        <w:t>oi du 5 septembre 2018 a créé</w:t>
      </w:r>
      <w:r w:rsidRPr="003371E7">
        <w:rPr>
          <w:rFonts w:ascii="Tahoma" w:eastAsia="MS Mincho" w:hAnsi="Tahoma" w:cs="Tahoma"/>
          <w:bCs/>
          <w:sz w:val="22"/>
          <w:szCs w:val="22"/>
          <w:lang w:val="fr-FR" w:eastAsia="fr-FR"/>
        </w:rPr>
        <w:t xml:space="preserve"> un nouveau dispositif afin de redynamiser les modalités de formations ouvertes aux salariés : la reconversion ou la promotion par alternance (Pro-A).</w:t>
      </w:r>
      <w:r w:rsidR="00AB0D9C" w:rsidRPr="003371E7">
        <w:rPr>
          <w:rFonts w:ascii="Tahoma" w:eastAsia="MS Mincho" w:hAnsi="Tahoma" w:cs="Tahoma"/>
          <w:bCs/>
          <w:sz w:val="22"/>
          <w:szCs w:val="22"/>
          <w:lang w:val="fr-FR" w:eastAsia="fr-FR"/>
        </w:rPr>
        <w:t xml:space="preserve"> Ce dispositif se substitue à la période de professionnalisation.</w:t>
      </w:r>
    </w:p>
    <w:p w14:paraId="2EA433D0" w14:textId="77777777" w:rsidR="00E74FE3" w:rsidRPr="003371E7" w:rsidRDefault="00E74FE3" w:rsidP="00AD0C97">
      <w:pPr>
        <w:spacing w:before="100" w:beforeAutospacing="1" w:after="100" w:afterAutospacing="1"/>
        <w:ind w:left="-567"/>
        <w:jc w:val="both"/>
        <w:rPr>
          <w:rFonts w:ascii="Tahoma" w:eastAsia="MS Mincho" w:hAnsi="Tahoma" w:cs="Tahoma"/>
          <w:bCs/>
          <w:sz w:val="22"/>
          <w:szCs w:val="22"/>
          <w:lang w:val="fr-FR" w:eastAsia="fr-FR"/>
        </w:rPr>
      </w:pPr>
      <w:r w:rsidRPr="003371E7">
        <w:rPr>
          <w:rFonts w:ascii="Tahoma" w:eastAsia="MS Mincho" w:hAnsi="Tahoma" w:cs="Tahoma"/>
          <w:bCs/>
          <w:sz w:val="22"/>
          <w:szCs w:val="22"/>
          <w:lang w:val="fr-FR" w:eastAsia="fr-FR"/>
        </w:rPr>
        <w:t>Dans un contexte de fortes mutations du marché du travail, le dispositif Pro-A permet aux salariés, notamment ceux dont la qualification est insuffisante au regard de l’évolution des technologies ou de l’organisation du travail, de favoriser leur évolution ou promotion professionnelle et leur maintien dans l’emploi.</w:t>
      </w:r>
    </w:p>
    <w:p w14:paraId="2EA433D1" w14:textId="77777777" w:rsidR="00AB0D9C" w:rsidRPr="003371E7" w:rsidRDefault="00AB0D9C" w:rsidP="00AD0C97">
      <w:pPr>
        <w:spacing w:before="100" w:beforeAutospacing="1" w:after="100" w:afterAutospacing="1"/>
        <w:ind w:left="-567"/>
        <w:jc w:val="both"/>
        <w:rPr>
          <w:rFonts w:ascii="Tahoma" w:eastAsia="MS Mincho" w:hAnsi="Tahoma" w:cs="Tahoma"/>
          <w:bCs/>
          <w:sz w:val="22"/>
          <w:szCs w:val="22"/>
          <w:lang w:val="fr-FR" w:eastAsia="fr-FR"/>
        </w:rPr>
      </w:pPr>
      <w:r w:rsidRPr="003371E7">
        <w:rPr>
          <w:rFonts w:ascii="Tahoma" w:eastAsia="MS Mincho" w:hAnsi="Tahoma" w:cs="Tahoma"/>
          <w:bCs/>
          <w:sz w:val="22"/>
          <w:szCs w:val="22"/>
          <w:lang w:val="fr-FR" w:eastAsia="fr-FR"/>
        </w:rPr>
        <w:t>Ce dispositif,</w:t>
      </w:r>
      <w:r w:rsidR="003371E7">
        <w:rPr>
          <w:rFonts w:ascii="Tahoma" w:eastAsia="MS Mincho" w:hAnsi="Tahoma" w:cs="Tahoma"/>
          <w:bCs/>
          <w:sz w:val="22"/>
          <w:szCs w:val="22"/>
          <w:lang w:val="fr-FR" w:eastAsia="fr-FR"/>
        </w:rPr>
        <w:t xml:space="preserve"> en accord avec </w:t>
      </w:r>
      <w:r w:rsidRPr="003371E7">
        <w:rPr>
          <w:rFonts w:ascii="Tahoma" w:eastAsia="MS Mincho" w:hAnsi="Tahoma" w:cs="Tahoma"/>
          <w:bCs/>
          <w:sz w:val="22"/>
          <w:szCs w:val="22"/>
          <w:lang w:val="fr-FR" w:eastAsia="fr-FR"/>
        </w:rPr>
        <w:t>l’employeur,</w:t>
      </w:r>
      <w:r w:rsidRPr="003371E7">
        <w:rPr>
          <w:rFonts w:ascii="Tahoma" w:eastAsia="MS Mincho" w:hAnsi="Tahoma" w:cs="Tahoma"/>
          <w:bCs/>
          <w:color w:val="FF0000"/>
          <w:sz w:val="22"/>
          <w:szCs w:val="22"/>
          <w:lang w:val="fr-FR" w:eastAsia="fr-FR"/>
        </w:rPr>
        <w:t xml:space="preserve"> </w:t>
      </w:r>
      <w:r w:rsidRPr="003371E7">
        <w:rPr>
          <w:rFonts w:ascii="Tahoma" w:eastAsia="MS Mincho" w:hAnsi="Tahoma" w:cs="Tahoma"/>
          <w:bCs/>
          <w:sz w:val="22"/>
          <w:szCs w:val="22"/>
          <w:lang w:val="fr-FR" w:eastAsia="fr-FR"/>
        </w:rPr>
        <w:t xml:space="preserve">cible les salariés en CDI disposant d’une qualification inférieure </w:t>
      </w:r>
      <w:r w:rsidR="00AD0C97" w:rsidRPr="003371E7">
        <w:rPr>
          <w:rFonts w:ascii="Tahoma" w:eastAsia="MS Mincho" w:hAnsi="Tahoma" w:cs="Tahoma"/>
          <w:bCs/>
          <w:sz w:val="22"/>
          <w:szCs w:val="22"/>
          <w:lang w:val="fr-FR" w:eastAsia="fr-FR"/>
        </w:rPr>
        <w:t>ou égale au niveau « licence », et dont la</w:t>
      </w:r>
      <w:r w:rsidRPr="003371E7">
        <w:rPr>
          <w:rFonts w:ascii="Tahoma" w:eastAsia="MS Mincho" w:hAnsi="Tahoma" w:cs="Tahoma"/>
          <w:bCs/>
          <w:sz w:val="22"/>
          <w:szCs w:val="22"/>
          <w:lang w:val="fr-FR" w:eastAsia="fr-FR"/>
        </w:rPr>
        <w:t xml:space="preserve"> finalité est l’obtention d’un diplôme (CQP, </w:t>
      </w:r>
      <w:r w:rsidR="000D2E35" w:rsidRPr="003371E7">
        <w:rPr>
          <w:rFonts w:ascii="Tahoma" w:eastAsia="MS Mincho" w:hAnsi="Tahoma" w:cs="Tahoma"/>
          <w:bCs/>
          <w:sz w:val="22"/>
          <w:szCs w:val="22"/>
          <w:lang w:val="fr-FR" w:eastAsia="fr-FR"/>
        </w:rPr>
        <w:t xml:space="preserve">diplômes ou </w:t>
      </w:r>
      <w:r w:rsidRPr="003371E7">
        <w:rPr>
          <w:rFonts w:ascii="Tahoma" w:eastAsia="MS Mincho" w:hAnsi="Tahoma" w:cs="Tahoma"/>
          <w:bCs/>
          <w:sz w:val="22"/>
          <w:szCs w:val="22"/>
          <w:lang w:val="fr-FR" w:eastAsia="fr-FR"/>
        </w:rPr>
        <w:t>titres</w:t>
      </w:r>
      <w:r w:rsidR="000D2E35" w:rsidRPr="003371E7">
        <w:rPr>
          <w:rFonts w:ascii="Tahoma" w:eastAsia="MS Mincho" w:hAnsi="Tahoma" w:cs="Tahoma"/>
          <w:bCs/>
          <w:sz w:val="22"/>
          <w:szCs w:val="22"/>
          <w:lang w:val="fr-FR" w:eastAsia="fr-FR"/>
        </w:rPr>
        <w:t xml:space="preserve"> enregistrés au</w:t>
      </w:r>
      <w:r w:rsidRPr="003371E7">
        <w:rPr>
          <w:rFonts w:ascii="Tahoma" w:eastAsia="MS Mincho" w:hAnsi="Tahoma" w:cs="Tahoma"/>
          <w:bCs/>
          <w:sz w:val="22"/>
          <w:szCs w:val="22"/>
          <w:lang w:val="fr-FR" w:eastAsia="fr-FR"/>
        </w:rPr>
        <w:t xml:space="preserve"> RNCP, diplômes de l’Education nationale).</w:t>
      </w:r>
    </w:p>
    <w:p w14:paraId="2EA433D2" w14:textId="77777777" w:rsidR="00AB0D9C" w:rsidRPr="00AB0D9C" w:rsidRDefault="00AB0D9C" w:rsidP="00AB0D9C">
      <w:pPr>
        <w:pStyle w:val="Paragraphedeliste"/>
        <w:ind w:left="513"/>
        <w:jc w:val="both"/>
        <w:rPr>
          <w:rFonts w:ascii="Tahoma" w:eastAsia="MS Mincho" w:hAnsi="Tahoma" w:cs="Tahoma"/>
          <w:bCs/>
          <w:sz w:val="22"/>
          <w:szCs w:val="22"/>
          <w:u w:val="single"/>
          <w:lang w:val="fr-FR" w:eastAsia="fr-FR"/>
        </w:rPr>
      </w:pPr>
    </w:p>
    <w:p w14:paraId="2EA433D3" w14:textId="77777777" w:rsidR="000F251F" w:rsidRPr="007B41E9" w:rsidRDefault="000F251F" w:rsidP="00C426E5">
      <w:pPr>
        <w:pStyle w:val="Paragraphedeliste"/>
        <w:numPr>
          <w:ilvl w:val="0"/>
          <w:numId w:val="3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La Validation des Acquis de l’Expérience (VAE)</w:t>
      </w:r>
    </w:p>
    <w:p w14:paraId="2EA433D4" w14:textId="77777777" w:rsidR="00317F21" w:rsidRPr="00C05F1F" w:rsidRDefault="00317F21" w:rsidP="00014B84">
      <w:pPr>
        <w:pStyle w:val="Paragraphedeliste"/>
        <w:ind w:left="-567"/>
        <w:jc w:val="both"/>
        <w:textAlignment w:val="baseline"/>
        <w:rPr>
          <w:rFonts w:ascii="Tahoma" w:hAnsi="Tahoma" w:cs="Tahoma"/>
          <w:sz w:val="22"/>
          <w:szCs w:val="22"/>
          <w:lang w:val="fr-FR"/>
        </w:rPr>
      </w:pPr>
    </w:p>
    <w:p w14:paraId="2EA433D5" w14:textId="77777777" w:rsidR="00317F21" w:rsidRPr="00C05F1F" w:rsidRDefault="00317F21"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La V</w:t>
      </w:r>
      <w:r w:rsidR="00FB6ACD" w:rsidRPr="00C05F1F">
        <w:rPr>
          <w:rFonts w:ascii="Tahoma" w:eastAsia="MS Mincho" w:hAnsi="Tahoma" w:cs="Tahoma"/>
          <w:bCs/>
          <w:sz w:val="22"/>
          <w:szCs w:val="22"/>
          <w:lang w:val="fr-FR" w:eastAsia="fr-FR"/>
        </w:rPr>
        <w:t xml:space="preserve">alidation des </w:t>
      </w:r>
      <w:r w:rsidRPr="00C05F1F">
        <w:rPr>
          <w:rFonts w:ascii="Tahoma" w:eastAsia="MS Mincho" w:hAnsi="Tahoma" w:cs="Tahoma"/>
          <w:bCs/>
          <w:sz w:val="22"/>
          <w:szCs w:val="22"/>
          <w:lang w:val="fr-FR" w:eastAsia="fr-FR"/>
        </w:rPr>
        <w:t>A</w:t>
      </w:r>
      <w:r w:rsidR="00FB6ACD" w:rsidRPr="00C05F1F">
        <w:rPr>
          <w:rFonts w:ascii="Tahoma" w:eastAsia="MS Mincho" w:hAnsi="Tahoma" w:cs="Tahoma"/>
          <w:bCs/>
          <w:sz w:val="22"/>
          <w:szCs w:val="22"/>
          <w:lang w:val="fr-FR" w:eastAsia="fr-FR"/>
        </w:rPr>
        <w:t>cquis de l’</w:t>
      </w:r>
      <w:r w:rsidRPr="00C05F1F">
        <w:rPr>
          <w:rFonts w:ascii="Tahoma" w:eastAsia="MS Mincho" w:hAnsi="Tahoma" w:cs="Tahoma"/>
          <w:bCs/>
          <w:sz w:val="22"/>
          <w:szCs w:val="22"/>
          <w:lang w:val="fr-FR" w:eastAsia="fr-FR"/>
        </w:rPr>
        <w:t>E</w:t>
      </w:r>
      <w:r w:rsidR="00FB6ACD" w:rsidRPr="00C05F1F">
        <w:rPr>
          <w:rFonts w:ascii="Tahoma" w:eastAsia="MS Mincho" w:hAnsi="Tahoma" w:cs="Tahoma"/>
          <w:bCs/>
          <w:sz w:val="22"/>
          <w:szCs w:val="22"/>
          <w:lang w:val="fr-FR" w:eastAsia="fr-FR"/>
        </w:rPr>
        <w:t>xpérience</w:t>
      </w:r>
      <w:r w:rsidRPr="00C05F1F">
        <w:rPr>
          <w:rFonts w:ascii="Tahoma" w:eastAsia="MS Mincho" w:hAnsi="Tahoma" w:cs="Tahoma"/>
          <w:bCs/>
          <w:sz w:val="22"/>
          <w:szCs w:val="22"/>
          <w:lang w:val="fr-FR" w:eastAsia="fr-FR"/>
        </w:rPr>
        <w:t xml:space="preserve"> est un droit individuel qui permet à toute personne engagée dans la vie active de demander la validation de son expérience, quels que soient son âge, sa nationalité, son statut et son niveau de formation, dès qu’elle justifie d’au moins trois ans d’expérience en rapport direct avec la certification visée.</w:t>
      </w:r>
    </w:p>
    <w:p w14:paraId="2EA433D6" w14:textId="77777777" w:rsidR="00317F21" w:rsidRDefault="00317F21" w:rsidP="008C7CDD">
      <w:pPr>
        <w:jc w:val="both"/>
        <w:textAlignment w:val="baseline"/>
        <w:rPr>
          <w:rFonts w:ascii="Tahoma" w:hAnsi="Tahoma" w:cs="Tahoma"/>
          <w:sz w:val="22"/>
          <w:szCs w:val="22"/>
          <w:lang w:val="fr-FR"/>
        </w:rPr>
      </w:pPr>
    </w:p>
    <w:p w14:paraId="2EA433D7" w14:textId="77777777" w:rsidR="003371E7" w:rsidRPr="00C05F1F" w:rsidRDefault="003371E7" w:rsidP="008C7CDD">
      <w:pPr>
        <w:jc w:val="both"/>
        <w:textAlignment w:val="baseline"/>
        <w:rPr>
          <w:rFonts w:ascii="Tahoma" w:hAnsi="Tahoma" w:cs="Tahoma"/>
          <w:sz w:val="22"/>
          <w:szCs w:val="22"/>
          <w:lang w:val="fr-FR"/>
        </w:rPr>
      </w:pPr>
    </w:p>
    <w:p w14:paraId="2EA433D8" w14:textId="73BF975F" w:rsidR="000F251F" w:rsidRPr="007B41E9" w:rsidRDefault="000F251F" w:rsidP="00C426E5">
      <w:pPr>
        <w:pStyle w:val="Paragraphedeliste"/>
        <w:numPr>
          <w:ilvl w:val="0"/>
          <w:numId w:val="38"/>
        </w:numPr>
        <w:jc w:val="both"/>
        <w:rPr>
          <w:rFonts w:ascii="Tahoma" w:eastAsia="MS Mincho" w:hAnsi="Tahoma" w:cs="Tahoma"/>
          <w:bCs/>
          <w:sz w:val="22"/>
          <w:szCs w:val="22"/>
          <w:u w:val="single"/>
          <w:lang w:val="fr-FR" w:eastAsia="fr-FR"/>
        </w:rPr>
      </w:pPr>
      <w:r w:rsidRPr="007B41E9">
        <w:rPr>
          <w:rFonts w:ascii="Tahoma" w:eastAsia="MS Mincho" w:hAnsi="Tahoma" w:cs="Tahoma"/>
          <w:bCs/>
          <w:sz w:val="22"/>
          <w:szCs w:val="22"/>
          <w:u w:val="single"/>
          <w:lang w:val="fr-FR" w:eastAsia="fr-FR"/>
        </w:rPr>
        <w:t xml:space="preserve">Le Master Management </w:t>
      </w:r>
      <w:r w:rsidR="008479E7">
        <w:rPr>
          <w:rFonts w:ascii="Tahoma" w:eastAsia="MS Mincho" w:hAnsi="Tahoma" w:cs="Tahoma"/>
          <w:bCs/>
          <w:sz w:val="22"/>
          <w:szCs w:val="22"/>
          <w:u w:val="single"/>
          <w:lang w:val="fr-FR" w:eastAsia="fr-FR"/>
        </w:rPr>
        <w:t>AUTO</w:t>
      </w:r>
    </w:p>
    <w:p w14:paraId="2EA433D9" w14:textId="77777777" w:rsidR="000F251F" w:rsidRPr="00C05F1F" w:rsidRDefault="000F251F" w:rsidP="00014B84">
      <w:pPr>
        <w:ind w:left="-567"/>
        <w:jc w:val="both"/>
        <w:rPr>
          <w:rFonts w:ascii="Tahoma" w:eastAsia="MS Mincho" w:hAnsi="Tahoma" w:cs="Tahoma"/>
          <w:b/>
          <w:bCs/>
          <w:color w:val="808080"/>
          <w:sz w:val="22"/>
          <w:szCs w:val="22"/>
          <w:u w:val="single" w:color="FFC000"/>
          <w:lang w:val="fr-FR" w:eastAsia="fr-FR"/>
        </w:rPr>
      </w:pPr>
    </w:p>
    <w:p w14:paraId="2EA433DA" w14:textId="436476D4" w:rsidR="0074207D" w:rsidRPr="00C05F1F" w:rsidRDefault="008479E7" w:rsidP="00014B84">
      <w:pPr>
        <w:pStyle w:val="Paragraphedeliste"/>
        <w:ind w:left="-567"/>
        <w:jc w:val="both"/>
        <w:textAlignment w:val="baseline"/>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1D5CD4">
        <w:rPr>
          <w:rFonts w:ascii="Tahoma" w:eastAsia="MS Mincho" w:hAnsi="Tahoma" w:cs="Tahoma"/>
          <w:bCs/>
          <w:sz w:val="22"/>
          <w:szCs w:val="22"/>
          <w:lang w:val="fr-FR" w:eastAsia="fr-FR"/>
        </w:rPr>
        <w:t xml:space="preserve"> </w:t>
      </w:r>
      <w:r w:rsidR="008C7CDD">
        <w:rPr>
          <w:rFonts w:ascii="Tahoma" w:eastAsia="MS Mincho" w:hAnsi="Tahoma" w:cs="Tahoma"/>
          <w:bCs/>
          <w:sz w:val="22"/>
          <w:szCs w:val="22"/>
          <w:lang w:val="fr-FR" w:eastAsia="fr-FR"/>
        </w:rPr>
        <w:t>a mis en place, depuis 2015, son propre cursus managérial, dénommé « </w:t>
      </w:r>
      <w:r w:rsidR="0074207D" w:rsidRPr="00C05F1F">
        <w:rPr>
          <w:rFonts w:ascii="Tahoma" w:eastAsia="MS Mincho" w:hAnsi="Tahoma" w:cs="Tahoma"/>
          <w:bCs/>
          <w:sz w:val="22"/>
          <w:szCs w:val="22"/>
          <w:lang w:val="fr-FR" w:eastAsia="fr-FR"/>
        </w:rPr>
        <w:t xml:space="preserve">Master Management </w:t>
      </w:r>
      <w:r>
        <w:rPr>
          <w:rFonts w:ascii="Tahoma" w:eastAsia="MS Mincho" w:hAnsi="Tahoma" w:cs="Tahoma"/>
          <w:bCs/>
          <w:sz w:val="22"/>
          <w:szCs w:val="22"/>
          <w:lang w:val="fr-FR" w:eastAsia="fr-FR"/>
        </w:rPr>
        <w:t>AUTO</w:t>
      </w:r>
      <w:r w:rsidR="008C7CDD">
        <w:rPr>
          <w:rFonts w:ascii="Tahoma" w:eastAsia="MS Mincho" w:hAnsi="Tahoma" w:cs="Tahoma"/>
          <w:bCs/>
          <w:sz w:val="22"/>
          <w:szCs w:val="22"/>
          <w:lang w:val="fr-FR" w:eastAsia="fr-FR"/>
        </w:rPr>
        <w:t> »</w:t>
      </w:r>
      <w:r w:rsidR="0074207D" w:rsidRPr="00C05F1F">
        <w:rPr>
          <w:rFonts w:ascii="Tahoma" w:eastAsia="MS Mincho" w:hAnsi="Tahoma" w:cs="Tahoma"/>
          <w:bCs/>
          <w:sz w:val="22"/>
          <w:szCs w:val="22"/>
          <w:lang w:val="fr-FR" w:eastAsia="fr-FR"/>
        </w:rPr>
        <w:t xml:space="preserve">, </w:t>
      </w:r>
      <w:r w:rsidR="008C7CDD">
        <w:rPr>
          <w:rFonts w:ascii="Tahoma" w:eastAsia="MS Mincho" w:hAnsi="Tahoma" w:cs="Tahoma"/>
          <w:bCs/>
          <w:sz w:val="22"/>
          <w:szCs w:val="22"/>
          <w:lang w:val="fr-FR" w:eastAsia="fr-FR"/>
        </w:rPr>
        <w:t xml:space="preserve">qui se substitue à l’ancien dispositif de </w:t>
      </w:r>
      <w:r w:rsidR="0074207D" w:rsidRPr="00C05F1F">
        <w:rPr>
          <w:rFonts w:ascii="Tahoma" w:eastAsia="MS Mincho" w:hAnsi="Tahoma" w:cs="Tahoma"/>
          <w:bCs/>
          <w:sz w:val="22"/>
          <w:szCs w:val="22"/>
          <w:lang w:val="fr-FR" w:eastAsia="fr-FR"/>
        </w:rPr>
        <w:t>la Formation Qualifiante.</w:t>
      </w:r>
    </w:p>
    <w:p w14:paraId="2EA433DB"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p>
    <w:p w14:paraId="2EA433DC" w14:textId="77777777" w:rsidR="0074207D" w:rsidRPr="00C05F1F" w:rsidRDefault="000D1DB3" w:rsidP="00014B84">
      <w:pPr>
        <w:pStyle w:val="Paragraphedeliste"/>
        <w:ind w:left="-567"/>
        <w:jc w:val="both"/>
        <w:textAlignment w:val="baseline"/>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Ce cursus est </w:t>
      </w:r>
      <w:r w:rsidR="0074207D" w:rsidRPr="00C05F1F">
        <w:rPr>
          <w:rFonts w:ascii="Tahoma" w:eastAsia="MS Mincho" w:hAnsi="Tahoma" w:cs="Tahoma"/>
          <w:bCs/>
          <w:sz w:val="22"/>
          <w:szCs w:val="22"/>
          <w:lang w:val="fr-FR" w:eastAsia="fr-FR"/>
        </w:rPr>
        <w:t>un processus de promotion interne et de valorisation des talents de l’entreprise permettant aux collaborateurs identifiés de poursuivre leur développement de compétences techniques et managériales.</w:t>
      </w:r>
    </w:p>
    <w:p w14:paraId="2EA433DD"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p>
    <w:p w14:paraId="2EA433DE" w14:textId="3AEF370C"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Le Master Management </w:t>
      </w:r>
      <w:r w:rsidR="008479E7">
        <w:rPr>
          <w:rFonts w:ascii="Tahoma" w:eastAsia="MS Mincho" w:hAnsi="Tahoma" w:cs="Tahoma"/>
          <w:bCs/>
          <w:sz w:val="22"/>
          <w:szCs w:val="22"/>
          <w:lang w:val="fr-FR" w:eastAsia="fr-FR"/>
        </w:rPr>
        <w:t>AUTO</w:t>
      </w:r>
      <w:r w:rsidRPr="00C05F1F">
        <w:rPr>
          <w:rFonts w:ascii="Tahoma" w:eastAsia="MS Mincho" w:hAnsi="Tahoma" w:cs="Tahoma"/>
          <w:bCs/>
          <w:sz w:val="22"/>
          <w:szCs w:val="22"/>
          <w:lang w:val="fr-FR" w:eastAsia="fr-FR"/>
        </w:rPr>
        <w:t xml:space="preserve"> se matérialise par la rédaction d’un mémoire sur la mise en œuvre d’un plan d’actions et par une soutenance orale du mémoire, du plan d’actions et des résultats obtenus devant un jury (composé du Dire</w:t>
      </w:r>
      <w:r w:rsidR="00AD49D9" w:rsidRPr="00C05F1F">
        <w:rPr>
          <w:rFonts w:ascii="Tahoma" w:eastAsia="MS Mincho" w:hAnsi="Tahoma" w:cs="Tahoma"/>
          <w:bCs/>
          <w:sz w:val="22"/>
          <w:szCs w:val="22"/>
          <w:lang w:val="fr-FR" w:eastAsia="fr-FR"/>
        </w:rPr>
        <w:t xml:space="preserve">cteur des Ressources Humaines, </w:t>
      </w:r>
      <w:r w:rsidRPr="00C05F1F">
        <w:rPr>
          <w:rFonts w:ascii="Tahoma" w:eastAsia="MS Mincho" w:hAnsi="Tahoma" w:cs="Tahoma"/>
          <w:bCs/>
          <w:sz w:val="22"/>
          <w:szCs w:val="22"/>
          <w:lang w:val="fr-FR" w:eastAsia="fr-FR"/>
        </w:rPr>
        <w:t xml:space="preserve">du Directeur </w:t>
      </w:r>
      <w:r w:rsidR="00C9484E">
        <w:rPr>
          <w:rFonts w:ascii="Tahoma" w:eastAsia="MS Mincho" w:hAnsi="Tahoma" w:cs="Tahoma"/>
          <w:bCs/>
          <w:sz w:val="22"/>
          <w:szCs w:val="22"/>
          <w:lang w:val="fr-FR" w:eastAsia="fr-FR"/>
        </w:rPr>
        <w:t xml:space="preserve">des opérations </w:t>
      </w:r>
      <w:r w:rsidRPr="00C05F1F">
        <w:rPr>
          <w:rFonts w:ascii="Tahoma" w:eastAsia="MS Mincho" w:hAnsi="Tahoma" w:cs="Tahoma"/>
          <w:bCs/>
          <w:sz w:val="22"/>
          <w:szCs w:val="22"/>
          <w:lang w:val="fr-FR" w:eastAsia="fr-FR"/>
        </w:rPr>
        <w:t xml:space="preserve">France, du </w:t>
      </w:r>
      <w:r w:rsidRPr="00F42EB7">
        <w:rPr>
          <w:rFonts w:ascii="Tahoma" w:eastAsia="MS Mincho" w:hAnsi="Tahoma" w:cs="Tahoma"/>
          <w:bCs/>
          <w:sz w:val="22"/>
          <w:szCs w:val="22"/>
          <w:lang w:val="fr-FR" w:eastAsia="fr-FR"/>
        </w:rPr>
        <w:t>Directeur Marketing</w:t>
      </w:r>
      <w:r w:rsidR="00C9484E">
        <w:rPr>
          <w:rFonts w:ascii="Tahoma" w:eastAsia="MS Mincho" w:hAnsi="Tahoma" w:cs="Tahoma"/>
          <w:bCs/>
          <w:sz w:val="22"/>
          <w:szCs w:val="22"/>
          <w:lang w:val="fr-FR" w:eastAsia="fr-FR"/>
        </w:rPr>
        <w:t>, du Directeur Financier).</w:t>
      </w:r>
    </w:p>
    <w:p w14:paraId="2EA433DF" w14:textId="77777777" w:rsidR="0074207D" w:rsidRPr="00F42EB7" w:rsidRDefault="0074207D" w:rsidP="00014B84">
      <w:pPr>
        <w:ind w:left="-567"/>
        <w:jc w:val="both"/>
        <w:textAlignment w:val="baseline"/>
        <w:rPr>
          <w:rFonts w:ascii="Tahoma" w:eastAsia="MS Mincho" w:hAnsi="Tahoma" w:cs="Tahoma"/>
          <w:bCs/>
          <w:sz w:val="22"/>
          <w:szCs w:val="22"/>
          <w:lang w:val="fr-FR" w:eastAsia="fr-FR"/>
        </w:rPr>
      </w:pPr>
    </w:p>
    <w:p w14:paraId="2EA433E0"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Durant cette période, le stagiaire bénéficiera, outre du soutien de sa hiérarchie, de formations collectives dédiées par des organismes extérieurs qui lui permettront de préparer au mieux la rédaction et soutenance orale du mémoire.</w:t>
      </w:r>
    </w:p>
    <w:p w14:paraId="2EA433E1"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br/>
        <w:t xml:space="preserve">Pour être éligible à ce parcours de carrière, il est nécessaire : </w:t>
      </w:r>
    </w:p>
    <w:p w14:paraId="2EA433E2" w14:textId="77777777" w:rsidR="0074207D" w:rsidRPr="00C05F1F" w:rsidRDefault="0074207D" w:rsidP="000D1DB3">
      <w:pPr>
        <w:pStyle w:val="Paragraphedeliste"/>
        <w:numPr>
          <w:ilvl w:val="0"/>
          <w:numId w:val="15"/>
        </w:numPr>
        <w:ind w:left="0"/>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d’être au mini</w:t>
      </w:r>
      <w:r w:rsidR="00670FA9">
        <w:rPr>
          <w:rFonts w:ascii="Tahoma" w:eastAsia="MS Mincho" w:hAnsi="Tahoma" w:cs="Tahoma"/>
          <w:bCs/>
          <w:sz w:val="22"/>
          <w:szCs w:val="22"/>
          <w:lang w:val="fr-FR" w:eastAsia="fr-FR"/>
        </w:rPr>
        <w:t>mum positionné Cadre II.B ou II</w:t>
      </w:r>
      <w:r w:rsidR="00AD49D9" w:rsidRPr="00C05F1F">
        <w:rPr>
          <w:rFonts w:ascii="Tahoma" w:eastAsia="MS Mincho" w:hAnsi="Tahoma" w:cs="Tahoma"/>
          <w:bCs/>
          <w:sz w:val="22"/>
          <w:szCs w:val="22"/>
          <w:lang w:val="fr-FR" w:eastAsia="fr-FR"/>
        </w:rPr>
        <w:t>.C ;</w:t>
      </w:r>
      <w:r w:rsidRPr="00C05F1F">
        <w:rPr>
          <w:rFonts w:ascii="Tahoma" w:eastAsia="MS Mincho" w:hAnsi="Tahoma" w:cs="Tahoma"/>
          <w:bCs/>
          <w:sz w:val="22"/>
          <w:szCs w:val="22"/>
          <w:lang w:val="fr-FR" w:eastAsia="fr-FR"/>
        </w:rPr>
        <w:t xml:space="preserve"> </w:t>
      </w:r>
    </w:p>
    <w:p w14:paraId="2EA433E3" w14:textId="77777777" w:rsidR="0074207D" w:rsidRPr="00C05F1F" w:rsidRDefault="0074207D" w:rsidP="000D1DB3">
      <w:pPr>
        <w:pStyle w:val="Paragraphedeliste"/>
        <w:numPr>
          <w:ilvl w:val="0"/>
          <w:numId w:val="15"/>
        </w:numPr>
        <w:ind w:left="0"/>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d’avoir 18 mois de pratique réussie dans u</w:t>
      </w:r>
      <w:r w:rsidR="00AD49D9" w:rsidRPr="00C05F1F">
        <w:rPr>
          <w:rFonts w:ascii="Tahoma" w:eastAsia="MS Mincho" w:hAnsi="Tahoma" w:cs="Tahoma"/>
          <w:bCs/>
          <w:sz w:val="22"/>
          <w:szCs w:val="22"/>
          <w:lang w:val="fr-FR" w:eastAsia="fr-FR"/>
        </w:rPr>
        <w:t>ne fonction de Chef de Service ;</w:t>
      </w:r>
    </w:p>
    <w:p w14:paraId="2EA433E4" w14:textId="77777777" w:rsidR="0074207D" w:rsidRPr="00C05F1F" w:rsidRDefault="0074207D" w:rsidP="000D1DB3">
      <w:pPr>
        <w:pStyle w:val="Paragraphedeliste"/>
        <w:numPr>
          <w:ilvl w:val="0"/>
          <w:numId w:val="15"/>
        </w:numPr>
        <w:ind w:left="0"/>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lastRenderedPageBreak/>
        <w:t>d’être identifié avec un potentiel d’évolution dans les comités de carrières</w:t>
      </w:r>
      <w:r w:rsidR="00AD49D9" w:rsidRPr="00C05F1F">
        <w:rPr>
          <w:rFonts w:ascii="Tahoma" w:eastAsia="MS Mincho" w:hAnsi="Tahoma" w:cs="Tahoma"/>
          <w:bCs/>
          <w:sz w:val="22"/>
          <w:szCs w:val="22"/>
          <w:lang w:val="fr-FR" w:eastAsia="fr-FR"/>
        </w:rPr>
        <w:t> ;</w:t>
      </w:r>
    </w:p>
    <w:p w14:paraId="2EA433E5" w14:textId="77777777" w:rsidR="0074207D" w:rsidRPr="00C05F1F" w:rsidRDefault="0074207D" w:rsidP="000D1DB3">
      <w:pPr>
        <w:pStyle w:val="Paragraphedeliste"/>
        <w:numPr>
          <w:ilvl w:val="0"/>
          <w:numId w:val="15"/>
        </w:numPr>
        <w:ind w:left="0"/>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d’être mobile France à court ou moyen terme.</w:t>
      </w:r>
    </w:p>
    <w:p w14:paraId="2EA433E6" w14:textId="77777777" w:rsidR="000F251F" w:rsidRDefault="000F251F" w:rsidP="00014B84">
      <w:pPr>
        <w:ind w:left="-567"/>
        <w:jc w:val="both"/>
        <w:rPr>
          <w:rFonts w:ascii="Tahoma" w:eastAsia="MS Mincho" w:hAnsi="Tahoma" w:cs="Tahoma"/>
          <w:b/>
          <w:bCs/>
          <w:sz w:val="22"/>
          <w:szCs w:val="22"/>
          <w:u w:val="single" w:color="FFC000"/>
          <w:lang w:val="fr-FR" w:eastAsia="fr-FR"/>
        </w:rPr>
      </w:pPr>
    </w:p>
    <w:p w14:paraId="2EA433E7" w14:textId="77777777" w:rsidR="00F61C2F" w:rsidRDefault="00F61C2F" w:rsidP="00014B84">
      <w:pPr>
        <w:ind w:left="-567"/>
        <w:jc w:val="both"/>
        <w:rPr>
          <w:rFonts w:ascii="Tahoma" w:eastAsia="MS Mincho" w:hAnsi="Tahoma" w:cs="Tahoma"/>
          <w:b/>
          <w:bCs/>
          <w:sz w:val="22"/>
          <w:szCs w:val="22"/>
          <w:u w:val="single" w:color="FFC000"/>
          <w:lang w:val="fr-FR" w:eastAsia="fr-FR"/>
        </w:rPr>
      </w:pPr>
    </w:p>
    <w:p w14:paraId="2EA433E8" w14:textId="77777777" w:rsidR="00792EFF" w:rsidRPr="002D3BC5" w:rsidRDefault="00792EFF" w:rsidP="002D3BC5">
      <w:pPr>
        <w:ind w:left="-567" w:firstLine="567"/>
        <w:jc w:val="both"/>
        <w:rPr>
          <w:rFonts w:ascii="Tahoma" w:hAnsi="Tahoma" w:cs="Tahoma"/>
          <w:b/>
          <w:i/>
          <w:sz w:val="22"/>
          <w:szCs w:val="22"/>
          <w:lang w:val="fr-FR"/>
        </w:rPr>
      </w:pPr>
      <w:r w:rsidRPr="002D3BC5">
        <w:rPr>
          <w:rFonts w:ascii="Tahoma" w:hAnsi="Tahoma" w:cs="Tahoma"/>
          <w:b/>
          <w:i/>
          <w:sz w:val="22"/>
          <w:szCs w:val="22"/>
          <w:lang w:val="fr-FR"/>
        </w:rPr>
        <w:t>4.2.</w:t>
      </w:r>
      <w:r w:rsidR="002D3BC5">
        <w:rPr>
          <w:rFonts w:ascii="Tahoma" w:hAnsi="Tahoma" w:cs="Tahoma"/>
          <w:b/>
          <w:i/>
          <w:sz w:val="22"/>
          <w:szCs w:val="22"/>
          <w:lang w:val="fr-FR"/>
        </w:rPr>
        <w:tab/>
      </w:r>
      <w:r w:rsidRPr="002D3BC5">
        <w:rPr>
          <w:rFonts w:ascii="Tahoma" w:hAnsi="Tahoma" w:cs="Tahoma"/>
          <w:b/>
          <w:i/>
          <w:sz w:val="22"/>
          <w:szCs w:val="22"/>
          <w:lang w:val="fr-FR"/>
        </w:rPr>
        <w:t xml:space="preserve"> Renouvellement des compétences et transmission des savoir-faire</w:t>
      </w:r>
    </w:p>
    <w:p w14:paraId="2EA433E9" w14:textId="77777777" w:rsidR="00792EFF" w:rsidRPr="002D3BC5" w:rsidRDefault="00792EFF" w:rsidP="002D3BC5">
      <w:pPr>
        <w:ind w:left="-567" w:firstLine="567"/>
        <w:jc w:val="both"/>
        <w:rPr>
          <w:rFonts w:ascii="Tahoma" w:hAnsi="Tahoma" w:cs="Tahoma"/>
          <w:b/>
          <w:i/>
          <w:sz w:val="22"/>
          <w:szCs w:val="22"/>
          <w:lang w:val="fr-FR"/>
        </w:rPr>
      </w:pPr>
    </w:p>
    <w:p w14:paraId="2EA433EA" w14:textId="05E5682F" w:rsidR="00746FDA" w:rsidRDefault="008479E7" w:rsidP="00014B84">
      <w:pPr>
        <w:pStyle w:val="Paragraphedeliste"/>
        <w:ind w:left="-567"/>
        <w:jc w:val="both"/>
        <w:textAlignment w:val="baseline"/>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184685">
        <w:rPr>
          <w:rFonts w:ascii="Tahoma" w:eastAsia="MS Mincho" w:hAnsi="Tahoma" w:cs="Tahoma"/>
          <w:bCs/>
          <w:sz w:val="22"/>
          <w:szCs w:val="22"/>
          <w:lang w:val="fr-FR" w:eastAsia="fr-FR"/>
        </w:rPr>
        <w:t xml:space="preserve"> </w:t>
      </w:r>
      <w:r w:rsidR="00746FDA" w:rsidRPr="00C05F1F">
        <w:rPr>
          <w:rFonts w:ascii="Tahoma" w:eastAsia="MS Mincho" w:hAnsi="Tahoma" w:cs="Tahoma"/>
          <w:bCs/>
          <w:sz w:val="22"/>
          <w:szCs w:val="22"/>
          <w:lang w:val="fr-FR" w:eastAsia="fr-FR"/>
        </w:rPr>
        <w:t>est attentive à la structure des pyramides des âges rendant nécessaire la transmission et le renouvellement des compétences.</w:t>
      </w:r>
    </w:p>
    <w:p w14:paraId="2EA433EB" w14:textId="77777777" w:rsidR="00A04D60" w:rsidRPr="00C05F1F" w:rsidRDefault="00A04D60" w:rsidP="00014B84">
      <w:pPr>
        <w:pStyle w:val="Paragraphedeliste"/>
        <w:ind w:left="-567"/>
        <w:jc w:val="both"/>
        <w:textAlignment w:val="baseline"/>
        <w:rPr>
          <w:rFonts w:ascii="Tahoma" w:eastAsia="MS Mincho" w:hAnsi="Tahoma" w:cs="Tahoma"/>
          <w:bCs/>
          <w:sz w:val="22"/>
          <w:szCs w:val="22"/>
          <w:lang w:val="fr-FR" w:eastAsia="fr-FR"/>
        </w:rPr>
      </w:pPr>
    </w:p>
    <w:p w14:paraId="2EA433EC" w14:textId="77777777" w:rsidR="00FB4407" w:rsidRPr="00C05F1F" w:rsidRDefault="00FB4407"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Ainsi, l’accueil des jeunes, la politique de recrutement indispensable à l’acquisition de compétences nouvelles, les formations internes et le tutorat visant à transmettre les savoir-faire </w:t>
      </w:r>
      <w:r w:rsidR="008C7CDD">
        <w:rPr>
          <w:rFonts w:ascii="Tahoma" w:eastAsia="MS Mincho" w:hAnsi="Tahoma" w:cs="Tahoma"/>
          <w:bCs/>
          <w:sz w:val="22"/>
          <w:szCs w:val="22"/>
          <w:lang w:val="fr-FR" w:eastAsia="fr-FR"/>
        </w:rPr>
        <w:t>et les expertises participent à</w:t>
      </w:r>
      <w:r w:rsidRPr="00C05F1F">
        <w:rPr>
          <w:rFonts w:ascii="Tahoma" w:eastAsia="MS Mincho" w:hAnsi="Tahoma" w:cs="Tahoma"/>
          <w:bCs/>
          <w:sz w:val="22"/>
          <w:szCs w:val="22"/>
          <w:lang w:val="fr-FR" w:eastAsia="fr-FR"/>
        </w:rPr>
        <w:t xml:space="preserve"> la gestion prévisionnelle de l’emploi et des compétences.</w:t>
      </w:r>
    </w:p>
    <w:p w14:paraId="2EA433ED" w14:textId="77777777" w:rsidR="00F66A58" w:rsidRDefault="00F66A58" w:rsidP="008C7CDD">
      <w:pPr>
        <w:pStyle w:val="NormalWeb"/>
        <w:spacing w:before="115" w:beforeAutospacing="0" w:after="0" w:afterAutospacing="0"/>
        <w:jc w:val="both"/>
        <w:textAlignment w:val="baseline"/>
        <w:rPr>
          <w:rFonts w:ascii="Tahoma" w:hAnsi="Tahoma" w:cs="Tahoma"/>
          <w:sz w:val="22"/>
          <w:szCs w:val="22"/>
          <w:lang w:val="fr-FR"/>
        </w:rPr>
      </w:pPr>
    </w:p>
    <w:p w14:paraId="2EA433EE" w14:textId="77777777" w:rsidR="00792EFF" w:rsidRPr="008C7CDD" w:rsidRDefault="00792EFF" w:rsidP="008C7CDD">
      <w:pPr>
        <w:pStyle w:val="Paragraphedeliste"/>
        <w:numPr>
          <w:ilvl w:val="0"/>
          <w:numId w:val="39"/>
        </w:numPr>
        <w:jc w:val="both"/>
        <w:textAlignment w:val="baseline"/>
        <w:rPr>
          <w:rFonts w:ascii="Tahoma" w:hAnsi="Tahoma" w:cs="Tahoma"/>
          <w:sz w:val="22"/>
          <w:szCs w:val="22"/>
        </w:rPr>
      </w:pPr>
      <w:r w:rsidRPr="008C7CDD">
        <w:rPr>
          <w:rFonts w:ascii="Tahoma" w:eastAsiaTheme="minorEastAsia" w:hAnsi="Tahoma" w:cs="Tahoma"/>
          <w:color w:val="000000" w:themeColor="text1"/>
          <w:kern w:val="24"/>
          <w:sz w:val="22"/>
          <w:szCs w:val="22"/>
          <w:u w:val="single"/>
          <w:lang w:val="fr-FR"/>
        </w:rPr>
        <w:t>L’apport des compétences externes</w:t>
      </w:r>
    </w:p>
    <w:p w14:paraId="2EA433EF" w14:textId="77777777" w:rsidR="00927BA2" w:rsidRPr="00C05F1F" w:rsidRDefault="00927BA2" w:rsidP="00014B84">
      <w:pPr>
        <w:ind w:left="-567"/>
        <w:jc w:val="both"/>
        <w:textAlignment w:val="baseline"/>
        <w:rPr>
          <w:rFonts w:ascii="Tahoma" w:hAnsi="Tahoma" w:cs="Tahoma"/>
          <w:sz w:val="22"/>
          <w:szCs w:val="22"/>
        </w:rPr>
      </w:pPr>
    </w:p>
    <w:p w14:paraId="2EA433F0"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La politique de recrutement permet à l’entreprise d’intégrer des ressources et des compétences complémentaires, et de compenser ainsi les pertes de ressources liées au turn-over.</w:t>
      </w:r>
    </w:p>
    <w:p w14:paraId="2EA433F1"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p>
    <w:p w14:paraId="2EA433F2"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L’entreprise veillera à la bonne gestion de l’intégration de ses nouveaux collaborateurs.</w:t>
      </w:r>
    </w:p>
    <w:p w14:paraId="2EA433F3" w14:textId="77777777"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p>
    <w:p w14:paraId="2EA433F4" w14:textId="785FAA42" w:rsidR="0074207D" w:rsidRPr="00C05F1F" w:rsidRDefault="0074207D"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Pour ce faire, </w:t>
      </w:r>
      <w:r w:rsidR="008479E7">
        <w:rPr>
          <w:rFonts w:ascii="Tahoma" w:eastAsia="MS Mincho" w:hAnsi="Tahoma" w:cs="Tahoma"/>
          <w:bCs/>
          <w:sz w:val="22"/>
          <w:szCs w:val="22"/>
          <w:lang w:val="fr-FR" w:eastAsia="fr-FR"/>
        </w:rPr>
        <w:t>AUTO</w:t>
      </w:r>
      <w:r w:rsidR="00184685">
        <w:rPr>
          <w:rFonts w:ascii="Tahoma" w:eastAsia="MS Mincho" w:hAnsi="Tahoma" w:cs="Tahoma"/>
          <w:bCs/>
          <w:sz w:val="22"/>
          <w:szCs w:val="22"/>
          <w:lang w:val="fr-FR" w:eastAsia="fr-FR"/>
        </w:rPr>
        <w:t xml:space="preserve"> </w:t>
      </w:r>
      <w:r w:rsidRPr="00C05F1F">
        <w:rPr>
          <w:rFonts w:ascii="Tahoma" w:eastAsia="MS Mincho" w:hAnsi="Tahoma" w:cs="Tahoma"/>
          <w:bCs/>
          <w:sz w:val="22"/>
          <w:szCs w:val="22"/>
          <w:lang w:val="fr-FR" w:eastAsia="fr-FR"/>
        </w:rPr>
        <w:t xml:space="preserve">développe son image de marque avec notamment un site internet dédié au recrutement, </w:t>
      </w:r>
      <w:r w:rsidR="00AE36A3" w:rsidRPr="00C05F1F">
        <w:rPr>
          <w:rFonts w:ascii="Tahoma" w:eastAsia="MS Mincho" w:hAnsi="Tahoma" w:cs="Tahoma"/>
          <w:bCs/>
          <w:sz w:val="22"/>
          <w:szCs w:val="22"/>
          <w:lang w:val="fr-FR" w:eastAsia="fr-FR"/>
        </w:rPr>
        <w:t>en assurant</w:t>
      </w:r>
      <w:r w:rsidRPr="00C05F1F">
        <w:rPr>
          <w:rFonts w:ascii="Tahoma" w:eastAsia="MS Mincho" w:hAnsi="Tahoma" w:cs="Tahoma"/>
          <w:bCs/>
          <w:sz w:val="22"/>
          <w:szCs w:val="22"/>
          <w:lang w:val="fr-FR" w:eastAsia="fr-FR"/>
        </w:rPr>
        <w:t xml:space="preserve"> une présence accrue su</w:t>
      </w:r>
      <w:r w:rsidR="008C7CDD">
        <w:rPr>
          <w:rFonts w:ascii="Tahoma" w:eastAsia="MS Mincho" w:hAnsi="Tahoma" w:cs="Tahoma"/>
          <w:bCs/>
          <w:sz w:val="22"/>
          <w:szCs w:val="22"/>
          <w:lang w:val="fr-FR" w:eastAsia="fr-FR"/>
        </w:rPr>
        <w:t>r les réseaux sociaux, et met</w:t>
      </w:r>
      <w:r w:rsidRPr="00C05F1F">
        <w:rPr>
          <w:rFonts w:ascii="Tahoma" w:eastAsia="MS Mincho" w:hAnsi="Tahoma" w:cs="Tahoma"/>
          <w:bCs/>
          <w:sz w:val="22"/>
          <w:szCs w:val="22"/>
          <w:lang w:val="fr-FR" w:eastAsia="fr-FR"/>
        </w:rPr>
        <w:t xml:space="preserve"> à la disposition </w:t>
      </w:r>
      <w:r w:rsidRPr="003D2435">
        <w:rPr>
          <w:rFonts w:ascii="Tahoma" w:eastAsia="MS Mincho" w:hAnsi="Tahoma" w:cs="Tahoma"/>
          <w:bCs/>
          <w:sz w:val="22"/>
          <w:szCs w:val="22"/>
          <w:lang w:val="fr-FR" w:eastAsia="fr-FR"/>
        </w:rPr>
        <w:t xml:space="preserve">des managers </w:t>
      </w:r>
      <w:r w:rsidR="005A4A12" w:rsidRPr="003D2435">
        <w:rPr>
          <w:rFonts w:ascii="Tahoma" w:eastAsia="MS Mincho" w:hAnsi="Tahoma" w:cs="Tahoma"/>
          <w:bCs/>
          <w:sz w:val="22"/>
          <w:szCs w:val="22"/>
          <w:lang w:val="fr-FR" w:eastAsia="fr-FR"/>
        </w:rPr>
        <w:t>des outils</w:t>
      </w:r>
      <w:r w:rsidR="005A4A12" w:rsidRPr="00C05F1F">
        <w:rPr>
          <w:rFonts w:ascii="Tahoma" w:eastAsia="MS Mincho" w:hAnsi="Tahoma" w:cs="Tahoma"/>
          <w:bCs/>
          <w:sz w:val="22"/>
          <w:szCs w:val="22"/>
          <w:lang w:val="fr-FR" w:eastAsia="fr-FR"/>
        </w:rPr>
        <w:t xml:space="preserve"> </w:t>
      </w:r>
      <w:r w:rsidRPr="00C05F1F">
        <w:rPr>
          <w:rFonts w:ascii="Tahoma" w:eastAsia="MS Mincho" w:hAnsi="Tahoma" w:cs="Tahoma"/>
          <w:bCs/>
          <w:sz w:val="22"/>
          <w:szCs w:val="22"/>
          <w:lang w:val="fr-FR" w:eastAsia="fr-FR"/>
        </w:rPr>
        <w:t>d’aide aux recrutements.</w:t>
      </w:r>
    </w:p>
    <w:p w14:paraId="2EA433F5" w14:textId="77777777" w:rsidR="00927BA2" w:rsidRPr="00C05F1F" w:rsidRDefault="00927BA2" w:rsidP="008C7CDD">
      <w:pPr>
        <w:jc w:val="both"/>
        <w:textAlignment w:val="baseline"/>
        <w:rPr>
          <w:rFonts w:ascii="Tahoma" w:hAnsi="Tahoma" w:cs="Tahoma"/>
          <w:sz w:val="22"/>
          <w:szCs w:val="22"/>
          <w:lang w:val="fr-FR"/>
        </w:rPr>
      </w:pPr>
    </w:p>
    <w:p w14:paraId="2EA433F6" w14:textId="77777777" w:rsidR="00792EFF" w:rsidRPr="0042683D" w:rsidRDefault="00792EFF" w:rsidP="008C7CDD">
      <w:pPr>
        <w:pStyle w:val="Paragraphedeliste"/>
        <w:numPr>
          <w:ilvl w:val="0"/>
          <w:numId w:val="39"/>
        </w:numPr>
        <w:jc w:val="both"/>
        <w:textAlignment w:val="baseline"/>
        <w:rPr>
          <w:rFonts w:ascii="Tahoma" w:eastAsiaTheme="minorEastAsia" w:hAnsi="Tahoma" w:cs="Tahoma"/>
          <w:color w:val="000000" w:themeColor="text1"/>
          <w:kern w:val="24"/>
          <w:sz w:val="22"/>
          <w:szCs w:val="22"/>
          <w:u w:val="single"/>
          <w:lang w:val="fr-FR"/>
        </w:rPr>
      </w:pPr>
      <w:r w:rsidRPr="0042683D">
        <w:rPr>
          <w:rFonts w:ascii="Tahoma" w:eastAsiaTheme="minorEastAsia" w:hAnsi="Tahoma" w:cs="Tahoma"/>
          <w:color w:val="000000" w:themeColor="text1"/>
          <w:kern w:val="24"/>
          <w:sz w:val="22"/>
          <w:szCs w:val="22"/>
          <w:u w:val="single"/>
          <w:lang w:val="fr-FR"/>
        </w:rPr>
        <w:t>La politique de relations écoles</w:t>
      </w:r>
    </w:p>
    <w:p w14:paraId="2EA433F7" w14:textId="77777777" w:rsidR="00EC1775" w:rsidRPr="008C7CDD" w:rsidRDefault="00EC1775" w:rsidP="008C7CDD">
      <w:pPr>
        <w:jc w:val="both"/>
        <w:textAlignment w:val="baseline"/>
        <w:rPr>
          <w:rFonts w:ascii="Tahoma" w:hAnsi="Tahoma" w:cs="Tahoma"/>
          <w:sz w:val="22"/>
          <w:szCs w:val="22"/>
          <w:lang w:val="fr-FR"/>
        </w:rPr>
      </w:pPr>
    </w:p>
    <w:p w14:paraId="2EA433F8" w14:textId="77777777" w:rsidR="00EC1775" w:rsidRDefault="00EC1775" w:rsidP="008C7CDD">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Déterminée par la D</w:t>
      </w:r>
      <w:r w:rsidR="00AE36A3" w:rsidRPr="00C05F1F">
        <w:rPr>
          <w:rFonts w:ascii="Tahoma" w:eastAsia="MS Mincho" w:hAnsi="Tahoma" w:cs="Tahoma"/>
          <w:bCs/>
          <w:sz w:val="22"/>
          <w:szCs w:val="22"/>
          <w:lang w:val="fr-FR" w:eastAsia="fr-FR"/>
        </w:rPr>
        <w:t xml:space="preserve">irection des </w:t>
      </w:r>
      <w:r w:rsidRPr="00C05F1F">
        <w:rPr>
          <w:rFonts w:ascii="Tahoma" w:eastAsia="MS Mincho" w:hAnsi="Tahoma" w:cs="Tahoma"/>
          <w:bCs/>
          <w:sz w:val="22"/>
          <w:szCs w:val="22"/>
          <w:lang w:val="fr-FR" w:eastAsia="fr-FR"/>
        </w:rPr>
        <w:t>R</w:t>
      </w:r>
      <w:r w:rsidR="00AE36A3" w:rsidRPr="00C05F1F">
        <w:rPr>
          <w:rFonts w:ascii="Tahoma" w:eastAsia="MS Mincho" w:hAnsi="Tahoma" w:cs="Tahoma"/>
          <w:bCs/>
          <w:sz w:val="22"/>
          <w:szCs w:val="22"/>
          <w:lang w:val="fr-FR" w:eastAsia="fr-FR"/>
        </w:rPr>
        <w:t xml:space="preserve">essources </w:t>
      </w:r>
      <w:r w:rsidRPr="00C05F1F">
        <w:rPr>
          <w:rFonts w:ascii="Tahoma" w:eastAsia="MS Mincho" w:hAnsi="Tahoma" w:cs="Tahoma"/>
          <w:bCs/>
          <w:sz w:val="22"/>
          <w:szCs w:val="22"/>
          <w:lang w:val="fr-FR" w:eastAsia="fr-FR"/>
        </w:rPr>
        <w:t>H</w:t>
      </w:r>
      <w:r w:rsidR="00AE36A3" w:rsidRPr="00C05F1F">
        <w:rPr>
          <w:rFonts w:ascii="Tahoma" w:eastAsia="MS Mincho" w:hAnsi="Tahoma" w:cs="Tahoma"/>
          <w:bCs/>
          <w:sz w:val="22"/>
          <w:szCs w:val="22"/>
          <w:lang w:val="fr-FR" w:eastAsia="fr-FR"/>
        </w:rPr>
        <w:t>umaines</w:t>
      </w:r>
      <w:r w:rsidRPr="00C05F1F">
        <w:rPr>
          <w:rFonts w:ascii="Tahoma" w:eastAsia="MS Mincho" w:hAnsi="Tahoma" w:cs="Tahoma"/>
          <w:bCs/>
          <w:sz w:val="22"/>
          <w:szCs w:val="22"/>
          <w:lang w:val="fr-FR" w:eastAsia="fr-FR"/>
        </w:rPr>
        <w:t xml:space="preserve">, la politique en matière de relations écoles répond à la nécessité de préparer les ressources compétentes et performantes sur le long terme. Elle permet d’établir des relations privilégiées avec les établissements scolaires </w:t>
      </w:r>
      <w:r w:rsidR="00227286">
        <w:rPr>
          <w:rFonts w:ascii="Tahoma" w:eastAsia="MS Mincho" w:hAnsi="Tahoma" w:cs="Tahoma"/>
          <w:bCs/>
          <w:sz w:val="22"/>
          <w:szCs w:val="22"/>
          <w:lang w:val="fr-FR" w:eastAsia="fr-FR"/>
        </w:rPr>
        <w:t xml:space="preserve">d’enseignement général et/ou ceux </w:t>
      </w:r>
      <w:r w:rsidRPr="00C05F1F">
        <w:rPr>
          <w:rFonts w:ascii="Tahoma" w:eastAsia="MS Mincho" w:hAnsi="Tahoma" w:cs="Tahoma"/>
          <w:bCs/>
          <w:sz w:val="22"/>
          <w:szCs w:val="22"/>
          <w:lang w:val="fr-FR" w:eastAsia="fr-FR"/>
        </w:rPr>
        <w:t xml:space="preserve">qui préparent </w:t>
      </w:r>
      <w:r w:rsidR="008C7CDD">
        <w:rPr>
          <w:rFonts w:ascii="Tahoma" w:eastAsia="MS Mincho" w:hAnsi="Tahoma" w:cs="Tahoma"/>
          <w:bCs/>
          <w:sz w:val="22"/>
          <w:szCs w:val="22"/>
          <w:lang w:val="fr-FR" w:eastAsia="fr-FR"/>
        </w:rPr>
        <w:t>aux métiers de l’entreprise</w:t>
      </w:r>
      <w:r w:rsidRPr="00C05F1F">
        <w:rPr>
          <w:rFonts w:ascii="Tahoma" w:eastAsia="MS Mincho" w:hAnsi="Tahoma" w:cs="Tahoma"/>
          <w:bCs/>
          <w:sz w:val="22"/>
          <w:szCs w:val="22"/>
          <w:lang w:val="fr-FR" w:eastAsia="fr-FR"/>
        </w:rPr>
        <w:t>.</w:t>
      </w:r>
    </w:p>
    <w:p w14:paraId="2EA433F9" w14:textId="77777777" w:rsidR="008C7CDD" w:rsidRPr="008C7CDD" w:rsidRDefault="008C7CDD" w:rsidP="008C7CDD">
      <w:pPr>
        <w:pStyle w:val="Paragraphedeliste"/>
        <w:ind w:left="-567"/>
        <w:jc w:val="both"/>
        <w:textAlignment w:val="baseline"/>
        <w:rPr>
          <w:rFonts w:ascii="Tahoma" w:eastAsia="MS Mincho" w:hAnsi="Tahoma" w:cs="Tahoma"/>
          <w:bCs/>
          <w:sz w:val="22"/>
          <w:szCs w:val="22"/>
          <w:lang w:val="fr-FR" w:eastAsia="fr-FR"/>
        </w:rPr>
      </w:pPr>
    </w:p>
    <w:p w14:paraId="2EA433FA" w14:textId="52F1D7D6" w:rsidR="00EC1775" w:rsidRDefault="007C0B31" w:rsidP="007C0B31">
      <w:pPr>
        <w:pStyle w:val="Paragraphedeliste"/>
        <w:ind w:left="-567"/>
        <w:jc w:val="both"/>
        <w:textAlignment w:val="baseline"/>
        <w:rPr>
          <w:rFonts w:ascii="Tahoma" w:eastAsia="MS Mincho" w:hAnsi="Tahoma" w:cs="Tahoma"/>
          <w:bCs/>
          <w:sz w:val="22"/>
          <w:szCs w:val="22"/>
          <w:lang w:val="fr-FR" w:eastAsia="fr-FR"/>
        </w:rPr>
      </w:pPr>
      <w:r>
        <w:rPr>
          <w:rFonts w:ascii="Tahoma" w:eastAsia="MS Mincho" w:hAnsi="Tahoma" w:cs="Tahoma"/>
          <w:bCs/>
          <w:sz w:val="22"/>
          <w:szCs w:val="22"/>
          <w:lang w:val="fr-FR" w:eastAsia="fr-FR"/>
        </w:rPr>
        <w:t xml:space="preserve">A cet effet, </w:t>
      </w:r>
      <w:r w:rsidR="008479E7">
        <w:rPr>
          <w:rFonts w:ascii="Tahoma" w:eastAsia="MS Mincho" w:hAnsi="Tahoma" w:cs="Tahoma"/>
          <w:bCs/>
          <w:sz w:val="22"/>
          <w:szCs w:val="22"/>
          <w:lang w:val="fr-FR" w:eastAsia="fr-FR"/>
        </w:rPr>
        <w:t>AUTO</w:t>
      </w:r>
      <w:r w:rsidR="00EC1775" w:rsidRPr="00C05F1F">
        <w:rPr>
          <w:rFonts w:ascii="Tahoma" w:eastAsia="MS Mincho" w:hAnsi="Tahoma" w:cs="Tahoma"/>
          <w:bCs/>
          <w:sz w:val="22"/>
          <w:szCs w:val="22"/>
          <w:lang w:val="fr-FR" w:eastAsia="fr-FR"/>
        </w:rPr>
        <w:t xml:space="preserve"> </w:t>
      </w:r>
      <w:r w:rsidRPr="007C0B31">
        <w:rPr>
          <w:rFonts w:ascii="Tahoma" w:hAnsi="Tahoma" w:cs="Tahoma"/>
          <w:sz w:val="22"/>
          <w:szCs w:val="22"/>
          <w:lang w:val="fr-FR"/>
        </w:rPr>
        <w:t>s’engage à poursuivre et à renforcer ses partenariats avec les écoles</w:t>
      </w:r>
      <w:r>
        <w:rPr>
          <w:rFonts w:ascii="Tahoma" w:eastAsia="MS Mincho" w:hAnsi="Tahoma" w:cs="Tahoma"/>
          <w:bCs/>
          <w:sz w:val="22"/>
          <w:szCs w:val="22"/>
          <w:lang w:val="fr-FR" w:eastAsia="fr-FR"/>
        </w:rPr>
        <w:t xml:space="preserve">, notamment </w:t>
      </w:r>
      <w:r w:rsidR="00EC1775" w:rsidRPr="00C05F1F">
        <w:rPr>
          <w:rFonts w:ascii="Tahoma" w:eastAsia="MS Mincho" w:hAnsi="Tahoma" w:cs="Tahoma"/>
          <w:bCs/>
          <w:sz w:val="22"/>
          <w:szCs w:val="22"/>
          <w:lang w:val="fr-FR" w:eastAsia="fr-FR"/>
        </w:rPr>
        <w:t xml:space="preserve">en faisant </w:t>
      </w:r>
      <w:r>
        <w:rPr>
          <w:rFonts w:ascii="Tahoma" w:eastAsia="MS Mincho" w:hAnsi="Tahoma" w:cs="Tahoma"/>
          <w:bCs/>
          <w:sz w:val="22"/>
          <w:szCs w:val="22"/>
          <w:lang w:val="fr-FR" w:eastAsia="fr-FR"/>
        </w:rPr>
        <w:t>intervenir,</w:t>
      </w:r>
      <w:r w:rsidR="00EC1775" w:rsidRPr="00C05F1F">
        <w:rPr>
          <w:rFonts w:ascii="Tahoma" w:eastAsia="MS Mincho" w:hAnsi="Tahoma" w:cs="Tahoma"/>
          <w:bCs/>
          <w:sz w:val="22"/>
          <w:szCs w:val="22"/>
          <w:lang w:val="fr-FR" w:eastAsia="fr-FR"/>
        </w:rPr>
        <w:t xml:space="preserve"> </w:t>
      </w:r>
      <w:r w:rsidRPr="00C05F1F">
        <w:rPr>
          <w:rFonts w:ascii="Tahoma" w:eastAsia="MS Mincho" w:hAnsi="Tahoma" w:cs="Tahoma"/>
          <w:bCs/>
          <w:sz w:val="22"/>
          <w:szCs w:val="22"/>
          <w:lang w:val="fr-FR" w:eastAsia="fr-FR"/>
        </w:rPr>
        <w:t>au moins une fois par an</w:t>
      </w:r>
      <w:r>
        <w:rPr>
          <w:rFonts w:ascii="Tahoma" w:eastAsia="MS Mincho" w:hAnsi="Tahoma" w:cs="Tahoma"/>
          <w:bCs/>
          <w:sz w:val="22"/>
          <w:szCs w:val="22"/>
          <w:lang w:val="fr-FR" w:eastAsia="fr-FR"/>
        </w:rPr>
        <w:t>,</w:t>
      </w:r>
      <w:r w:rsidRPr="00C05F1F">
        <w:rPr>
          <w:rFonts w:ascii="Tahoma" w:eastAsia="MS Mincho" w:hAnsi="Tahoma" w:cs="Tahoma"/>
          <w:bCs/>
          <w:sz w:val="22"/>
          <w:szCs w:val="22"/>
          <w:lang w:val="fr-FR" w:eastAsia="fr-FR"/>
        </w:rPr>
        <w:t xml:space="preserve"> </w:t>
      </w:r>
      <w:r w:rsidR="00EC1775" w:rsidRPr="00C05F1F">
        <w:rPr>
          <w:rFonts w:ascii="Tahoma" w:eastAsia="MS Mincho" w:hAnsi="Tahoma" w:cs="Tahoma"/>
          <w:bCs/>
          <w:sz w:val="22"/>
          <w:szCs w:val="22"/>
          <w:lang w:val="fr-FR" w:eastAsia="fr-FR"/>
        </w:rPr>
        <w:t>soit un Chef de Service ou un Directeur</w:t>
      </w:r>
      <w:r w:rsidR="008119AD">
        <w:rPr>
          <w:rFonts w:ascii="Tahoma" w:eastAsia="MS Mincho" w:hAnsi="Tahoma" w:cs="Tahoma"/>
          <w:bCs/>
          <w:sz w:val="22"/>
          <w:szCs w:val="22"/>
          <w:lang w:val="fr-FR" w:eastAsia="fr-FR"/>
        </w:rPr>
        <w:t>,</w:t>
      </w:r>
      <w:r w:rsidR="00EC1775" w:rsidRPr="00C05F1F">
        <w:rPr>
          <w:rFonts w:ascii="Tahoma" w:eastAsia="MS Mincho" w:hAnsi="Tahoma" w:cs="Tahoma"/>
          <w:bCs/>
          <w:sz w:val="22"/>
          <w:szCs w:val="22"/>
          <w:lang w:val="fr-FR" w:eastAsia="fr-FR"/>
        </w:rPr>
        <w:t xml:space="preserve"> soit le Responsable des Ressources Humaines dans une école partenaire.</w:t>
      </w:r>
    </w:p>
    <w:p w14:paraId="2EA433FB" w14:textId="3D37CE2B" w:rsidR="002B00D1" w:rsidRPr="00C05F1F" w:rsidRDefault="008479E7" w:rsidP="007C0B31">
      <w:pPr>
        <w:pStyle w:val="Paragraphedeliste"/>
        <w:ind w:left="-567"/>
        <w:jc w:val="both"/>
        <w:textAlignment w:val="baseline"/>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2B00D1" w:rsidRPr="0042683D">
        <w:rPr>
          <w:rFonts w:ascii="Tahoma" w:eastAsia="MS Mincho" w:hAnsi="Tahoma" w:cs="Tahoma"/>
          <w:bCs/>
          <w:sz w:val="22"/>
          <w:szCs w:val="22"/>
          <w:lang w:val="fr-FR" w:eastAsia="fr-FR"/>
        </w:rPr>
        <w:t xml:space="preserve"> s’engage à sensibiliser les écoles aux principes d’équilibre Hommes/Femmes des jeunes alternants.</w:t>
      </w:r>
    </w:p>
    <w:p w14:paraId="2EA433FC" w14:textId="77777777" w:rsidR="007C0B31" w:rsidRPr="00C05F1F" w:rsidRDefault="007C0B31" w:rsidP="00014B84">
      <w:pPr>
        <w:ind w:left="-567"/>
        <w:jc w:val="both"/>
        <w:textAlignment w:val="baseline"/>
        <w:rPr>
          <w:rFonts w:ascii="Tahoma" w:hAnsi="Tahoma" w:cs="Tahoma"/>
          <w:sz w:val="22"/>
          <w:szCs w:val="22"/>
          <w:lang w:val="fr-FR"/>
        </w:rPr>
      </w:pPr>
    </w:p>
    <w:p w14:paraId="2EA433FD" w14:textId="77777777" w:rsidR="00792EFF" w:rsidRPr="00366DE7" w:rsidRDefault="00792EFF" w:rsidP="008C7CDD">
      <w:pPr>
        <w:pStyle w:val="Paragraphedeliste"/>
        <w:numPr>
          <w:ilvl w:val="0"/>
          <w:numId w:val="39"/>
        </w:numPr>
        <w:jc w:val="both"/>
        <w:textAlignment w:val="baseline"/>
        <w:rPr>
          <w:rFonts w:ascii="Tahoma" w:eastAsiaTheme="minorEastAsia" w:hAnsi="Tahoma" w:cs="Tahoma"/>
          <w:color w:val="000000" w:themeColor="text1"/>
          <w:kern w:val="24"/>
          <w:sz w:val="22"/>
          <w:szCs w:val="22"/>
          <w:u w:val="single"/>
          <w:lang w:val="fr-FR"/>
        </w:rPr>
      </w:pPr>
      <w:r w:rsidRPr="00C05F1F">
        <w:rPr>
          <w:rFonts w:ascii="Tahoma" w:eastAsiaTheme="minorEastAsia" w:hAnsi="Tahoma" w:cs="Tahoma"/>
          <w:color w:val="000000" w:themeColor="text1"/>
          <w:kern w:val="24"/>
          <w:sz w:val="22"/>
          <w:szCs w:val="22"/>
          <w:u w:val="single"/>
          <w:lang w:val="fr-FR"/>
        </w:rPr>
        <w:t>L’alternance</w:t>
      </w:r>
    </w:p>
    <w:p w14:paraId="2EA433FE" w14:textId="77777777" w:rsidR="00CC6626" w:rsidRPr="00C05F1F" w:rsidRDefault="00CC6626" w:rsidP="00014B84">
      <w:pPr>
        <w:pStyle w:val="Paragraphedeliste"/>
        <w:ind w:left="-567"/>
        <w:jc w:val="both"/>
        <w:textAlignment w:val="baseline"/>
        <w:rPr>
          <w:rFonts w:ascii="Tahoma" w:hAnsi="Tahoma" w:cs="Tahoma"/>
          <w:sz w:val="22"/>
          <w:szCs w:val="22"/>
          <w:lang w:val="fr-FR"/>
        </w:rPr>
      </w:pPr>
    </w:p>
    <w:p w14:paraId="2EA433FF" w14:textId="4299EF84" w:rsidR="00BC0320" w:rsidRPr="00C05F1F" w:rsidRDefault="00BC0320" w:rsidP="00014B84">
      <w:pPr>
        <w:pStyle w:val="Paragraphedeliste"/>
        <w:ind w:left="-567"/>
        <w:jc w:val="both"/>
        <w:textAlignment w:val="baseline"/>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L’insertion des jeunes dans l’entreprise constitue depuis de nombreuses années pour </w:t>
      </w:r>
      <w:r w:rsidR="008479E7">
        <w:rPr>
          <w:rFonts w:ascii="Tahoma" w:eastAsia="MS Mincho" w:hAnsi="Tahoma" w:cs="Tahoma"/>
          <w:bCs/>
          <w:sz w:val="22"/>
          <w:szCs w:val="22"/>
          <w:lang w:val="fr-FR" w:eastAsia="fr-FR"/>
        </w:rPr>
        <w:t>AUTO</w:t>
      </w:r>
      <w:r w:rsidRPr="00C05F1F">
        <w:rPr>
          <w:rFonts w:ascii="Tahoma" w:eastAsia="MS Mincho" w:hAnsi="Tahoma" w:cs="Tahoma"/>
          <w:bCs/>
          <w:sz w:val="22"/>
          <w:szCs w:val="22"/>
          <w:lang w:val="fr-FR" w:eastAsia="fr-FR"/>
        </w:rPr>
        <w:t xml:space="preserve"> un axe im</w:t>
      </w:r>
      <w:r w:rsidR="00EB3386" w:rsidRPr="00C05F1F">
        <w:rPr>
          <w:rFonts w:ascii="Tahoma" w:eastAsia="MS Mincho" w:hAnsi="Tahoma" w:cs="Tahoma"/>
          <w:bCs/>
          <w:sz w:val="22"/>
          <w:szCs w:val="22"/>
          <w:lang w:val="fr-FR" w:eastAsia="fr-FR"/>
        </w:rPr>
        <w:t>portant de sa politique emploi.</w:t>
      </w:r>
      <w:r w:rsidRPr="00C05F1F">
        <w:rPr>
          <w:rFonts w:ascii="Tahoma" w:eastAsia="MS Mincho" w:hAnsi="Tahoma" w:cs="Tahoma"/>
          <w:bCs/>
          <w:sz w:val="22"/>
          <w:szCs w:val="22"/>
          <w:lang w:val="fr-FR" w:eastAsia="fr-FR"/>
        </w:rPr>
        <w:t xml:space="preserve"> </w:t>
      </w:r>
      <w:r w:rsidR="00EB3386" w:rsidRPr="00C05F1F">
        <w:rPr>
          <w:rFonts w:ascii="Tahoma" w:eastAsia="MS Mincho" w:hAnsi="Tahoma" w:cs="Tahoma"/>
          <w:bCs/>
          <w:sz w:val="22"/>
          <w:szCs w:val="22"/>
          <w:lang w:val="fr-FR" w:eastAsia="fr-FR"/>
        </w:rPr>
        <w:t>E</w:t>
      </w:r>
      <w:r w:rsidRPr="00C05F1F">
        <w:rPr>
          <w:rFonts w:ascii="Tahoma" w:eastAsia="MS Mincho" w:hAnsi="Tahoma" w:cs="Tahoma"/>
          <w:bCs/>
          <w:sz w:val="22"/>
          <w:szCs w:val="22"/>
          <w:lang w:val="fr-FR" w:eastAsia="fr-FR"/>
        </w:rPr>
        <w:t>lle permet d’intégrer les profils les mieux adaptés aux exigences en termes d’innovations technologiques et de qualité de service.</w:t>
      </w:r>
    </w:p>
    <w:p w14:paraId="2EA43400" w14:textId="77777777" w:rsidR="00BC0320" w:rsidRPr="00C05F1F" w:rsidRDefault="00BC0320" w:rsidP="00014B84">
      <w:pPr>
        <w:pStyle w:val="Paragraphedeliste"/>
        <w:ind w:left="-567"/>
        <w:jc w:val="both"/>
        <w:textAlignment w:val="baseline"/>
        <w:rPr>
          <w:rFonts w:ascii="Tahoma" w:eastAsia="MS Mincho" w:hAnsi="Tahoma" w:cs="Tahoma"/>
          <w:bCs/>
          <w:sz w:val="22"/>
          <w:szCs w:val="22"/>
          <w:lang w:val="fr-FR" w:eastAsia="fr-FR"/>
        </w:rPr>
      </w:pPr>
    </w:p>
    <w:p w14:paraId="2EA43401" w14:textId="77777777" w:rsidR="004B1EE7" w:rsidRDefault="00BC0320" w:rsidP="004B1EE7">
      <w:pPr>
        <w:pStyle w:val="Paragraphedeliste"/>
        <w:ind w:left="-567"/>
        <w:jc w:val="both"/>
        <w:textAlignment w:val="baseline"/>
        <w:rPr>
          <w:lang w:val="fr-FR"/>
        </w:rPr>
      </w:pPr>
      <w:r w:rsidRPr="00C05F1F">
        <w:rPr>
          <w:rFonts w:ascii="Tahoma" w:eastAsia="MS Mincho" w:hAnsi="Tahoma" w:cs="Tahoma"/>
          <w:bCs/>
          <w:sz w:val="22"/>
          <w:szCs w:val="22"/>
          <w:lang w:val="fr-FR" w:eastAsia="fr-FR"/>
        </w:rPr>
        <w:t>Le recours à l’alternance entre travail et formation est une des actions privilégiées par l’entreprise lorsque le renouvellement des compétences est nécessaire à moyen terme.</w:t>
      </w:r>
      <w:r w:rsidR="004B1EE7" w:rsidRPr="004B1EE7">
        <w:rPr>
          <w:lang w:val="fr-FR"/>
        </w:rPr>
        <w:t xml:space="preserve"> </w:t>
      </w:r>
    </w:p>
    <w:p w14:paraId="2EA43402" w14:textId="77777777" w:rsidR="004B1EE7" w:rsidRDefault="004B1EE7" w:rsidP="00014B84">
      <w:pPr>
        <w:pStyle w:val="Paragraphedeliste"/>
        <w:ind w:left="-567"/>
        <w:jc w:val="both"/>
        <w:textAlignment w:val="baseline"/>
        <w:rPr>
          <w:rFonts w:ascii="Tahoma" w:eastAsia="MS Mincho" w:hAnsi="Tahoma" w:cs="Tahoma"/>
          <w:bCs/>
          <w:sz w:val="22"/>
          <w:szCs w:val="22"/>
          <w:lang w:val="fr-FR" w:eastAsia="fr-FR"/>
        </w:rPr>
      </w:pPr>
    </w:p>
    <w:p w14:paraId="2EA43403" w14:textId="0EC586B9" w:rsidR="0074207D" w:rsidRDefault="00FF02F0" w:rsidP="00014B84">
      <w:pPr>
        <w:pStyle w:val="Paragraphedeliste"/>
        <w:ind w:left="-567"/>
        <w:jc w:val="both"/>
        <w:textAlignment w:val="baseline"/>
        <w:rPr>
          <w:rFonts w:ascii="Tahoma" w:eastAsia="MS Mincho" w:hAnsi="Tahoma" w:cs="Tahoma"/>
          <w:bCs/>
          <w:sz w:val="22"/>
          <w:szCs w:val="22"/>
          <w:lang w:val="fr-FR" w:eastAsia="fr-FR"/>
        </w:rPr>
      </w:pPr>
      <w:r w:rsidRPr="002D4FC6">
        <w:rPr>
          <w:rFonts w:ascii="Tahoma" w:eastAsia="MS Mincho" w:hAnsi="Tahoma" w:cs="Tahoma"/>
          <w:bCs/>
          <w:sz w:val="22"/>
          <w:szCs w:val="22"/>
          <w:lang w:val="fr-FR" w:eastAsia="fr-FR"/>
        </w:rPr>
        <w:t xml:space="preserve">La Direction et </w:t>
      </w:r>
      <w:r w:rsidR="002D4FC6" w:rsidRPr="002D4FC6">
        <w:rPr>
          <w:rFonts w:ascii="Tahoma" w:eastAsia="MS Mincho" w:hAnsi="Tahoma" w:cs="Tahoma"/>
          <w:bCs/>
          <w:sz w:val="22"/>
          <w:szCs w:val="22"/>
          <w:lang w:val="fr-FR" w:eastAsia="fr-FR"/>
        </w:rPr>
        <w:t>les</w:t>
      </w:r>
      <w:r w:rsidR="002D4FC6">
        <w:rPr>
          <w:rFonts w:ascii="Tahoma" w:eastAsia="MS Mincho" w:hAnsi="Tahoma" w:cs="Tahoma"/>
          <w:bCs/>
          <w:sz w:val="22"/>
          <w:szCs w:val="22"/>
          <w:lang w:val="fr-FR" w:eastAsia="fr-FR"/>
        </w:rPr>
        <w:t xml:space="preserve"> organisations syndicales représentatives </w:t>
      </w:r>
      <w:r w:rsidR="00BC0320" w:rsidRPr="00C05F1F">
        <w:rPr>
          <w:rFonts w:ascii="Tahoma" w:eastAsia="MS Mincho" w:hAnsi="Tahoma" w:cs="Tahoma"/>
          <w:bCs/>
          <w:sz w:val="22"/>
          <w:szCs w:val="22"/>
          <w:lang w:val="fr-FR" w:eastAsia="fr-FR"/>
        </w:rPr>
        <w:t xml:space="preserve">confirment ainsi vouloir poursuivre les actions d’insertion de jeunes sous toutes leurs formes (stages ou alternance) en privilégiant le </w:t>
      </w:r>
      <w:r w:rsidR="00BC0320" w:rsidRPr="00C05F1F">
        <w:rPr>
          <w:rFonts w:ascii="Tahoma" w:eastAsia="MS Mincho" w:hAnsi="Tahoma" w:cs="Tahoma"/>
          <w:bCs/>
          <w:sz w:val="22"/>
          <w:szCs w:val="22"/>
          <w:lang w:val="fr-FR" w:eastAsia="fr-FR"/>
        </w:rPr>
        <w:lastRenderedPageBreak/>
        <w:t>recours aux contrats d’apprentissage ou de professionnalisation.</w:t>
      </w:r>
      <w:r w:rsidR="004B1EE7">
        <w:rPr>
          <w:rFonts w:ascii="Tahoma" w:eastAsia="MS Mincho" w:hAnsi="Tahoma" w:cs="Tahoma"/>
          <w:bCs/>
          <w:sz w:val="22"/>
          <w:szCs w:val="22"/>
          <w:lang w:val="fr-FR" w:eastAsia="fr-FR"/>
        </w:rPr>
        <w:t xml:space="preserve"> </w:t>
      </w:r>
      <w:r w:rsidR="004B1EE7" w:rsidRPr="004B1EE7">
        <w:rPr>
          <w:rFonts w:ascii="Tahoma" w:eastAsia="MS Mincho" w:hAnsi="Tahoma" w:cs="Tahoma"/>
          <w:bCs/>
          <w:sz w:val="22"/>
          <w:szCs w:val="22"/>
          <w:lang w:val="fr-FR" w:eastAsia="fr-FR"/>
        </w:rPr>
        <w:t>L’obje</w:t>
      </w:r>
      <w:r w:rsidR="004B1EE7">
        <w:rPr>
          <w:rFonts w:ascii="Tahoma" w:eastAsia="MS Mincho" w:hAnsi="Tahoma" w:cs="Tahoma"/>
          <w:bCs/>
          <w:sz w:val="22"/>
          <w:szCs w:val="22"/>
          <w:lang w:val="fr-FR" w:eastAsia="fr-FR"/>
        </w:rPr>
        <w:t xml:space="preserve">ctif est de former des jeunes aux </w:t>
      </w:r>
      <w:r w:rsidR="004B1EE7" w:rsidRPr="004B1EE7">
        <w:rPr>
          <w:rFonts w:ascii="Tahoma" w:eastAsia="MS Mincho" w:hAnsi="Tahoma" w:cs="Tahoma"/>
          <w:bCs/>
          <w:sz w:val="22"/>
          <w:szCs w:val="22"/>
          <w:lang w:val="fr-FR" w:eastAsia="fr-FR"/>
        </w:rPr>
        <w:t>métiers</w:t>
      </w:r>
      <w:r w:rsidR="004B1EE7">
        <w:rPr>
          <w:rFonts w:ascii="Tahoma" w:eastAsia="MS Mincho" w:hAnsi="Tahoma" w:cs="Tahoma"/>
          <w:bCs/>
          <w:sz w:val="22"/>
          <w:szCs w:val="22"/>
          <w:lang w:val="fr-FR" w:eastAsia="fr-FR"/>
        </w:rPr>
        <w:t xml:space="preserve"> de </w:t>
      </w:r>
      <w:r w:rsidR="008479E7">
        <w:rPr>
          <w:rFonts w:ascii="Tahoma" w:eastAsia="MS Mincho" w:hAnsi="Tahoma" w:cs="Tahoma"/>
          <w:bCs/>
          <w:sz w:val="22"/>
          <w:szCs w:val="22"/>
          <w:lang w:val="fr-FR" w:eastAsia="fr-FR"/>
        </w:rPr>
        <w:t>AUTO</w:t>
      </w:r>
      <w:r w:rsidR="004B1EE7" w:rsidRPr="004B1EE7">
        <w:rPr>
          <w:rFonts w:ascii="Tahoma" w:eastAsia="MS Mincho" w:hAnsi="Tahoma" w:cs="Tahoma"/>
          <w:bCs/>
          <w:sz w:val="22"/>
          <w:szCs w:val="22"/>
          <w:lang w:val="fr-FR" w:eastAsia="fr-FR"/>
        </w:rPr>
        <w:t xml:space="preserve">, de leur transmettre </w:t>
      </w:r>
      <w:r w:rsidR="004B1EE7">
        <w:rPr>
          <w:rFonts w:ascii="Tahoma" w:eastAsia="MS Mincho" w:hAnsi="Tahoma" w:cs="Tahoma"/>
          <w:bCs/>
          <w:sz w:val="22"/>
          <w:szCs w:val="22"/>
          <w:lang w:val="fr-FR" w:eastAsia="fr-FR"/>
        </w:rPr>
        <w:t>sa</w:t>
      </w:r>
      <w:r w:rsidR="004B1EE7" w:rsidRPr="004B1EE7">
        <w:rPr>
          <w:rFonts w:ascii="Tahoma" w:eastAsia="MS Mincho" w:hAnsi="Tahoma" w:cs="Tahoma"/>
          <w:bCs/>
          <w:sz w:val="22"/>
          <w:szCs w:val="22"/>
          <w:lang w:val="fr-FR" w:eastAsia="fr-FR"/>
        </w:rPr>
        <w:t xml:space="preserve"> culture d’entreprise et de les fidéliser en leur offrant des perspectives d’évolutions professionnelles</w:t>
      </w:r>
      <w:r w:rsidR="004B1EE7">
        <w:rPr>
          <w:rFonts w:ascii="Tahoma" w:eastAsia="MS Mincho" w:hAnsi="Tahoma" w:cs="Tahoma"/>
          <w:bCs/>
          <w:sz w:val="22"/>
          <w:szCs w:val="22"/>
          <w:lang w:val="fr-FR" w:eastAsia="fr-FR"/>
        </w:rPr>
        <w:t>.</w:t>
      </w:r>
    </w:p>
    <w:p w14:paraId="2EA43404" w14:textId="77777777" w:rsidR="007C0B31" w:rsidRPr="00C05F1F" w:rsidRDefault="007C0B31" w:rsidP="00014B84">
      <w:pPr>
        <w:pStyle w:val="Paragraphedeliste"/>
        <w:ind w:left="-567"/>
        <w:jc w:val="both"/>
        <w:textAlignment w:val="baseline"/>
        <w:rPr>
          <w:rFonts w:ascii="Tahoma" w:eastAsia="MS Mincho" w:hAnsi="Tahoma" w:cs="Tahoma"/>
          <w:bCs/>
          <w:sz w:val="22"/>
          <w:szCs w:val="22"/>
          <w:lang w:val="fr-FR" w:eastAsia="fr-FR"/>
        </w:rPr>
      </w:pPr>
    </w:p>
    <w:p w14:paraId="2EA43405" w14:textId="77777777" w:rsidR="00BC0320" w:rsidRDefault="00CF7BCA" w:rsidP="00014B84">
      <w:pPr>
        <w:pStyle w:val="Paragraphedeliste"/>
        <w:ind w:left="-567"/>
        <w:jc w:val="both"/>
        <w:textAlignment w:val="baseline"/>
        <w:rPr>
          <w:rFonts w:ascii="Tahoma" w:hAnsi="Tahoma" w:cs="Tahoma"/>
          <w:sz w:val="22"/>
          <w:szCs w:val="22"/>
          <w:lang w:val="fr-FR"/>
        </w:rPr>
      </w:pPr>
      <w:r>
        <w:rPr>
          <w:rFonts w:ascii="Tahoma" w:hAnsi="Tahoma" w:cs="Tahoma"/>
          <w:sz w:val="22"/>
          <w:szCs w:val="22"/>
          <w:lang w:val="fr-FR"/>
        </w:rPr>
        <w:t>Les conditions d’accueil de ces alternants sont définies dans le titre II relatif aux dispositions intergénérationnelles.</w:t>
      </w:r>
    </w:p>
    <w:p w14:paraId="2EA43406" w14:textId="77777777" w:rsidR="00CF7BCA" w:rsidRPr="00C05F1F" w:rsidRDefault="00CF7BCA" w:rsidP="00014B84">
      <w:pPr>
        <w:pStyle w:val="Paragraphedeliste"/>
        <w:ind w:left="-567"/>
        <w:jc w:val="both"/>
        <w:textAlignment w:val="baseline"/>
        <w:rPr>
          <w:rFonts w:ascii="Tahoma" w:hAnsi="Tahoma" w:cs="Tahoma"/>
          <w:sz w:val="22"/>
          <w:szCs w:val="22"/>
          <w:lang w:val="fr-FR"/>
        </w:rPr>
      </w:pPr>
    </w:p>
    <w:p w14:paraId="2EA43407" w14:textId="77777777" w:rsidR="00792EFF" w:rsidRPr="00366DE7" w:rsidRDefault="00792EFF" w:rsidP="008C7CDD">
      <w:pPr>
        <w:pStyle w:val="Paragraphedeliste"/>
        <w:numPr>
          <w:ilvl w:val="0"/>
          <w:numId w:val="39"/>
        </w:numPr>
        <w:jc w:val="both"/>
        <w:textAlignment w:val="baseline"/>
        <w:rPr>
          <w:rFonts w:ascii="Tahoma" w:eastAsiaTheme="minorEastAsia" w:hAnsi="Tahoma" w:cs="Tahoma"/>
          <w:color w:val="000000" w:themeColor="text1"/>
          <w:kern w:val="24"/>
          <w:sz w:val="22"/>
          <w:szCs w:val="22"/>
          <w:u w:val="single"/>
          <w:lang w:val="fr-FR"/>
        </w:rPr>
      </w:pPr>
      <w:r w:rsidRPr="00C05F1F">
        <w:rPr>
          <w:rFonts w:ascii="Tahoma" w:eastAsiaTheme="minorEastAsia" w:hAnsi="Tahoma" w:cs="Tahoma"/>
          <w:color w:val="000000" w:themeColor="text1"/>
          <w:kern w:val="24"/>
          <w:sz w:val="22"/>
          <w:szCs w:val="22"/>
          <w:u w:val="single"/>
          <w:lang w:val="fr-FR"/>
        </w:rPr>
        <w:t>Le tutorat</w:t>
      </w:r>
    </w:p>
    <w:p w14:paraId="2EA43408" w14:textId="77777777" w:rsidR="001A20FF" w:rsidRDefault="001A20FF" w:rsidP="00014B84">
      <w:pPr>
        <w:ind w:left="-567"/>
        <w:jc w:val="both"/>
        <w:textAlignment w:val="baseline"/>
        <w:rPr>
          <w:rFonts w:ascii="Tahoma" w:hAnsi="Tahoma" w:cs="Tahoma"/>
          <w:sz w:val="22"/>
          <w:szCs w:val="22"/>
        </w:rPr>
      </w:pPr>
    </w:p>
    <w:p w14:paraId="2EA43409" w14:textId="77777777" w:rsidR="00421978" w:rsidRDefault="0034625D" w:rsidP="00421978">
      <w:pPr>
        <w:ind w:left="-567"/>
        <w:jc w:val="both"/>
        <w:textAlignment w:val="baseline"/>
        <w:rPr>
          <w:rFonts w:ascii="Tahoma" w:hAnsi="Tahoma" w:cs="Tahoma"/>
          <w:sz w:val="22"/>
          <w:szCs w:val="22"/>
          <w:lang w:val="fr-FR"/>
        </w:rPr>
      </w:pPr>
      <w:r>
        <w:rPr>
          <w:rFonts w:ascii="Tahoma" w:hAnsi="Tahoma" w:cs="Tahoma"/>
          <w:sz w:val="22"/>
          <w:szCs w:val="22"/>
          <w:lang w:val="fr-FR"/>
        </w:rPr>
        <w:t xml:space="preserve">Outil de valorisation et de </w:t>
      </w:r>
      <w:r w:rsidR="00421978" w:rsidRPr="00421978">
        <w:rPr>
          <w:rFonts w:ascii="Tahoma" w:hAnsi="Tahoma" w:cs="Tahoma"/>
          <w:sz w:val="22"/>
          <w:szCs w:val="22"/>
          <w:lang w:val="fr-FR"/>
        </w:rPr>
        <w:t>transfert des compétences</w:t>
      </w:r>
      <w:r>
        <w:rPr>
          <w:rFonts w:ascii="Tahoma" w:hAnsi="Tahoma" w:cs="Tahoma"/>
          <w:sz w:val="22"/>
          <w:szCs w:val="22"/>
          <w:lang w:val="fr-FR"/>
        </w:rPr>
        <w:t xml:space="preserve">, le tutorat est indispensable </w:t>
      </w:r>
      <w:r w:rsidR="00421978" w:rsidRPr="00421978">
        <w:rPr>
          <w:rFonts w:ascii="Tahoma" w:hAnsi="Tahoma" w:cs="Tahoma"/>
          <w:sz w:val="22"/>
          <w:szCs w:val="22"/>
          <w:lang w:val="fr-FR"/>
        </w:rPr>
        <w:t>pour garantir la continuité de</w:t>
      </w:r>
      <w:r>
        <w:rPr>
          <w:rFonts w:ascii="Tahoma" w:hAnsi="Tahoma" w:cs="Tahoma"/>
          <w:sz w:val="22"/>
          <w:szCs w:val="22"/>
          <w:lang w:val="fr-FR"/>
        </w:rPr>
        <w:t>s</w:t>
      </w:r>
      <w:r w:rsidR="00421978" w:rsidRPr="00421978">
        <w:rPr>
          <w:rFonts w:ascii="Tahoma" w:hAnsi="Tahoma" w:cs="Tahoma"/>
          <w:sz w:val="22"/>
          <w:szCs w:val="22"/>
          <w:lang w:val="fr-FR"/>
        </w:rPr>
        <w:t xml:space="preserve"> savoir-faire</w:t>
      </w:r>
      <w:r>
        <w:rPr>
          <w:rFonts w:ascii="Tahoma" w:hAnsi="Tahoma" w:cs="Tahoma"/>
          <w:sz w:val="22"/>
          <w:szCs w:val="22"/>
          <w:lang w:val="fr-FR"/>
        </w:rPr>
        <w:t xml:space="preserve"> dans l’entreprise</w:t>
      </w:r>
      <w:r w:rsidR="00421978" w:rsidRPr="00421978">
        <w:rPr>
          <w:rFonts w:ascii="Tahoma" w:hAnsi="Tahoma" w:cs="Tahoma"/>
          <w:sz w:val="22"/>
          <w:szCs w:val="22"/>
          <w:lang w:val="fr-FR"/>
        </w:rPr>
        <w:t>. Dans ce cadre, l'objectif est de développer une culture tutorale permettant de favoriser</w:t>
      </w:r>
      <w:r w:rsidR="00421978">
        <w:rPr>
          <w:rFonts w:ascii="Tahoma" w:hAnsi="Tahoma" w:cs="Tahoma"/>
          <w:sz w:val="22"/>
          <w:szCs w:val="22"/>
          <w:lang w:val="fr-FR"/>
        </w:rPr>
        <w:t xml:space="preserve"> </w:t>
      </w:r>
      <w:r w:rsidR="00421978" w:rsidRPr="00421978">
        <w:rPr>
          <w:rFonts w:ascii="Tahoma" w:hAnsi="Tahoma" w:cs="Tahoma"/>
          <w:sz w:val="22"/>
          <w:szCs w:val="22"/>
          <w:lang w:val="fr-FR"/>
        </w:rPr>
        <w:t>l'acquisition de compétences nouvelles par les nouveaux salariés transmises par les salariés ayant une</w:t>
      </w:r>
      <w:r w:rsidR="00421978">
        <w:rPr>
          <w:rFonts w:ascii="Tahoma" w:hAnsi="Tahoma" w:cs="Tahoma"/>
          <w:sz w:val="22"/>
          <w:szCs w:val="22"/>
          <w:lang w:val="fr-FR"/>
        </w:rPr>
        <w:t xml:space="preserve"> </w:t>
      </w:r>
      <w:r w:rsidR="00421978" w:rsidRPr="00421978">
        <w:rPr>
          <w:rFonts w:ascii="Tahoma" w:hAnsi="Tahoma" w:cs="Tahoma"/>
          <w:sz w:val="22"/>
          <w:szCs w:val="22"/>
          <w:lang w:val="fr-FR"/>
        </w:rPr>
        <w:t>expérience du métier reconnue.</w:t>
      </w:r>
    </w:p>
    <w:p w14:paraId="2EA4340A" w14:textId="77777777" w:rsidR="0034625D" w:rsidRDefault="0034625D" w:rsidP="000C01C1">
      <w:pPr>
        <w:ind w:left="-567"/>
        <w:jc w:val="both"/>
        <w:textAlignment w:val="baseline"/>
        <w:rPr>
          <w:rFonts w:ascii="Tahoma" w:hAnsi="Tahoma" w:cs="Tahoma"/>
          <w:sz w:val="22"/>
          <w:szCs w:val="22"/>
          <w:lang w:val="fr-FR"/>
        </w:rPr>
      </w:pPr>
    </w:p>
    <w:p w14:paraId="2EA4340B" w14:textId="77777777" w:rsidR="000C01C1" w:rsidRDefault="000152D0" w:rsidP="000C01C1">
      <w:pPr>
        <w:ind w:left="-567"/>
        <w:jc w:val="both"/>
        <w:textAlignment w:val="baseline"/>
        <w:rPr>
          <w:rFonts w:ascii="Tahoma" w:hAnsi="Tahoma" w:cs="Tahoma"/>
          <w:sz w:val="22"/>
          <w:szCs w:val="22"/>
          <w:lang w:val="fr-FR"/>
        </w:rPr>
      </w:pPr>
      <w:r>
        <w:rPr>
          <w:rFonts w:ascii="Tahoma" w:hAnsi="Tahoma" w:cs="Tahoma"/>
          <w:sz w:val="22"/>
          <w:szCs w:val="22"/>
          <w:lang w:val="fr-FR"/>
        </w:rPr>
        <w:t xml:space="preserve">Les modalités de mise en œuvre de ce tutorat sont détaillées dans le titre II relatif aux </w:t>
      </w:r>
      <w:r w:rsidR="00661443">
        <w:rPr>
          <w:rFonts w:ascii="Tahoma" w:hAnsi="Tahoma" w:cs="Tahoma"/>
          <w:sz w:val="22"/>
          <w:szCs w:val="22"/>
          <w:lang w:val="fr-FR"/>
        </w:rPr>
        <w:t xml:space="preserve">dispositions intergénérationnelles. </w:t>
      </w:r>
    </w:p>
    <w:p w14:paraId="2EA4340C" w14:textId="77777777" w:rsidR="00C9484E" w:rsidRPr="000C01C1" w:rsidRDefault="00C9484E" w:rsidP="000C01C1">
      <w:pPr>
        <w:ind w:left="-567"/>
        <w:jc w:val="both"/>
        <w:textAlignment w:val="baseline"/>
        <w:rPr>
          <w:rFonts w:ascii="Tahoma" w:hAnsi="Tahoma" w:cs="Tahoma"/>
          <w:sz w:val="22"/>
          <w:szCs w:val="22"/>
          <w:lang w:val="fr-FR"/>
        </w:rPr>
      </w:pPr>
    </w:p>
    <w:p w14:paraId="2EA4340D" w14:textId="77777777" w:rsidR="00792EFF" w:rsidRPr="00366DE7" w:rsidRDefault="00792EFF" w:rsidP="008C7CDD">
      <w:pPr>
        <w:pStyle w:val="Paragraphedeliste"/>
        <w:numPr>
          <w:ilvl w:val="0"/>
          <w:numId w:val="39"/>
        </w:numPr>
        <w:jc w:val="both"/>
        <w:textAlignment w:val="baseline"/>
        <w:rPr>
          <w:rFonts w:ascii="Tahoma" w:eastAsiaTheme="minorEastAsia" w:hAnsi="Tahoma" w:cs="Tahoma"/>
          <w:color w:val="000000" w:themeColor="text1"/>
          <w:kern w:val="24"/>
          <w:sz w:val="22"/>
          <w:szCs w:val="22"/>
          <w:u w:val="single"/>
          <w:lang w:val="fr-FR"/>
        </w:rPr>
      </w:pPr>
      <w:r w:rsidRPr="00C05F1F">
        <w:rPr>
          <w:rFonts w:ascii="Tahoma" w:eastAsiaTheme="minorEastAsia" w:hAnsi="Tahoma" w:cs="Tahoma"/>
          <w:color w:val="000000" w:themeColor="text1"/>
          <w:kern w:val="24"/>
          <w:sz w:val="22"/>
          <w:szCs w:val="22"/>
          <w:u w:val="single"/>
          <w:lang w:val="fr-FR"/>
        </w:rPr>
        <w:t xml:space="preserve">Le </w:t>
      </w:r>
      <w:proofErr w:type="spellStart"/>
      <w:r w:rsidRPr="00C05F1F">
        <w:rPr>
          <w:rFonts w:ascii="Tahoma" w:eastAsiaTheme="minorEastAsia" w:hAnsi="Tahoma" w:cs="Tahoma"/>
          <w:color w:val="000000" w:themeColor="text1"/>
          <w:kern w:val="24"/>
          <w:sz w:val="22"/>
          <w:szCs w:val="22"/>
          <w:u w:val="single"/>
          <w:lang w:val="fr-FR"/>
        </w:rPr>
        <w:t>Graduate</w:t>
      </w:r>
      <w:proofErr w:type="spellEnd"/>
      <w:r w:rsidRPr="00C05F1F">
        <w:rPr>
          <w:rFonts w:ascii="Tahoma" w:eastAsiaTheme="minorEastAsia" w:hAnsi="Tahoma" w:cs="Tahoma"/>
          <w:color w:val="000000" w:themeColor="text1"/>
          <w:kern w:val="24"/>
          <w:sz w:val="22"/>
          <w:szCs w:val="22"/>
          <w:u w:val="single"/>
          <w:lang w:val="fr-FR"/>
        </w:rPr>
        <w:t xml:space="preserve"> Program</w:t>
      </w:r>
    </w:p>
    <w:p w14:paraId="2EA4340E" w14:textId="77777777" w:rsidR="00792EFF" w:rsidRPr="00C05F1F" w:rsidRDefault="00792EFF" w:rsidP="00014B84">
      <w:pPr>
        <w:ind w:left="-567"/>
        <w:jc w:val="both"/>
        <w:rPr>
          <w:rFonts w:ascii="Tahoma" w:eastAsia="MS Mincho" w:hAnsi="Tahoma" w:cs="Tahoma"/>
          <w:b/>
          <w:bCs/>
          <w:color w:val="808080"/>
          <w:sz w:val="22"/>
          <w:szCs w:val="22"/>
          <w:u w:val="single" w:color="FFC000"/>
          <w:lang w:val="fr-FR" w:eastAsia="fr-FR"/>
        </w:rPr>
      </w:pPr>
    </w:p>
    <w:p w14:paraId="2EA4340F" w14:textId="62244340" w:rsidR="0005376E" w:rsidRPr="00C05F1F" w:rsidRDefault="0005376E" w:rsidP="0042683D">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L’objectif du </w:t>
      </w:r>
      <w:proofErr w:type="spellStart"/>
      <w:r w:rsidRPr="00C05F1F">
        <w:rPr>
          <w:rFonts w:ascii="Tahoma" w:eastAsia="MS Mincho" w:hAnsi="Tahoma" w:cs="Tahoma"/>
          <w:bCs/>
          <w:sz w:val="22"/>
          <w:szCs w:val="22"/>
          <w:lang w:val="fr-FR" w:eastAsia="fr-FR"/>
        </w:rPr>
        <w:t>Graduate</w:t>
      </w:r>
      <w:proofErr w:type="spellEnd"/>
      <w:r w:rsidRPr="00C05F1F">
        <w:rPr>
          <w:rFonts w:ascii="Tahoma" w:eastAsia="MS Mincho" w:hAnsi="Tahoma" w:cs="Tahoma"/>
          <w:bCs/>
          <w:sz w:val="22"/>
          <w:szCs w:val="22"/>
          <w:lang w:val="fr-FR" w:eastAsia="fr-FR"/>
        </w:rPr>
        <w:t xml:space="preserve"> Program est d’attirer, recruter, former et fidéliser des jeunes cadres à potentiel sur des fonctions</w:t>
      </w:r>
      <w:r w:rsidR="0034625D">
        <w:rPr>
          <w:rFonts w:ascii="Tahoma" w:eastAsia="MS Mincho" w:hAnsi="Tahoma" w:cs="Tahoma"/>
          <w:bCs/>
          <w:sz w:val="22"/>
          <w:szCs w:val="22"/>
          <w:lang w:val="fr-FR" w:eastAsia="fr-FR"/>
        </w:rPr>
        <w:t xml:space="preserve"> de Chefs de Service au sein du </w:t>
      </w:r>
      <w:r w:rsidRPr="00C05F1F">
        <w:rPr>
          <w:rFonts w:ascii="Tahoma" w:eastAsia="MS Mincho" w:hAnsi="Tahoma" w:cs="Tahoma"/>
          <w:bCs/>
          <w:sz w:val="22"/>
          <w:szCs w:val="22"/>
          <w:lang w:val="fr-FR" w:eastAsia="fr-FR"/>
        </w:rPr>
        <w:t xml:space="preserve">réseau </w:t>
      </w:r>
      <w:r w:rsidR="008479E7">
        <w:rPr>
          <w:rFonts w:ascii="Tahoma" w:eastAsia="MS Mincho" w:hAnsi="Tahoma" w:cs="Tahoma"/>
          <w:bCs/>
          <w:sz w:val="22"/>
          <w:szCs w:val="22"/>
          <w:lang w:val="fr-FR" w:eastAsia="fr-FR"/>
        </w:rPr>
        <w:t>AUTO</w:t>
      </w:r>
      <w:r w:rsidR="0034625D">
        <w:rPr>
          <w:rFonts w:ascii="Tahoma" w:eastAsia="MS Mincho" w:hAnsi="Tahoma" w:cs="Tahoma"/>
          <w:bCs/>
          <w:sz w:val="22"/>
          <w:szCs w:val="22"/>
          <w:lang w:val="fr-FR" w:eastAsia="fr-FR"/>
        </w:rPr>
        <w:t xml:space="preserve"> </w:t>
      </w:r>
      <w:r w:rsidRPr="00C05F1F">
        <w:rPr>
          <w:rFonts w:ascii="Tahoma" w:eastAsia="MS Mincho" w:hAnsi="Tahoma" w:cs="Tahoma"/>
          <w:bCs/>
          <w:sz w:val="22"/>
          <w:szCs w:val="22"/>
          <w:lang w:val="fr-FR" w:eastAsia="fr-FR"/>
        </w:rPr>
        <w:t>en France comme en Europe.</w:t>
      </w:r>
    </w:p>
    <w:p w14:paraId="2EA43410" w14:textId="77777777" w:rsidR="0034625D" w:rsidRDefault="0034625D" w:rsidP="00014B84">
      <w:pPr>
        <w:ind w:left="-567"/>
        <w:jc w:val="both"/>
        <w:rPr>
          <w:rFonts w:ascii="Tahoma" w:eastAsia="MS Mincho" w:hAnsi="Tahoma" w:cs="Tahoma"/>
          <w:bCs/>
          <w:sz w:val="22"/>
          <w:szCs w:val="22"/>
          <w:lang w:val="fr-FR" w:eastAsia="fr-FR"/>
        </w:rPr>
      </w:pPr>
    </w:p>
    <w:p w14:paraId="2EA43411" w14:textId="77777777" w:rsidR="0005376E" w:rsidRPr="0034625D" w:rsidRDefault="0005376E" w:rsidP="0034625D">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Il </w:t>
      </w:r>
      <w:r w:rsidR="0034625D">
        <w:rPr>
          <w:rFonts w:ascii="Tahoma" w:eastAsia="MS Mincho" w:hAnsi="Tahoma" w:cs="Tahoma"/>
          <w:bCs/>
          <w:sz w:val="22"/>
          <w:szCs w:val="22"/>
          <w:lang w:val="fr-FR" w:eastAsia="fr-FR"/>
        </w:rPr>
        <w:t xml:space="preserve">doit permettre de répondre aux </w:t>
      </w:r>
      <w:r w:rsidRPr="00C05F1F">
        <w:rPr>
          <w:rFonts w:ascii="Tahoma" w:eastAsia="MS Mincho" w:hAnsi="Tahoma" w:cs="Tahoma"/>
          <w:bCs/>
          <w:sz w:val="22"/>
          <w:szCs w:val="22"/>
          <w:lang w:val="fr-FR" w:eastAsia="fr-FR"/>
        </w:rPr>
        <w:t>besoin</w:t>
      </w:r>
      <w:r w:rsidR="0034625D">
        <w:rPr>
          <w:rFonts w:ascii="Tahoma" w:eastAsia="MS Mincho" w:hAnsi="Tahoma" w:cs="Tahoma"/>
          <w:bCs/>
          <w:sz w:val="22"/>
          <w:szCs w:val="22"/>
          <w:lang w:val="fr-FR" w:eastAsia="fr-FR"/>
        </w:rPr>
        <w:t>s</w:t>
      </w:r>
      <w:r w:rsidRPr="00C05F1F">
        <w:rPr>
          <w:rFonts w:ascii="Tahoma" w:eastAsia="MS Mincho" w:hAnsi="Tahoma" w:cs="Tahoma"/>
          <w:bCs/>
          <w:sz w:val="22"/>
          <w:szCs w:val="22"/>
          <w:lang w:val="fr-FR" w:eastAsia="fr-FR"/>
        </w:rPr>
        <w:t xml:space="preserve"> de ressources</w:t>
      </w:r>
      <w:r w:rsidR="0034625D">
        <w:rPr>
          <w:rFonts w:ascii="Tahoma" w:eastAsia="MS Mincho" w:hAnsi="Tahoma" w:cs="Tahoma"/>
          <w:bCs/>
          <w:sz w:val="22"/>
          <w:szCs w:val="22"/>
          <w:lang w:val="fr-FR" w:eastAsia="fr-FR"/>
        </w:rPr>
        <w:t>,</w:t>
      </w:r>
      <w:r w:rsidRPr="00C05F1F">
        <w:rPr>
          <w:rFonts w:ascii="Tahoma" w:eastAsia="MS Mincho" w:hAnsi="Tahoma" w:cs="Tahoma"/>
          <w:bCs/>
          <w:sz w:val="22"/>
          <w:szCs w:val="22"/>
          <w:lang w:val="fr-FR" w:eastAsia="fr-FR"/>
        </w:rPr>
        <w:t xml:space="preserve"> mobiles géographiquement</w:t>
      </w:r>
      <w:r w:rsidR="0034625D">
        <w:rPr>
          <w:rFonts w:ascii="Tahoma" w:eastAsia="MS Mincho" w:hAnsi="Tahoma" w:cs="Tahoma"/>
          <w:bCs/>
          <w:sz w:val="22"/>
          <w:szCs w:val="22"/>
          <w:lang w:val="fr-FR" w:eastAsia="fr-FR"/>
        </w:rPr>
        <w:t>,</w:t>
      </w:r>
      <w:r w:rsidRPr="00C05F1F">
        <w:rPr>
          <w:rFonts w:ascii="Tahoma" w:eastAsia="MS Mincho" w:hAnsi="Tahoma" w:cs="Tahoma"/>
          <w:bCs/>
          <w:sz w:val="22"/>
          <w:szCs w:val="22"/>
          <w:lang w:val="fr-FR" w:eastAsia="fr-FR"/>
        </w:rPr>
        <w:t xml:space="preserve"> pour des postes d’enca</w:t>
      </w:r>
      <w:r w:rsidR="0034625D">
        <w:rPr>
          <w:rFonts w:ascii="Tahoma" w:eastAsia="MS Mincho" w:hAnsi="Tahoma" w:cs="Tahoma"/>
          <w:bCs/>
          <w:sz w:val="22"/>
          <w:szCs w:val="22"/>
          <w:lang w:val="fr-FR" w:eastAsia="fr-FR"/>
        </w:rPr>
        <w:t xml:space="preserve">drement, aussi bien en France qu’en Europe, aux </w:t>
      </w:r>
      <w:r w:rsidRPr="0034625D">
        <w:rPr>
          <w:rFonts w:ascii="Tahoma" w:eastAsia="MS Mincho" w:hAnsi="Tahoma" w:cs="Tahoma"/>
          <w:bCs/>
          <w:sz w:val="22"/>
          <w:szCs w:val="22"/>
          <w:lang w:val="fr-FR" w:eastAsia="fr-FR"/>
        </w:rPr>
        <w:t>départs naturels d’encadrants</w:t>
      </w:r>
      <w:r w:rsidR="0034625D">
        <w:rPr>
          <w:rFonts w:ascii="Tahoma" w:eastAsia="MS Mincho" w:hAnsi="Tahoma" w:cs="Tahoma"/>
          <w:bCs/>
          <w:sz w:val="22"/>
          <w:szCs w:val="22"/>
          <w:lang w:val="fr-FR" w:eastAsia="fr-FR"/>
        </w:rPr>
        <w:t xml:space="preserve"> confirmés dans les 5 à 10 ans, et au développement de la féminisation de l’encadrement.</w:t>
      </w:r>
    </w:p>
    <w:p w14:paraId="2EA43412" w14:textId="77777777" w:rsidR="0005376E" w:rsidRPr="00C05F1F" w:rsidRDefault="0005376E" w:rsidP="00014B84">
      <w:pPr>
        <w:ind w:left="-567"/>
        <w:jc w:val="both"/>
        <w:rPr>
          <w:rFonts w:ascii="Tahoma" w:eastAsia="MS Mincho" w:hAnsi="Tahoma" w:cs="Tahoma"/>
          <w:bCs/>
          <w:sz w:val="22"/>
          <w:szCs w:val="22"/>
          <w:lang w:val="fr-FR" w:eastAsia="fr-FR"/>
        </w:rPr>
      </w:pPr>
    </w:p>
    <w:p w14:paraId="2EA43413" w14:textId="1A3471C7" w:rsidR="00661443" w:rsidRDefault="007C4BB1" w:rsidP="00014B84">
      <w:pPr>
        <w:ind w:left="-567"/>
        <w:jc w:val="both"/>
        <w:rPr>
          <w:rFonts w:ascii="Tahoma" w:eastAsia="MS Mincho" w:hAnsi="Tahoma" w:cs="Tahoma"/>
          <w:bCs/>
          <w:sz w:val="22"/>
          <w:szCs w:val="22"/>
          <w:lang w:val="fr-FR" w:eastAsia="fr-FR"/>
        </w:rPr>
      </w:pPr>
      <w:r w:rsidRPr="007C4BB1">
        <w:rPr>
          <w:rFonts w:ascii="Tahoma" w:eastAsia="MS Mincho" w:hAnsi="Tahoma" w:cs="Tahoma"/>
          <w:bCs/>
          <w:sz w:val="22"/>
          <w:szCs w:val="22"/>
          <w:lang w:val="fr-FR" w:eastAsia="fr-FR"/>
        </w:rPr>
        <w:t xml:space="preserve">Le principe est d’intégrer des BAC + 5 (commerce et ingénieur) au sein de </w:t>
      </w:r>
      <w:r w:rsidR="008479E7">
        <w:rPr>
          <w:rFonts w:ascii="Tahoma" w:eastAsia="MS Mincho" w:hAnsi="Tahoma" w:cs="Tahoma"/>
          <w:bCs/>
          <w:sz w:val="22"/>
          <w:szCs w:val="22"/>
          <w:lang w:val="fr-FR" w:eastAsia="fr-FR"/>
        </w:rPr>
        <w:t>AUTO</w:t>
      </w:r>
      <w:r w:rsidRPr="007C4BB1">
        <w:rPr>
          <w:rFonts w:ascii="Tahoma" w:eastAsia="MS Mincho" w:hAnsi="Tahoma" w:cs="Tahoma"/>
          <w:bCs/>
          <w:sz w:val="22"/>
          <w:szCs w:val="22"/>
          <w:lang w:val="fr-FR" w:eastAsia="fr-FR"/>
        </w:rPr>
        <w:t xml:space="preserve"> dans des postes de commerciaux ou d’adjoints Chef de Service pendant 2 à 3 ans pour les faire évoluer sur des fonctions d’encadrement. Les profils recherchés sont des Bac+5 ayant une dimension opérationnelle prononcée et des aptitudes managériales à développer, fort potentiel, totalement mobile sur la France et </w:t>
      </w:r>
      <w:r w:rsidR="002D4FC6">
        <w:rPr>
          <w:rFonts w:ascii="Tahoma" w:eastAsia="MS Mincho" w:hAnsi="Tahoma" w:cs="Tahoma"/>
          <w:bCs/>
          <w:sz w:val="22"/>
          <w:szCs w:val="22"/>
          <w:lang w:val="fr-FR" w:eastAsia="fr-FR"/>
        </w:rPr>
        <w:t>l’</w:t>
      </w:r>
      <w:r w:rsidRPr="007C4BB1">
        <w:rPr>
          <w:rFonts w:ascii="Tahoma" w:eastAsia="MS Mincho" w:hAnsi="Tahoma" w:cs="Tahoma"/>
          <w:bCs/>
          <w:sz w:val="22"/>
          <w:szCs w:val="22"/>
          <w:lang w:val="fr-FR" w:eastAsia="fr-FR"/>
        </w:rPr>
        <w:t>Europe.</w:t>
      </w:r>
    </w:p>
    <w:p w14:paraId="2EA43414" w14:textId="77777777" w:rsidR="00661443" w:rsidRDefault="00661443" w:rsidP="00014B84">
      <w:pPr>
        <w:ind w:left="-567"/>
        <w:jc w:val="both"/>
        <w:rPr>
          <w:rFonts w:ascii="Tahoma" w:eastAsia="MS Mincho" w:hAnsi="Tahoma" w:cs="Tahoma"/>
          <w:bCs/>
          <w:sz w:val="22"/>
          <w:szCs w:val="22"/>
          <w:lang w:val="fr-FR" w:eastAsia="fr-FR"/>
        </w:rPr>
      </w:pPr>
    </w:p>
    <w:p w14:paraId="2EA43415" w14:textId="77777777" w:rsidR="00ED2A6E" w:rsidRDefault="00ED2A6E" w:rsidP="00014B84">
      <w:pPr>
        <w:ind w:left="-567"/>
        <w:jc w:val="both"/>
        <w:rPr>
          <w:rFonts w:ascii="Tahoma" w:eastAsia="MS Mincho" w:hAnsi="Tahoma" w:cs="Tahoma"/>
          <w:bCs/>
          <w:sz w:val="22"/>
          <w:szCs w:val="22"/>
          <w:lang w:val="fr-FR" w:eastAsia="fr-FR"/>
        </w:rPr>
      </w:pPr>
    </w:p>
    <w:p w14:paraId="2EA43416" w14:textId="77777777" w:rsidR="0048515A" w:rsidRPr="0048515A" w:rsidRDefault="0048515A" w:rsidP="0048515A">
      <w:pPr>
        <w:ind w:left="993" w:hanging="1560"/>
        <w:jc w:val="both"/>
        <w:rPr>
          <w:rFonts w:ascii="Tahoma" w:eastAsia="MS Mincho" w:hAnsi="Tahoma" w:cs="Tahoma"/>
          <w:b/>
          <w:bCs/>
          <w:color w:val="C0504D" w:themeColor="accent2"/>
          <w:sz w:val="22"/>
          <w:szCs w:val="22"/>
          <w:lang w:val="fr-FR" w:eastAsia="fr-FR"/>
        </w:rPr>
      </w:pPr>
      <w:r w:rsidRPr="0048515A">
        <w:rPr>
          <w:rFonts w:ascii="Tahoma" w:eastAsia="MS Mincho" w:hAnsi="Tahoma" w:cs="Tahoma"/>
          <w:b/>
          <w:bCs/>
          <w:color w:val="C0504D" w:themeColor="accent2"/>
          <w:sz w:val="22"/>
          <w:szCs w:val="22"/>
          <w:lang w:val="fr-FR" w:eastAsia="fr-FR"/>
        </w:rPr>
        <w:t xml:space="preserve">TITRE II :   </w:t>
      </w:r>
      <w:r>
        <w:rPr>
          <w:rFonts w:ascii="Tahoma" w:eastAsia="MS Mincho" w:hAnsi="Tahoma" w:cs="Tahoma"/>
          <w:b/>
          <w:bCs/>
          <w:color w:val="C0504D" w:themeColor="accent2"/>
          <w:sz w:val="22"/>
          <w:szCs w:val="22"/>
          <w:lang w:val="fr-FR" w:eastAsia="fr-FR"/>
        </w:rPr>
        <w:tab/>
      </w:r>
      <w:r w:rsidRPr="0048515A">
        <w:rPr>
          <w:rFonts w:ascii="Tahoma" w:eastAsia="MS Mincho" w:hAnsi="Tahoma" w:cs="Tahoma"/>
          <w:b/>
          <w:bCs/>
          <w:color w:val="C0504D" w:themeColor="accent2"/>
          <w:sz w:val="22"/>
          <w:szCs w:val="22"/>
          <w:lang w:val="fr-FR" w:eastAsia="fr-FR"/>
        </w:rPr>
        <w:t>LES DISPOSITIFS D’ACCOMPAGNEMENT AU SERVICE D’UNE GESTION  INTERGÉNÉRATIONNELLE DES RESSOURCES HUMAINES</w:t>
      </w:r>
    </w:p>
    <w:p w14:paraId="2EA43417" w14:textId="77777777" w:rsidR="0048515A" w:rsidRPr="00C05F1F" w:rsidRDefault="0048515A" w:rsidP="0048515A">
      <w:pPr>
        <w:ind w:left="-567"/>
        <w:jc w:val="both"/>
        <w:rPr>
          <w:rFonts w:ascii="Tahoma" w:hAnsi="Tahoma" w:cs="Tahoma"/>
          <w:bCs/>
          <w:sz w:val="22"/>
          <w:szCs w:val="22"/>
          <w:lang w:val="fr-FR"/>
        </w:rPr>
      </w:pPr>
    </w:p>
    <w:p w14:paraId="2EA43418" w14:textId="77777777" w:rsidR="00B469B1" w:rsidRDefault="00B469B1" w:rsidP="00632137">
      <w:pPr>
        <w:ind w:left="-567"/>
        <w:jc w:val="both"/>
        <w:rPr>
          <w:rFonts w:ascii="Tahoma" w:hAnsi="Tahoma" w:cs="Tahoma"/>
          <w:bCs/>
          <w:sz w:val="22"/>
          <w:szCs w:val="22"/>
          <w:lang w:val="fr-FR"/>
        </w:rPr>
      </w:pPr>
      <w:r w:rsidRPr="00B469B1">
        <w:rPr>
          <w:rFonts w:ascii="Tahoma" w:hAnsi="Tahoma" w:cs="Tahoma"/>
          <w:bCs/>
          <w:sz w:val="22"/>
          <w:szCs w:val="22"/>
          <w:lang w:val="fr-FR"/>
        </w:rPr>
        <w:t xml:space="preserve">La diversité des âges permet à l’entreprise d’avoir une pyramide des âges équilibrée et </w:t>
      </w:r>
      <w:r w:rsidR="00F42EB7">
        <w:rPr>
          <w:rFonts w:ascii="Tahoma" w:hAnsi="Tahoma" w:cs="Tahoma"/>
          <w:bCs/>
          <w:sz w:val="22"/>
          <w:szCs w:val="22"/>
          <w:lang w:val="fr-FR"/>
        </w:rPr>
        <w:t>de poursuivre l’anticipation du</w:t>
      </w:r>
      <w:r w:rsidRPr="00B469B1">
        <w:rPr>
          <w:rFonts w:ascii="Tahoma" w:hAnsi="Tahoma" w:cs="Tahoma"/>
          <w:bCs/>
          <w:sz w:val="22"/>
          <w:szCs w:val="22"/>
          <w:lang w:val="fr-FR"/>
        </w:rPr>
        <w:t xml:space="preserve"> choc démographique des départs en retraite.</w:t>
      </w:r>
    </w:p>
    <w:p w14:paraId="2EA43419" w14:textId="77777777" w:rsidR="0048515A" w:rsidRDefault="0048515A" w:rsidP="0048515A">
      <w:pPr>
        <w:jc w:val="both"/>
        <w:rPr>
          <w:rFonts w:ascii="Tahoma" w:hAnsi="Tahoma" w:cs="Tahoma"/>
          <w:bCs/>
          <w:sz w:val="22"/>
          <w:szCs w:val="22"/>
          <w:lang w:val="fr-FR"/>
        </w:rPr>
      </w:pPr>
    </w:p>
    <w:p w14:paraId="2EA4341A" w14:textId="77777777" w:rsidR="00BE4DFF" w:rsidRPr="00C05F1F" w:rsidRDefault="00BE4DFF" w:rsidP="0048515A">
      <w:pPr>
        <w:jc w:val="both"/>
        <w:rPr>
          <w:rFonts w:ascii="Tahoma" w:hAnsi="Tahoma" w:cs="Tahoma"/>
          <w:bCs/>
          <w:sz w:val="22"/>
          <w:szCs w:val="22"/>
          <w:lang w:val="fr-FR"/>
        </w:rPr>
      </w:pPr>
    </w:p>
    <w:p w14:paraId="2EA4341B" w14:textId="77777777" w:rsidR="0048515A" w:rsidRPr="00F15E7A" w:rsidRDefault="00F15E7A" w:rsidP="0048515A">
      <w:pPr>
        <w:ind w:left="-567"/>
        <w:jc w:val="both"/>
        <w:rPr>
          <w:rFonts w:ascii="Tahoma" w:hAnsi="Tahoma" w:cs="Tahoma"/>
          <w:b/>
          <w:color w:val="C0504D" w:themeColor="accent2"/>
          <w:sz w:val="22"/>
          <w:szCs w:val="22"/>
          <w:lang w:val="fr-FR"/>
        </w:rPr>
      </w:pPr>
      <w:r>
        <w:rPr>
          <w:rFonts w:ascii="Tahoma" w:hAnsi="Tahoma" w:cs="Tahoma"/>
          <w:b/>
          <w:color w:val="C0504D" w:themeColor="accent2"/>
          <w:sz w:val="22"/>
          <w:szCs w:val="22"/>
          <w:lang w:val="fr-FR"/>
        </w:rPr>
        <w:t>Sous-</w:t>
      </w:r>
      <w:r w:rsidR="0048515A" w:rsidRPr="00F15E7A">
        <w:rPr>
          <w:rFonts w:ascii="Tahoma" w:hAnsi="Tahoma" w:cs="Tahoma"/>
          <w:b/>
          <w:color w:val="C0504D" w:themeColor="accent2"/>
          <w:sz w:val="22"/>
          <w:szCs w:val="22"/>
          <w:lang w:val="fr-FR"/>
        </w:rPr>
        <w:t>T</w:t>
      </w:r>
      <w:r w:rsidR="00590C31" w:rsidRPr="00F15E7A">
        <w:rPr>
          <w:rFonts w:ascii="Tahoma" w:hAnsi="Tahoma" w:cs="Tahoma"/>
          <w:b/>
          <w:color w:val="C0504D" w:themeColor="accent2"/>
          <w:sz w:val="22"/>
          <w:szCs w:val="22"/>
          <w:lang w:val="fr-FR"/>
        </w:rPr>
        <w:t>itre I :</w:t>
      </w:r>
      <w:r w:rsidR="0048515A" w:rsidRPr="00F15E7A">
        <w:rPr>
          <w:rFonts w:ascii="Tahoma" w:hAnsi="Tahoma" w:cs="Tahoma"/>
          <w:b/>
          <w:color w:val="C0504D" w:themeColor="accent2"/>
          <w:sz w:val="22"/>
          <w:szCs w:val="22"/>
          <w:lang w:val="fr-FR"/>
        </w:rPr>
        <w:t xml:space="preserve"> Les domaines d’actions en faveur de l’insertion des jeunes </w:t>
      </w:r>
    </w:p>
    <w:p w14:paraId="2EA4341C" w14:textId="77777777" w:rsidR="0048515A" w:rsidRPr="00C05F1F" w:rsidRDefault="0048515A" w:rsidP="0048515A">
      <w:pPr>
        <w:ind w:left="-567"/>
        <w:jc w:val="both"/>
        <w:rPr>
          <w:rFonts w:ascii="Tahoma" w:hAnsi="Tahoma" w:cs="Tahoma"/>
          <w:bCs/>
          <w:color w:val="000000"/>
          <w:sz w:val="22"/>
          <w:szCs w:val="22"/>
          <w:lang w:val="fr-FR"/>
        </w:rPr>
      </w:pPr>
    </w:p>
    <w:p w14:paraId="2EA4341D" w14:textId="77777777" w:rsidR="0048515A" w:rsidRPr="00C05F1F" w:rsidRDefault="0048515A" w:rsidP="0048515A">
      <w:pPr>
        <w:ind w:left="-567"/>
        <w:jc w:val="both"/>
        <w:rPr>
          <w:rFonts w:ascii="Tahoma" w:hAnsi="Tahoma" w:cs="Tahoma"/>
          <w:bCs/>
          <w:color w:val="000000"/>
          <w:sz w:val="22"/>
          <w:szCs w:val="22"/>
          <w:lang w:val="fr-FR"/>
        </w:rPr>
      </w:pPr>
      <w:r w:rsidRPr="00C05F1F">
        <w:rPr>
          <w:rFonts w:ascii="Tahoma" w:hAnsi="Tahoma" w:cs="Tahoma"/>
          <w:bCs/>
          <w:color w:val="000000"/>
          <w:sz w:val="22"/>
          <w:szCs w:val="22"/>
          <w:lang w:val="fr-FR"/>
        </w:rPr>
        <w:t>Dans le cadre de la politique sociale en faveur des jeunes dans l’entreprise, des mesures ont été mises en place dans chacune des thématiques suivantes :</w:t>
      </w:r>
    </w:p>
    <w:p w14:paraId="2EA4341E" w14:textId="77777777" w:rsidR="0048515A" w:rsidRPr="00C05F1F" w:rsidRDefault="0048515A" w:rsidP="0048515A">
      <w:pPr>
        <w:numPr>
          <w:ilvl w:val="0"/>
          <w:numId w:val="14"/>
        </w:numPr>
        <w:ind w:left="-142" w:hanging="284"/>
        <w:jc w:val="both"/>
        <w:rPr>
          <w:rFonts w:ascii="Tahoma" w:hAnsi="Tahoma" w:cs="Tahoma"/>
          <w:bCs/>
          <w:color w:val="000000"/>
          <w:sz w:val="22"/>
          <w:szCs w:val="22"/>
          <w:lang w:val="fr-FR"/>
        </w:rPr>
      </w:pPr>
      <w:r w:rsidRPr="00C05F1F">
        <w:rPr>
          <w:rFonts w:ascii="Tahoma" w:hAnsi="Tahoma" w:cs="Tahoma"/>
          <w:bCs/>
          <w:color w:val="000000"/>
          <w:sz w:val="22"/>
          <w:szCs w:val="22"/>
          <w:lang w:val="fr-FR"/>
        </w:rPr>
        <w:t>Les objectifs de recrutements de jeunes en CDI.</w:t>
      </w:r>
    </w:p>
    <w:p w14:paraId="2EA4341F" w14:textId="63FFB536" w:rsidR="0048515A" w:rsidRPr="00C05F1F" w:rsidRDefault="0048515A" w:rsidP="0048515A">
      <w:pPr>
        <w:numPr>
          <w:ilvl w:val="0"/>
          <w:numId w:val="14"/>
        </w:numPr>
        <w:ind w:left="-142" w:hanging="284"/>
        <w:jc w:val="both"/>
        <w:rPr>
          <w:rFonts w:ascii="Tahoma" w:hAnsi="Tahoma" w:cs="Tahoma"/>
          <w:bCs/>
          <w:color w:val="000000"/>
          <w:sz w:val="22"/>
          <w:szCs w:val="22"/>
          <w:lang w:val="fr-FR"/>
        </w:rPr>
      </w:pPr>
      <w:r w:rsidRPr="00C05F1F">
        <w:rPr>
          <w:rFonts w:ascii="Tahoma" w:hAnsi="Tahoma" w:cs="Tahoma"/>
          <w:bCs/>
          <w:color w:val="000000"/>
          <w:sz w:val="22"/>
          <w:szCs w:val="22"/>
          <w:lang w:val="fr-FR"/>
        </w:rPr>
        <w:t xml:space="preserve">Les modalités d’accompagnement et d’intégration des jeunes au sein de </w:t>
      </w:r>
      <w:r w:rsidR="008479E7">
        <w:rPr>
          <w:rFonts w:ascii="Tahoma" w:hAnsi="Tahoma" w:cs="Tahoma"/>
          <w:bCs/>
          <w:color w:val="000000"/>
          <w:sz w:val="22"/>
          <w:szCs w:val="22"/>
          <w:lang w:val="fr-FR"/>
        </w:rPr>
        <w:t>AUTO</w:t>
      </w:r>
      <w:r w:rsidRPr="00C05F1F">
        <w:rPr>
          <w:rFonts w:ascii="Tahoma" w:hAnsi="Tahoma" w:cs="Tahoma"/>
          <w:bCs/>
          <w:color w:val="000000"/>
          <w:sz w:val="22"/>
          <w:szCs w:val="22"/>
          <w:lang w:val="fr-FR"/>
        </w:rPr>
        <w:t>.</w:t>
      </w:r>
    </w:p>
    <w:p w14:paraId="2EA43420" w14:textId="77777777" w:rsidR="0048515A" w:rsidRPr="00C05F1F" w:rsidRDefault="0048515A" w:rsidP="0048515A">
      <w:pPr>
        <w:numPr>
          <w:ilvl w:val="0"/>
          <w:numId w:val="14"/>
        </w:numPr>
        <w:ind w:left="-142" w:hanging="284"/>
        <w:jc w:val="both"/>
        <w:rPr>
          <w:rFonts w:ascii="Tahoma" w:hAnsi="Tahoma" w:cs="Tahoma"/>
          <w:bCs/>
          <w:color w:val="000000"/>
          <w:sz w:val="22"/>
          <w:szCs w:val="22"/>
          <w:lang w:val="fr-FR"/>
        </w:rPr>
      </w:pPr>
      <w:r w:rsidRPr="00C05F1F">
        <w:rPr>
          <w:rFonts w:ascii="Tahoma" w:hAnsi="Tahoma" w:cs="Tahoma"/>
          <w:bCs/>
          <w:color w:val="000000"/>
          <w:sz w:val="22"/>
          <w:szCs w:val="22"/>
          <w:lang w:val="fr-FR"/>
        </w:rPr>
        <w:t>Les modalités d’accueil et les perspectives de développement de l’alternance et des stages.</w:t>
      </w:r>
    </w:p>
    <w:p w14:paraId="2EA43421" w14:textId="77777777" w:rsidR="0048515A" w:rsidRPr="00C05F1F" w:rsidRDefault="0048515A" w:rsidP="0048515A">
      <w:pPr>
        <w:numPr>
          <w:ilvl w:val="0"/>
          <w:numId w:val="14"/>
        </w:numPr>
        <w:ind w:left="-142" w:hanging="284"/>
        <w:jc w:val="both"/>
        <w:rPr>
          <w:rFonts w:ascii="Tahoma" w:hAnsi="Tahoma" w:cs="Tahoma"/>
          <w:bCs/>
          <w:color w:val="000000"/>
          <w:sz w:val="22"/>
          <w:szCs w:val="22"/>
          <w:lang w:val="fr-FR"/>
        </w:rPr>
      </w:pPr>
      <w:r w:rsidRPr="00C05F1F">
        <w:rPr>
          <w:rFonts w:ascii="Tahoma" w:hAnsi="Tahoma" w:cs="Tahoma"/>
          <w:bCs/>
          <w:color w:val="000000"/>
          <w:sz w:val="22"/>
          <w:szCs w:val="22"/>
          <w:lang w:val="fr-FR"/>
        </w:rPr>
        <w:t>Les entretiens de suivi en faveur des jeunes.</w:t>
      </w:r>
    </w:p>
    <w:p w14:paraId="2EA43422" w14:textId="77777777" w:rsidR="0048515A" w:rsidRPr="00C05F1F" w:rsidRDefault="0048515A" w:rsidP="0048515A">
      <w:pPr>
        <w:numPr>
          <w:ilvl w:val="0"/>
          <w:numId w:val="14"/>
        </w:numPr>
        <w:ind w:left="-142" w:hanging="284"/>
        <w:jc w:val="both"/>
        <w:rPr>
          <w:rFonts w:ascii="Tahoma" w:hAnsi="Tahoma" w:cs="Tahoma"/>
          <w:bCs/>
          <w:color w:val="000000"/>
          <w:sz w:val="22"/>
          <w:szCs w:val="22"/>
          <w:lang w:val="fr-FR"/>
        </w:rPr>
      </w:pPr>
      <w:r w:rsidRPr="00C05F1F">
        <w:rPr>
          <w:rFonts w:ascii="Tahoma" w:hAnsi="Tahoma" w:cs="Tahoma"/>
          <w:bCs/>
          <w:color w:val="000000"/>
          <w:sz w:val="22"/>
          <w:szCs w:val="22"/>
          <w:lang w:val="fr-FR"/>
        </w:rPr>
        <w:lastRenderedPageBreak/>
        <w:t>L’accès à la formation des jeunes.</w:t>
      </w:r>
    </w:p>
    <w:p w14:paraId="2EA43423" w14:textId="77777777" w:rsidR="00590C31" w:rsidRDefault="0048515A" w:rsidP="0048515A">
      <w:pPr>
        <w:numPr>
          <w:ilvl w:val="0"/>
          <w:numId w:val="14"/>
        </w:numPr>
        <w:ind w:left="-142" w:hanging="284"/>
        <w:jc w:val="both"/>
        <w:rPr>
          <w:rFonts w:ascii="Tahoma" w:hAnsi="Tahoma" w:cs="Tahoma"/>
          <w:bCs/>
          <w:color w:val="000000"/>
          <w:sz w:val="22"/>
          <w:szCs w:val="22"/>
          <w:lang w:val="fr-FR"/>
        </w:rPr>
      </w:pPr>
      <w:r w:rsidRPr="00C05F1F">
        <w:rPr>
          <w:rFonts w:ascii="Tahoma" w:hAnsi="Tahoma" w:cs="Tahoma"/>
          <w:bCs/>
          <w:color w:val="000000"/>
          <w:sz w:val="22"/>
          <w:szCs w:val="22"/>
          <w:lang w:val="fr-FR"/>
        </w:rPr>
        <w:t>La transmission des savoirs et des compétences.</w:t>
      </w:r>
    </w:p>
    <w:p w14:paraId="2EA43424" w14:textId="77777777" w:rsidR="00590C31" w:rsidRDefault="00590C31" w:rsidP="00590C31">
      <w:pPr>
        <w:ind w:left="-426"/>
        <w:jc w:val="both"/>
        <w:rPr>
          <w:rFonts w:ascii="Tahoma" w:hAnsi="Tahoma" w:cs="Tahoma"/>
          <w:bCs/>
          <w:color w:val="000000"/>
          <w:sz w:val="22"/>
          <w:szCs w:val="22"/>
          <w:lang w:val="fr-FR"/>
        </w:rPr>
      </w:pPr>
    </w:p>
    <w:p w14:paraId="2EA43425" w14:textId="77777777" w:rsidR="00216F81" w:rsidRDefault="00216F81" w:rsidP="00590C31">
      <w:pPr>
        <w:ind w:left="-426"/>
        <w:jc w:val="both"/>
        <w:rPr>
          <w:rFonts w:ascii="Tahoma" w:hAnsi="Tahoma" w:cs="Tahoma"/>
          <w:bCs/>
          <w:color w:val="000000"/>
          <w:sz w:val="22"/>
          <w:szCs w:val="22"/>
          <w:lang w:val="fr-FR"/>
        </w:rPr>
      </w:pPr>
    </w:p>
    <w:p w14:paraId="2EA43426" w14:textId="77777777" w:rsidR="0048515A" w:rsidRPr="00590C31" w:rsidRDefault="0048515A" w:rsidP="00590C31">
      <w:pPr>
        <w:ind w:left="-426" w:hanging="141"/>
        <w:jc w:val="both"/>
        <w:rPr>
          <w:rFonts w:ascii="Tahoma" w:hAnsi="Tahoma" w:cs="Tahoma"/>
          <w:bCs/>
          <w:sz w:val="22"/>
          <w:szCs w:val="22"/>
          <w:lang w:val="fr-FR"/>
        </w:rPr>
      </w:pPr>
      <w:r w:rsidRPr="00590C31">
        <w:rPr>
          <w:rFonts w:ascii="Tahoma" w:eastAsia="MS Mincho" w:hAnsi="Tahoma" w:cs="Tahoma"/>
          <w:b/>
          <w:bCs/>
          <w:sz w:val="22"/>
          <w:szCs w:val="22"/>
          <w:u w:val="single"/>
          <w:lang w:val="fr-FR" w:eastAsia="fr-FR"/>
        </w:rPr>
        <w:t xml:space="preserve">Article </w:t>
      </w:r>
      <w:r w:rsidR="00590C31" w:rsidRPr="00590C31">
        <w:rPr>
          <w:rFonts w:ascii="Tahoma" w:eastAsia="MS Mincho" w:hAnsi="Tahoma" w:cs="Tahoma"/>
          <w:b/>
          <w:bCs/>
          <w:sz w:val="22"/>
          <w:szCs w:val="22"/>
          <w:u w:val="single"/>
          <w:lang w:val="fr-FR" w:eastAsia="fr-FR"/>
        </w:rPr>
        <w:t>1</w:t>
      </w:r>
      <w:r w:rsidR="00590C31">
        <w:rPr>
          <w:rFonts w:ascii="Tahoma" w:eastAsia="MS Mincho" w:hAnsi="Tahoma" w:cs="Tahoma"/>
          <w:b/>
          <w:bCs/>
          <w:sz w:val="22"/>
          <w:szCs w:val="22"/>
          <w:lang w:val="fr-FR" w:eastAsia="fr-FR"/>
        </w:rPr>
        <w:t> :</w:t>
      </w:r>
      <w:r w:rsidRPr="00590C31">
        <w:rPr>
          <w:rFonts w:ascii="Tahoma" w:eastAsia="MS Mincho" w:hAnsi="Tahoma" w:cs="Tahoma"/>
          <w:b/>
          <w:bCs/>
          <w:sz w:val="22"/>
          <w:szCs w:val="22"/>
          <w:lang w:val="fr-FR" w:eastAsia="fr-FR"/>
        </w:rPr>
        <w:t xml:space="preserve"> </w:t>
      </w:r>
      <w:r w:rsidR="00590C31">
        <w:rPr>
          <w:rFonts w:ascii="Tahoma" w:eastAsia="MS Mincho" w:hAnsi="Tahoma" w:cs="Tahoma"/>
          <w:b/>
          <w:bCs/>
          <w:sz w:val="22"/>
          <w:szCs w:val="22"/>
          <w:lang w:val="fr-FR" w:eastAsia="fr-FR"/>
        </w:rPr>
        <w:tab/>
      </w:r>
      <w:r w:rsidRPr="00590C31">
        <w:rPr>
          <w:rFonts w:ascii="Tahoma" w:eastAsia="MS Mincho" w:hAnsi="Tahoma" w:cs="Tahoma"/>
          <w:b/>
          <w:bCs/>
          <w:sz w:val="22"/>
          <w:szCs w:val="22"/>
          <w:lang w:val="fr-FR" w:eastAsia="fr-FR"/>
        </w:rPr>
        <w:t xml:space="preserve">Objectifs de recrutement de jeunes en CDI </w:t>
      </w:r>
    </w:p>
    <w:p w14:paraId="2EA43427" w14:textId="77777777" w:rsidR="0048515A" w:rsidRPr="00C05F1F" w:rsidRDefault="0048515A" w:rsidP="0048515A">
      <w:pPr>
        <w:ind w:left="-567"/>
        <w:jc w:val="both"/>
        <w:rPr>
          <w:rFonts w:ascii="Tahoma" w:hAnsi="Tahoma" w:cs="Tahoma"/>
          <w:b/>
          <w:color w:val="000000"/>
          <w:sz w:val="22"/>
          <w:szCs w:val="22"/>
          <w:lang w:val="fr-FR"/>
        </w:rPr>
      </w:pPr>
    </w:p>
    <w:p w14:paraId="2EA43428" w14:textId="64E3244E" w:rsidR="0048515A" w:rsidRPr="00590C31" w:rsidRDefault="00227286" w:rsidP="00227286">
      <w:pPr>
        <w:jc w:val="both"/>
        <w:rPr>
          <w:rFonts w:ascii="Tahoma" w:hAnsi="Tahoma" w:cs="Tahoma"/>
          <w:b/>
          <w:i/>
          <w:sz w:val="22"/>
          <w:szCs w:val="22"/>
          <w:lang w:val="fr-FR"/>
        </w:rPr>
      </w:pPr>
      <w:r>
        <w:rPr>
          <w:rFonts w:ascii="Tahoma" w:hAnsi="Tahoma" w:cs="Tahoma"/>
          <w:b/>
          <w:i/>
          <w:sz w:val="22"/>
          <w:szCs w:val="22"/>
          <w:lang w:val="fr-FR"/>
        </w:rPr>
        <w:t xml:space="preserve">1.1 </w:t>
      </w:r>
      <w:r>
        <w:rPr>
          <w:rFonts w:ascii="Tahoma" w:hAnsi="Tahoma" w:cs="Tahoma"/>
          <w:b/>
          <w:i/>
          <w:sz w:val="22"/>
          <w:szCs w:val="22"/>
          <w:lang w:val="fr-FR"/>
        </w:rPr>
        <w:tab/>
      </w:r>
      <w:r w:rsidR="0048515A" w:rsidRPr="00590C31">
        <w:rPr>
          <w:rFonts w:ascii="Tahoma" w:hAnsi="Tahoma" w:cs="Tahoma"/>
          <w:b/>
          <w:i/>
          <w:sz w:val="22"/>
          <w:szCs w:val="22"/>
          <w:lang w:val="fr-FR"/>
        </w:rPr>
        <w:t xml:space="preserve">Les objectifs de </w:t>
      </w:r>
      <w:r w:rsidR="008479E7">
        <w:rPr>
          <w:rFonts w:ascii="Tahoma" w:hAnsi="Tahoma" w:cs="Tahoma"/>
          <w:b/>
          <w:i/>
          <w:sz w:val="22"/>
          <w:szCs w:val="22"/>
          <w:lang w:val="fr-FR"/>
        </w:rPr>
        <w:t>AUTO</w:t>
      </w:r>
    </w:p>
    <w:p w14:paraId="2EA43429" w14:textId="77777777" w:rsidR="0048515A" w:rsidRPr="00C05F1F" w:rsidRDefault="0048515A" w:rsidP="0048515A">
      <w:pPr>
        <w:ind w:left="-567"/>
        <w:jc w:val="both"/>
        <w:rPr>
          <w:rFonts w:ascii="Tahoma" w:hAnsi="Tahoma" w:cs="Tahoma"/>
          <w:b/>
          <w:color w:val="000000"/>
          <w:sz w:val="22"/>
          <w:szCs w:val="22"/>
          <w:lang w:val="fr-FR"/>
        </w:rPr>
      </w:pPr>
    </w:p>
    <w:p w14:paraId="2EA4342A" w14:textId="5BF1CFAE"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L’ambition de </w:t>
      </w:r>
      <w:r w:rsidR="008479E7">
        <w:rPr>
          <w:rFonts w:ascii="Tahoma" w:hAnsi="Tahoma" w:cs="Tahoma"/>
          <w:color w:val="000000"/>
          <w:sz w:val="22"/>
          <w:szCs w:val="22"/>
          <w:lang w:val="fr-FR"/>
        </w:rPr>
        <w:t>AUTO</w:t>
      </w:r>
      <w:r w:rsidRPr="00C05F1F">
        <w:rPr>
          <w:rFonts w:ascii="Tahoma" w:hAnsi="Tahoma" w:cs="Tahoma"/>
          <w:color w:val="000000"/>
          <w:sz w:val="22"/>
          <w:szCs w:val="22"/>
          <w:lang w:val="fr-FR"/>
        </w:rPr>
        <w:t xml:space="preserve"> est d’améliorer le taux d’emploi de jeunes dans ses effectifs afin de favoriser l’insertion durable de cette population sur le marché du travail, mais également d’assurer l’équilibre et le renouvellement des ressources nécessaires à l’évolution des compétences dans le cadre d’une gestion dynamique des ressources humaines.</w:t>
      </w:r>
    </w:p>
    <w:p w14:paraId="2EA4342B" w14:textId="77777777" w:rsidR="0048515A" w:rsidRPr="00C05F1F" w:rsidRDefault="0048515A" w:rsidP="0048515A">
      <w:pPr>
        <w:ind w:left="-567"/>
        <w:jc w:val="both"/>
        <w:rPr>
          <w:rFonts w:ascii="Tahoma" w:hAnsi="Tahoma" w:cs="Tahoma"/>
          <w:color w:val="000000"/>
          <w:sz w:val="22"/>
          <w:szCs w:val="22"/>
          <w:lang w:val="fr-FR"/>
        </w:rPr>
      </w:pPr>
    </w:p>
    <w:p w14:paraId="2EA4342C" w14:textId="6B3CB448" w:rsidR="00860705" w:rsidRDefault="00860705" w:rsidP="00860705">
      <w:pPr>
        <w:ind w:left="-567"/>
        <w:jc w:val="both"/>
        <w:rPr>
          <w:rFonts w:ascii="Tahoma" w:hAnsi="Tahoma" w:cs="Tahoma"/>
          <w:color w:val="000000"/>
          <w:sz w:val="22"/>
          <w:szCs w:val="22"/>
          <w:lang w:val="fr-FR"/>
        </w:rPr>
      </w:pPr>
      <w:r w:rsidRPr="007B11DB">
        <w:rPr>
          <w:rFonts w:ascii="Tahoma" w:hAnsi="Tahoma" w:cs="Tahoma"/>
          <w:color w:val="000000"/>
          <w:sz w:val="22"/>
          <w:szCs w:val="22"/>
          <w:lang w:val="fr-FR"/>
        </w:rPr>
        <w:t xml:space="preserve">A ce titre, et dans le cadre des échanges lors de la présentation du diagnostic préalable, </w:t>
      </w:r>
      <w:r w:rsidR="008479E7">
        <w:rPr>
          <w:rFonts w:ascii="Tahoma" w:hAnsi="Tahoma" w:cs="Tahoma"/>
          <w:color w:val="000000"/>
          <w:sz w:val="22"/>
          <w:szCs w:val="22"/>
          <w:lang w:val="fr-FR"/>
        </w:rPr>
        <w:t>AUTO</w:t>
      </w:r>
      <w:r w:rsidRPr="007B11DB">
        <w:rPr>
          <w:rFonts w:ascii="Tahoma" w:hAnsi="Tahoma" w:cs="Tahoma"/>
          <w:color w:val="000000"/>
          <w:sz w:val="22"/>
          <w:szCs w:val="22"/>
          <w:lang w:val="fr-FR"/>
        </w:rPr>
        <w:t xml:space="preserve"> </w:t>
      </w:r>
      <w:r w:rsidRPr="007B11DB">
        <w:rPr>
          <w:rFonts w:ascii="Tahoma" w:hAnsi="Tahoma" w:cs="Tahoma"/>
          <w:b/>
          <w:color w:val="000000"/>
          <w:sz w:val="22"/>
          <w:szCs w:val="22"/>
          <w:lang w:val="fr-FR"/>
        </w:rPr>
        <w:t xml:space="preserve">s’engage sur un </w:t>
      </w:r>
      <w:r w:rsidRPr="007C763F">
        <w:rPr>
          <w:rFonts w:ascii="Tahoma" w:hAnsi="Tahoma" w:cs="Tahoma"/>
          <w:b/>
          <w:color w:val="000000"/>
          <w:sz w:val="22"/>
          <w:szCs w:val="22"/>
          <w:lang w:val="fr-FR"/>
        </w:rPr>
        <w:t xml:space="preserve">taux de recrutement de </w:t>
      </w:r>
      <w:r w:rsidR="0042683D" w:rsidRPr="007C763F">
        <w:rPr>
          <w:rFonts w:ascii="Tahoma" w:hAnsi="Tahoma" w:cs="Tahoma"/>
          <w:b/>
          <w:color w:val="000000"/>
          <w:sz w:val="22"/>
          <w:szCs w:val="22"/>
          <w:lang w:val="fr-FR"/>
        </w:rPr>
        <w:t>20</w:t>
      </w:r>
      <w:r w:rsidRPr="007C763F">
        <w:rPr>
          <w:rFonts w:ascii="Tahoma" w:hAnsi="Tahoma" w:cs="Tahoma"/>
          <w:b/>
          <w:color w:val="000000"/>
          <w:sz w:val="22"/>
          <w:szCs w:val="22"/>
          <w:lang w:val="fr-FR"/>
        </w:rPr>
        <w:t>% de jeunes de moins de 30 ans</w:t>
      </w:r>
      <w:r w:rsidR="00895414">
        <w:rPr>
          <w:rFonts w:ascii="Tahoma" w:hAnsi="Tahoma" w:cs="Tahoma"/>
          <w:b/>
          <w:color w:val="000000"/>
          <w:sz w:val="22"/>
          <w:szCs w:val="22"/>
          <w:lang w:val="fr-FR"/>
        </w:rPr>
        <w:t xml:space="preserve"> des recrutements globaux</w:t>
      </w:r>
      <w:r w:rsidR="0042683D" w:rsidRPr="007B11DB">
        <w:rPr>
          <w:rFonts w:ascii="Tahoma" w:hAnsi="Tahoma" w:cs="Tahoma"/>
          <w:b/>
          <w:color w:val="000000"/>
          <w:sz w:val="22"/>
          <w:szCs w:val="22"/>
          <w:lang w:val="fr-FR"/>
        </w:rPr>
        <w:t xml:space="preserve"> de l’UES</w:t>
      </w:r>
      <w:r w:rsidRPr="007B11DB">
        <w:rPr>
          <w:rFonts w:ascii="Tahoma" w:hAnsi="Tahoma" w:cs="Tahoma"/>
          <w:color w:val="000000"/>
          <w:sz w:val="22"/>
          <w:szCs w:val="22"/>
          <w:lang w:val="fr-FR"/>
        </w:rPr>
        <w:t>, en contrat à durée indéterminée</w:t>
      </w:r>
      <w:r w:rsidR="00C9484E">
        <w:rPr>
          <w:rFonts w:ascii="Tahoma" w:hAnsi="Tahoma" w:cs="Tahoma"/>
          <w:color w:val="000000"/>
          <w:sz w:val="22"/>
          <w:szCs w:val="22"/>
          <w:lang w:val="fr-FR"/>
        </w:rPr>
        <w:t xml:space="preserve">, </w:t>
      </w:r>
      <w:r w:rsidR="00C9484E" w:rsidRPr="002D4FC6">
        <w:rPr>
          <w:rFonts w:ascii="Tahoma" w:hAnsi="Tahoma" w:cs="Tahoma"/>
          <w:color w:val="000000"/>
          <w:sz w:val="22"/>
          <w:szCs w:val="22"/>
          <w:lang w:val="fr-FR"/>
        </w:rPr>
        <w:t xml:space="preserve">pour la </w:t>
      </w:r>
      <w:r w:rsidR="002D4FC6">
        <w:rPr>
          <w:rFonts w:ascii="Tahoma" w:hAnsi="Tahoma" w:cs="Tahoma"/>
          <w:color w:val="000000"/>
          <w:sz w:val="22"/>
          <w:szCs w:val="22"/>
          <w:lang w:val="fr-FR"/>
        </w:rPr>
        <w:t>durée de l’accord.</w:t>
      </w:r>
    </w:p>
    <w:p w14:paraId="2EA4342D" w14:textId="77777777" w:rsidR="002D4FC6" w:rsidRPr="007C763F" w:rsidRDefault="002D4FC6" w:rsidP="00860705">
      <w:pPr>
        <w:ind w:left="-567"/>
        <w:jc w:val="both"/>
        <w:rPr>
          <w:rFonts w:ascii="Tahoma" w:hAnsi="Tahoma" w:cs="Tahoma"/>
          <w:color w:val="000000"/>
          <w:sz w:val="22"/>
          <w:szCs w:val="22"/>
          <w:lang w:val="fr-FR"/>
        </w:rPr>
      </w:pPr>
    </w:p>
    <w:p w14:paraId="2EA4342E" w14:textId="4A708F5C" w:rsidR="00860705" w:rsidRPr="00C05F1F" w:rsidRDefault="008479E7" w:rsidP="00860705">
      <w:pPr>
        <w:ind w:left="-567"/>
        <w:jc w:val="both"/>
        <w:rPr>
          <w:rFonts w:ascii="Tahoma" w:hAnsi="Tahoma" w:cs="Tahoma"/>
          <w:color w:val="000000"/>
          <w:sz w:val="22"/>
          <w:szCs w:val="22"/>
          <w:lang w:val="fr-FR"/>
        </w:rPr>
      </w:pPr>
      <w:r>
        <w:rPr>
          <w:rFonts w:ascii="Tahoma" w:hAnsi="Tahoma" w:cs="Tahoma"/>
          <w:color w:val="000000"/>
          <w:sz w:val="22"/>
          <w:szCs w:val="22"/>
          <w:lang w:val="fr-FR"/>
        </w:rPr>
        <w:t>AUTO</w:t>
      </w:r>
      <w:r w:rsidR="00860705" w:rsidRPr="007C763F">
        <w:rPr>
          <w:rFonts w:ascii="Tahoma" w:hAnsi="Tahoma" w:cs="Tahoma"/>
          <w:color w:val="000000"/>
          <w:sz w:val="22"/>
          <w:szCs w:val="22"/>
          <w:lang w:val="fr-FR"/>
        </w:rPr>
        <w:t xml:space="preserve"> s’engage par ailleurs, à ce, qu’au moins 10 % </w:t>
      </w:r>
      <w:r w:rsidR="00227286" w:rsidRPr="007C763F">
        <w:rPr>
          <w:rFonts w:ascii="Tahoma" w:hAnsi="Tahoma" w:cs="Tahoma"/>
          <w:color w:val="000000"/>
          <w:sz w:val="22"/>
          <w:szCs w:val="22"/>
          <w:lang w:val="fr-FR"/>
        </w:rPr>
        <w:t xml:space="preserve">de </w:t>
      </w:r>
      <w:r w:rsidR="00860705" w:rsidRPr="007C763F">
        <w:rPr>
          <w:rFonts w:ascii="Tahoma" w:hAnsi="Tahoma" w:cs="Tahoma"/>
          <w:color w:val="000000"/>
          <w:sz w:val="22"/>
          <w:szCs w:val="22"/>
          <w:lang w:val="fr-FR"/>
        </w:rPr>
        <w:t>jeunes de moins de 30 ans en contrat à durée indéterminée, soient issus de l’alternance.</w:t>
      </w:r>
      <w:r w:rsidR="00860705" w:rsidRPr="00C05F1F">
        <w:rPr>
          <w:rFonts w:ascii="Tahoma" w:hAnsi="Tahoma" w:cs="Tahoma"/>
          <w:color w:val="000000"/>
          <w:sz w:val="22"/>
          <w:szCs w:val="22"/>
          <w:lang w:val="fr-FR"/>
        </w:rPr>
        <w:t xml:space="preserve"> </w:t>
      </w:r>
    </w:p>
    <w:p w14:paraId="2EA4342F" w14:textId="77777777" w:rsidR="0048515A" w:rsidRPr="00C05F1F" w:rsidRDefault="0048515A" w:rsidP="0048515A">
      <w:pPr>
        <w:ind w:left="-567"/>
        <w:jc w:val="both"/>
        <w:rPr>
          <w:rFonts w:ascii="Tahoma" w:hAnsi="Tahoma" w:cs="Tahoma"/>
          <w:b/>
          <w:color w:val="000000"/>
          <w:sz w:val="22"/>
          <w:szCs w:val="22"/>
          <w:lang w:val="fr-FR"/>
        </w:rPr>
      </w:pPr>
    </w:p>
    <w:p w14:paraId="2EA43430"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L’entreprise favorisera l’atteinte de ces objectifs, par le biais notamment, de campagnes de recrutements orientées vers la découverte d’une première expérience professionnelle, sans pour autant exclure les autres candidatures.</w:t>
      </w:r>
    </w:p>
    <w:p w14:paraId="2EA43431" w14:textId="77777777" w:rsidR="0048515A" w:rsidRPr="00C05F1F" w:rsidRDefault="0048515A" w:rsidP="0048515A">
      <w:pPr>
        <w:ind w:left="-567"/>
        <w:jc w:val="both"/>
        <w:rPr>
          <w:rFonts w:ascii="Tahoma" w:hAnsi="Tahoma" w:cs="Tahoma"/>
          <w:b/>
          <w:color w:val="000000"/>
          <w:sz w:val="22"/>
          <w:szCs w:val="22"/>
          <w:lang w:val="fr-FR"/>
        </w:rPr>
      </w:pPr>
    </w:p>
    <w:p w14:paraId="2EA43432"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Un suivi du nombre de recrutements sera effectué chaque année lors de la présentat</w:t>
      </w:r>
      <w:r w:rsidR="00C9484E">
        <w:rPr>
          <w:rFonts w:ascii="Tahoma" w:hAnsi="Tahoma" w:cs="Tahoma"/>
          <w:color w:val="000000"/>
          <w:sz w:val="22"/>
          <w:szCs w:val="22"/>
          <w:lang w:val="fr-FR"/>
        </w:rPr>
        <w:t>ion du bilan social devant le Comité Social et Economique Central</w:t>
      </w:r>
      <w:r w:rsidRPr="00C05F1F">
        <w:rPr>
          <w:rFonts w:ascii="Tahoma" w:hAnsi="Tahoma" w:cs="Tahoma"/>
          <w:color w:val="000000"/>
          <w:sz w:val="22"/>
          <w:szCs w:val="22"/>
          <w:lang w:val="fr-FR"/>
        </w:rPr>
        <w:t>, en précisant le nombre de jeunes issus de l’alternance.</w:t>
      </w:r>
    </w:p>
    <w:p w14:paraId="2EA43433" w14:textId="77777777" w:rsidR="0048515A" w:rsidRPr="00C05F1F" w:rsidRDefault="0048515A" w:rsidP="0048515A">
      <w:pPr>
        <w:ind w:left="-567"/>
        <w:jc w:val="both"/>
        <w:rPr>
          <w:rFonts w:ascii="Tahoma" w:hAnsi="Tahoma" w:cs="Tahoma"/>
          <w:color w:val="000000"/>
          <w:sz w:val="22"/>
          <w:szCs w:val="22"/>
          <w:lang w:val="fr-FR"/>
        </w:rPr>
      </w:pPr>
    </w:p>
    <w:p w14:paraId="2EA43434" w14:textId="77777777" w:rsidR="0048515A" w:rsidRPr="00590C31" w:rsidRDefault="0048515A" w:rsidP="0048515A">
      <w:pPr>
        <w:ind w:left="-567"/>
        <w:jc w:val="both"/>
        <w:rPr>
          <w:rFonts w:ascii="Tahoma" w:hAnsi="Tahoma" w:cs="Tahoma"/>
          <w:i/>
          <w:sz w:val="22"/>
          <w:szCs w:val="22"/>
          <w:lang w:val="fr-FR"/>
        </w:rPr>
      </w:pPr>
    </w:p>
    <w:p w14:paraId="2EA43435" w14:textId="22FDD021" w:rsidR="0048515A" w:rsidRPr="00227286" w:rsidRDefault="0048515A" w:rsidP="00227286">
      <w:pPr>
        <w:pStyle w:val="Paragraphedeliste"/>
        <w:numPr>
          <w:ilvl w:val="1"/>
          <w:numId w:val="43"/>
        </w:numPr>
        <w:jc w:val="both"/>
        <w:rPr>
          <w:rFonts w:ascii="Tahoma" w:hAnsi="Tahoma" w:cs="Tahoma"/>
          <w:b/>
          <w:i/>
          <w:sz w:val="22"/>
          <w:szCs w:val="22"/>
          <w:lang w:val="fr-FR"/>
        </w:rPr>
      </w:pPr>
      <w:r w:rsidRPr="00227286">
        <w:rPr>
          <w:rFonts w:ascii="Tahoma" w:hAnsi="Tahoma" w:cs="Tahoma"/>
          <w:b/>
          <w:i/>
          <w:sz w:val="22"/>
          <w:szCs w:val="22"/>
          <w:lang w:val="fr-FR"/>
        </w:rPr>
        <w:t xml:space="preserve">La politique sociale de féminisation de </w:t>
      </w:r>
      <w:r w:rsidR="008479E7">
        <w:rPr>
          <w:rFonts w:ascii="Tahoma" w:hAnsi="Tahoma" w:cs="Tahoma"/>
          <w:b/>
          <w:i/>
          <w:sz w:val="22"/>
          <w:szCs w:val="22"/>
          <w:lang w:val="fr-FR"/>
        </w:rPr>
        <w:t>AUTO</w:t>
      </w:r>
    </w:p>
    <w:p w14:paraId="2EA43436" w14:textId="77777777" w:rsidR="0048515A" w:rsidRPr="00C05F1F" w:rsidRDefault="0048515A" w:rsidP="0048515A">
      <w:pPr>
        <w:ind w:left="-567"/>
        <w:jc w:val="both"/>
        <w:rPr>
          <w:rFonts w:ascii="Tahoma" w:hAnsi="Tahoma" w:cs="Tahoma"/>
          <w:b/>
          <w:color w:val="000000"/>
          <w:sz w:val="22"/>
          <w:szCs w:val="22"/>
          <w:lang w:val="fr-FR"/>
        </w:rPr>
      </w:pPr>
    </w:p>
    <w:p w14:paraId="2EA43437" w14:textId="275673E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Il est rap</w:t>
      </w:r>
      <w:r w:rsidR="00C9484E">
        <w:rPr>
          <w:rFonts w:ascii="Tahoma" w:hAnsi="Tahoma" w:cs="Tahoma"/>
          <w:color w:val="000000"/>
          <w:sz w:val="22"/>
          <w:szCs w:val="22"/>
          <w:lang w:val="fr-FR"/>
        </w:rPr>
        <w:t>pelé, conformément au chapitre 2</w:t>
      </w:r>
      <w:r w:rsidRPr="00C05F1F">
        <w:rPr>
          <w:rFonts w:ascii="Tahoma" w:hAnsi="Tahoma" w:cs="Tahoma"/>
          <w:color w:val="000000"/>
          <w:sz w:val="22"/>
          <w:szCs w:val="22"/>
          <w:lang w:val="fr-FR"/>
        </w:rPr>
        <w:t xml:space="preserve"> de l’accord </w:t>
      </w:r>
      <w:r w:rsidR="00C9484E">
        <w:rPr>
          <w:rFonts w:ascii="Tahoma" w:hAnsi="Tahoma" w:cs="Tahoma"/>
          <w:color w:val="000000"/>
          <w:sz w:val="22"/>
          <w:szCs w:val="22"/>
          <w:lang w:val="fr-FR"/>
        </w:rPr>
        <w:t xml:space="preserve">sur la Qualité de vie au Travail et </w:t>
      </w:r>
      <w:r w:rsidRPr="00C05F1F">
        <w:rPr>
          <w:rFonts w:ascii="Tahoma" w:hAnsi="Tahoma" w:cs="Tahoma"/>
          <w:color w:val="000000"/>
          <w:sz w:val="22"/>
          <w:szCs w:val="22"/>
          <w:lang w:val="fr-FR"/>
        </w:rPr>
        <w:t>l’égalité professionnelle entre les femmes et les hommes</w:t>
      </w:r>
      <w:r w:rsidR="00C9484E">
        <w:rPr>
          <w:rFonts w:ascii="Tahoma" w:hAnsi="Tahoma" w:cs="Tahoma"/>
          <w:color w:val="000000"/>
          <w:sz w:val="22"/>
          <w:szCs w:val="22"/>
          <w:lang w:val="fr-FR"/>
        </w:rPr>
        <w:t xml:space="preserve"> au sein de l’UES </w:t>
      </w:r>
      <w:r w:rsidR="008479E7">
        <w:rPr>
          <w:rFonts w:ascii="Tahoma" w:hAnsi="Tahoma" w:cs="Tahoma"/>
          <w:color w:val="000000"/>
          <w:sz w:val="22"/>
          <w:szCs w:val="22"/>
          <w:lang w:val="fr-FR"/>
        </w:rPr>
        <w:t>AUTO</w:t>
      </w:r>
      <w:r w:rsidR="00C9484E">
        <w:rPr>
          <w:rFonts w:ascii="Tahoma" w:hAnsi="Tahoma" w:cs="Tahoma"/>
          <w:color w:val="000000"/>
          <w:sz w:val="22"/>
          <w:szCs w:val="22"/>
          <w:lang w:val="fr-FR"/>
        </w:rPr>
        <w:t xml:space="preserve"> du 2 novembre 2018</w:t>
      </w:r>
      <w:r w:rsidRPr="00C05F1F">
        <w:rPr>
          <w:rFonts w:ascii="Tahoma" w:hAnsi="Tahoma" w:cs="Tahoma"/>
          <w:color w:val="000000"/>
          <w:sz w:val="22"/>
          <w:szCs w:val="22"/>
          <w:lang w:val="fr-FR"/>
        </w:rPr>
        <w:t xml:space="preserve">, le souhait de </w:t>
      </w:r>
      <w:r w:rsidR="008479E7">
        <w:rPr>
          <w:rFonts w:ascii="Tahoma" w:hAnsi="Tahoma" w:cs="Tahoma"/>
          <w:color w:val="000000"/>
          <w:sz w:val="22"/>
          <w:szCs w:val="22"/>
          <w:lang w:val="fr-FR"/>
        </w:rPr>
        <w:t>AUTO</w:t>
      </w:r>
      <w:r w:rsidRPr="00C05F1F">
        <w:rPr>
          <w:rFonts w:ascii="Tahoma" w:hAnsi="Tahoma" w:cs="Tahoma"/>
          <w:color w:val="000000"/>
          <w:sz w:val="22"/>
          <w:szCs w:val="22"/>
          <w:lang w:val="fr-FR"/>
        </w:rPr>
        <w:t xml:space="preserve"> de favoriser l’intégration du personnel féminin dans ses équipes, au sein du corps de vente, et également des métiers de l’après-vente, malgr</w:t>
      </w:r>
      <w:r w:rsidR="00590C31">
        <w:rPr>
          <w:rFonts w:ascii="Tahoma" w:hAnsi="Tahoma" w:cs="Tahoma"/>
          <w:color w:val="000000"/>
          <w:sz w:val="22"/>
          <w:szCs w:val="22"/>
          <w:lang w:val="fr-FR"/>
        </w:rPr>
        <w:t xml:space="preserve">é les métiers particulièrement </w:t>
      </w:r>
      <w:r w:rsidRPr="00C05F1F">
        <w:rPr>
          <w:rFonts w:ascii="Tahoma" w:hAnsi="Tahoma" w:cs="Tahoma"/>
          <w:color w:val="000000"/>
          <w:sz w:val="22"/>
          <w:szCs w:val="22"/>
          <w:lang w:val="fr-FR"/>
        </w:rPr>
        <w:t>masculins de l’entreprise.</w:t>
      </w:r>
    </w:p>
    <w:p w14:paraId="2EA43438" w14:textId="77777777" w:rsidR="0048515A" w:rsidRPr="00C05F1F" w:rsidRDefault="0048515A" w:rsidP="0048515A">
      <w:pPr>
        <w:ind w:left="-567"/>
        <w:jc w:val="both"/>
        <w:rPr>
          <w:rFonts w:ascii="Tahoma" w:hAnsi="Tahoma" w:cs="Tahoma"/>
          <w:color w:val="000000"/>
          <w:sz w:val="22"/>
          <w:szCs w:val="22"/>
          <w:lang w:val="fr-FR"/>
        </w:rPr>
      </w:pPr>
    </w:p>
    <w:p w14:paraId="2EA43439" w14:textId="0846FC42"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A ce titre, des mesures destinées à favoriser un plus grand nombre de candidatures féminines, tout âge confondu, ont été instaurées </w:t>
      </w:r>
      <w:r w:rsidRPr="00A31DCE">
        <w:rPr>
          <w:rFonts w:ascii="Tahoma" w:hAnsi="Tahoma" w:cs="Tahoma"/>
          <w:color w:val="000000"/>
          <w:sz w:val="22"/>
          <w:szCs w:val="22"/>
          <w:lang w:val="fr-FR"/>
        </w:rPr>
        <w:t>(</w:t>
      </w:r>
      <w:r w:rsidR="00BC4605" w:rsidRPr="00A31DCE">
        <w:rPr>
          <w:rFonts w:ascii="Tahoma" w:hAnsi="Tahoma" w:cs="Tahoma"/>
          <w:color w:val="000000"/>
          <w:sz w:val="22"/>
          <w:szCs w:val="22"/>
          <w:lang w:val="fr-FR"/>
        </w:rPr>
        <w:t>publication via les réseaux sociaux</w:t>
      </w:r>
      <w:r w:rsidRPr="00A31DCE">
        <w:rPr>
          <w:rFonts w:ascii="Tahoma" w:hAnsi="Tahoma" w:cs="Tahoma"/>
          <w:color w:val="000000"/>
          <w:sz w:val="22"/>
          <w:szCs w:val="22"/>
          <w:lang w:val="fr-FR"/>
        </w:rPr>
        <w:t xml:space="preserve">, promotion des divers métiers de </w:t>
      </w:r>
      <w:r w:rsidR="008479E7">
        <w:rPr>
          <w:rFonts w:ascii="Tahoma" w:hAnsi="Tahoma" w:cs="Tahoma"/>
          <w:color w:val="000000"/>
          <w:sz w:val="22"/>
          <w:szCs w:val="22"/>
          <w:lang w:val="fr-FR"/>
        </w:rPr>
        <w:t>AUTO</w:t>
      </w:r>
      <w:r w:rsidRPr="00A31DCE">
        <w:rPr>
          <w:rFonts w:ascii="Tahoma" w:hAnsi="Tahoma" w:cs="Tahoma"/>
          <w:color w:val="000000"/>
          <w:sz w:val="22"/>
          <w:szCs w:val="22"/>
          <w:lang w:val="fr-FR"/>
        </w:rPr>
        <w:t xml:space="preserve"> auprès de jeunes en milieu scolaire, etc.).</w:t>
      </w:r>
      <w:r w:rsidRPr="00C05F1F">
        <w:rPr>
          <w:rFonts w:ascii="Tahoma" w:hAnsi="Tahoma" w:cs="Tahoma"/>
          <w:color w:val="000000"/>
          <w:sz w:val="22"/>
          <w:szCs w:val="22"/>
          <w:lang w:val="fr-FR"/>
        </w:rPr>
        <w:t xml:space="preserve"> </w:t>
      </w:r>
    </w:p>
    <w:p w14:paraId="2EA4343A" w14:textId="77777777" w:rsidR="00590C31" w:rsidRDefault="00590C31" w:rsidP="00590C31">
      <w:pPr>
        <w:ind w:left="-567"/>
        <w:jc w:val="both"/>
        <w:rPr>
          <w:rFonts w:ascii="Tahoma" w:hAnsi="Tahoma" w:cs="Tahoma"/>
          <w:color w:val="000000"/>
          <w:sz w:val="22"/>
          <w:szCs w:val="22"/>
          <w:lang w:val="fr-FR"/>
        </w:rPr>
      </w:pPr>
    </w:p>
    <w:p w14:paraId="2EA4343B" w14:textId="77777777" w:rsidR="00A9095A" w:rsidRDefault="00A9095A" w:rsidP="00590C31">
      <w:pPr>
        <w:ind w:left="-567"/>
        <w:jc w:val="both"/>
        <w:rPr>
          <w:rFonts w:ascii="Tahoma" w:hAnsi="Tahoma" w:cs="Tahoma"/>
          <w:color w:val="000000"/>
          <w:sz w:val="22"/>
          <w:szCs w:val="22"/>
          <w:lang w:val="fr-FR"/>
        </w:rPr>
      </w:pPr>
    </w:p>
    <w:p w14:paraId="2EA4343C" w14:textId="38AD2901" w:rsidR="0048515A" w:rsidRPr="00590C31" w:rsidRDefault="0048515A" w:rsidP="00590C31">
      <w:pPr>
        <w:ind w:left="-567"/>
        <w:jc w:val="both"/>
        <w:rPr>
          <w:rFonts w:ascii="Tahoma" w:hAnsi="Tahoma" w:cs="Tahoma"/>
          <w:sz w:val="22"/>
          <w:szCs w:val="22"/>
          <w:lang w:val="fr-FR"/>
        </w:rPr>
      </w:pPr>
      <w:r w:rsidRPr="00590C31">
        <w:rPr>
          <w:rFonts w:ascii="Tahoma" w:eastAsia="MS Mincho" w:hAnsi="Tahoma" w:cs="Tahoma"/>
          <w:b/>
          <w:bCs/>
          <w:sz w:val="22"/>
          <w:szCs w:val="22"/>
          <w:u w:val="single"/>
          <w:lang w:val="fr-FR" w:eastAsia="fr-FR"/>
        </w:rPr>
        <w:t xml:space="preserve">Article </w:t>
      </w:r>
      <w:r w:rsidR="00590C31" w:rsidRPr="00590C31">
        <w:rPr>
          <w:rFonts w:ascii="Tahoma" w:eastAsia="MS Mincho" w:hAnsi="Tahoma" w:cs="Tahoma"/>
          <w:b/>
          <w:bCs/>
          <w:sz w:val="22"/>
          <w:szCs w:val="22"/>
          <w:u w:val="single"/>
          <w:lang w:val="fr-FR" w:eastAsia="fr-FR"/>
        </w:rPr>
        <w:t>2 </w:t>
      </w:r>
      <w:r w:rsidR="00590C31">
        <w:rPr>
          <w:rFonts w:ascii="Tahoma" w:eastAsia="MS Mincho" w:hAnsi="Tahoma" w:cs="Tahoma"/>
          <w:b/>
          <w:bCs/>
          <w:sz w:val="22"/>
          <w:szCs w:val="22"/>
          <w:lang w:val="fr-FR" w:eastAsia="fr-FR"/>
        </w:rPr>
        <w:t>:</w:t>
      </w:r>
      <w:r w:rsidRPr="00590C31">
        <w:rPr>
          <w:rFonts w:ascii="Tahoma" w:eastAsia="MS Mincho" w:hAnsi="Tahoma" w:cs="Tahoma"/>
          <w:b/>
          <w:bCs/>
          <w:sz w:val="22"/>
          <w:szCs w:val="22"/>
          <w:lang w:val="fr-FR" w:eastAsia="fr-FR"/>
        </w:rPr>
        <w:t xml:space="preserve"> </w:t>
      </w:r>
      <w:r w:rsidR="004F4AAD">
        <w:rPr>
          <w:rFonts w:ascii="Tahoma" w:eastAsia="MS Mincho" w:hAnsi="Tahoma" w:cs="Tahoma"/>
          <w:b/>
          <w:bCs/>
          <w:sz w:val="22"/>
          <w:szCs w:val="22"/>
          <w:lang w:val="fr-FR" w:eastAsia="fr-FR"/>
        </w:rPr>
        <w:tab/>
      </w:r>
      <w:r w:rsidRPr="00590C31">
        <w:rPr>
          <w:rFonts w:ascii="Tahoma" w:eastAsia="MS Mincho" w:hAnsi="Tahoma" w:cs="Tahoma"/>
          <w:b/>
          <w:bCs/>
          <w:sz w:val="22"/>
          <w:szCs w:val="22"/>
          <w:lang w:val="fr-FR" w:eastAsia="fr-FR"/>
        </w:rPr>
        <w:t xml:space="preserve">Modalités d’accompagnement et d’intégration des jeunes chez </w:t>
      </w:r>
      <w:r w:rsidR="008479E7">
        <w:rPr>
          <w:rFonts w:ascii="Tahoma" w:eastAsia="MS Mincho" w:hAnsi="Tahoma" w:cs="Tahoma"/>
          <w:b/>
          <w:bCs/>
          <w:sz w:val="22"/>
          <w:szCs w:val="22"/>
          <w:lang w:val="fr-FR" w:eastAsia="fr-FR"/>
        </w:rPr>
        <w:t>AUTO</w:t>
      </w:r>
    </w:p>
    <w:p w14:paraId="2EA4343D" w14:textId="77777777" w:rsidR="0048515A" w:rsidRPr="00C05F1F" w:rsidRDefault="0048515A" w:rsidP="0048515A">
      <w:pPr>
        <w:ind w:left="-567"/>
        <w:jc w:val="both"/>
        <w:rPr>
          <w:rFonts w:ascii="Tahoma" w:hAnsi="Tahoma" w:cs="Tahoma"/>
          <w:b/>
          <w:color w:val="000000"/>
          <w:sz w:val="22"/>
          <w:szCs w:val="22"/>
          <w:lang w:val="fr-FR"/>
        </w:rPr>
      </w:pPr>
    </w:p>
    <w:p w14:paraId="2EA4343E" w14:textId="77777777" w:rsidR="004F4AAD" w:rsidRDefault="004F4AAD" w:rsidP="004F4AAD">
      <w:pPr>
        <w:ind w:left="-567" w:firstLine="567"/>
        <w:jc w:val="both"/>
        <w:rPr>
          <w:rFonts w:ascii="Tahoma" w:hAnsi="Tahoma" w:cs="Tahoma"/>
          <w:i/>
          <w:sz w:val="22"/>
          <w:szCs w:val="22"/>
          <w:lang w:val="fr-FR"/>
        </w:rPr>
      </w:pPr>
    </w:p>
    <w:p w14:paraId="2EA4343F" w14:textId="77777777" w:rsidR="0048515A" w:rsidRPr="004F4AAD" w:rsidRDefault="0048515A" w:rsidP="004F4AAD">
      <w:pPr>
        <w:ind w:left="-567" w:firstLine="567"/>
        <w:jc w:val="both"/>
        <w:rPr>
          <w:rFonts w:ascii="Tahoma" w:hAnsi="Tahoma" w:cs="Tahoma"/>
          <w:b/>
          <w:color w:val="808080" w:themeColor="background1" w:themeShade="80"/>
          <w:sz w:val="22"/>
          <w:szCs w:val="22"/>
          <w:lang w:val="fr-FR"/>
        </w:rPr>
      </w:pPr>
      <w:r w:rsidRPr="004F4AAD">
        <w:rPr>
          <w:rFonts w:ascii="Tahoma" w:hAnsi="Tahoma" w:cs="Tahoma"/>
          <w:b/>
          <w:i/>
          <w:sz w:val="22"/>
          <w:szCs w:val="22"/>
          <w:lang w:val="fr-FR"/>
        </w:rPr>
        <w:t xml:space="preserve">2.1 </w:t>
      </w:r>
      <w:r w:rsidR="004F4AAD">
        <w:rPr>
          <w:rFonts w:ascii="Tahoma" w:hAnsi="Tahoma" w:cs="Tahoma"/>
          <w:b/>
          <w:i/>
          <w:sz w:val="22"/>
          <w:szCs w:val="22"/>
          <w:lang w:val="fr-FR"/>
        </w:rPr>
        <w:tab/>
      </w:r>
      <w:r w:rsidRPr="004F4AAD">
        <w:rPr>
          <w:rFonts w:ascii="Tahoma" w:hAnsi="Tahoma" w:cs="Tahoma"/>
          <w:b/>
          <w:i/>
          <w:sz w:val="22"/>
          <w:szCs w:val="22"/>
          <w:lang w:val="fr-FR"/>
        </w:rPr>
        <w:t>Une aide à l’arrivée : l’aide au déménagement</w:t>
      </w:r>
    </w:p>
    <w:p w14:paraId="2EA43440" w14:textId="77777777" w:rsidR="0048515A" w:rsidRPr="00C05F1F" w:rsidRDefault="0048515A" w:rsidP="0048515A">
      <w:pPr>
        <w:ind w:left="-567"/>
        <w:jc w:val="both"/>
        <w:rPr>
          <w:rFonts w:ascii="Tahoma" w:hAnsi="Tahoma" w:cs="Tahoma"/>
          <w:b/>
          <w:color w:val="000000"/>
          <w:sz w:val="22"/>
          <w:szCs w:val="22"/>
          <w:lang w:val="fr-FR"/>
        </w:rPr>
      </w:pPr>
    </w:p>
    <w:p w14:paraId="2EA43441"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Il est rappelé, conformément à l'article 7 de l’accord relatif au Statut Social des salariés de l’UES, que :</w:t>
      </w:r>
    </w:p>
    <w:p w14:paraId="2EA43442" w14:textId="77777777" w:rsidR="0048515A" w:rsidRPr="00C05F1F" w:rsidRDefault="0048515A" w:rsidP="0048515A">
      <w:pPr>
        <w:ind w:left="-567"/>
        <w:jc w:val="both"/>
        <w:rPr>
          <w:rFonts w:ascii="Tahoma" w:hAnsi="Tahoma" w:cs="Tahoma"/>
          <w:color w:val="000000"/>
          <w:sz w:val="22"/>
          <w:szCs w:val="22"/>
          <w:lang w:val="fr-FR"/>
        </w:rPr>
      </w:pPr>
    </w:p>
    <w:p w14:paraId="2EA43443" w14:textId="2B6E27EE" w:rsidR="0048515A" w:rsidRPr="00C05F1F" w:rsidRDefault="0048515A" w:rsidP="0048515A">
      <w:pPr>
        <w:ind w:left="-567"/>
        <w:jc w:val="both"/>
        <w:rPr>
          <w:rFonts w:ascii="Tahoma" w:hAnsi="Tahoma" w:cs="Tahoma"/>
          <w:i/>
          <w:color w:val="000000"/>
          <w:sz w:val="22"/>
          <w:szCs w:val="22"/>
          <w:lang w:val="fr-FR"/>
        </w:rPr>
      </w:pPr>
      <w:r w:rsidRPr="00C05F1F">
        <w:rPr>
          <w:rFonts w:ascii="Tahoma" w:hAnsi="Tahoma" w:cs="Tahoma"/>
          <w:i/>
          <w:color w:val="000000"/>
          <w:sz w:val="22"/>
          <w:szCs w:val="22"/>
          <w:lang w:val="fr-FR"/>
        </w:rPr>
        <w:t xml:space="preserve">«  En cas de déménagement rendu nécessaire par son embauche au sein de l’UES </w:t>
      </w:r>
      <w:r w:rsidR="008479E7">
        <w:rPr>
          <w:rFonts w:ascii="Tahoma" w:hAnsi="Tahoma" w:cs="Tahoma"/>
          <w:i/>
          <w:color w:val="000000"/>
          <w:sz w:val="22"/>
          <w:szCs w:val="22"/>
          <w:lang w:val="fr-FR"/>
        </w:rPr>
        <w:t>L’entreprise AUTO</w:t>
      </w:r>
      <w:r w:rsidRPr="00C05F1F">
        <w:rPr>
          <w:rFonts w:ascii="Tahoma" w:hAnsi="Tahoma" w:cs="Tahoma"/>
          <w:i/>
          <w:color w:val="000000"/>
          <w:sz w:val="22"/>
          <w:szCs w:val="22"/>
          <w:lang w:val="fr-FR"/>
        </w:rPr>
        <w:t xml:space="preserve"> </w:t>
      </w:r>
      <w:proofErr w:type="spellStart"/>
      <w:r w:rsidRPr="00C05F1F">
        <w:rPr>
          <w:rFonts w:ascii="Tahoma" w:hAnsi="Tahoma" w:cs="Tahoma"/>
          <w:i/>
          <w:color w:val="000000"/>
          <w:sz w:val="22"/>
          <w:szCs w:val="22"/>
          <w:lang w:val="fr-FR"/>
        </w:rPr>
        <w:t>Retail</w:t>
      </w:r>
      <w:proofErr w:type="spellEnd"/>
      <w:r w:rsidRPr="00C05F1F">
        <w:rPr>
          <w:rFonts w:ascii="Tahoma" w:hAnsi="Tahoma" w:cs="Tahoma"/>
          <w:i/>
          <w:color w:val="000000"/>
          <w:sz w:val="22"/>
          <w:szCs w:val="22"/>
          <w:lang w:val="fr-FR"/>
        </w:rPr>
        <w:t xml:space="preserve"> Group, tout jeune de moins de 26 ans, à la date du début de son contrat de travail, se verra alloué, à l’issue de sa période d’essai et pendant un an, une aide de 80 € si son salaire mensuel brut de base 35 heures est inférieur à 1 600 € ou s’il perçoit une allocation logement CAF, sous réserve d’un justificatif attestant de la perception de cette dernière ».</w:t>
      </w:r>
    </w:p>
    <w:p w14:paraId="2EA43444" w14:textId="77777777" w:rsidR="0048515A" w:rsidRPr="00C05F1F" w:rsidRDefault="0048515A" w:rsidP="0048515A">
      <w:pPr>
        <w:ind w:left="-567"/>
        <w:jc w:val="both"/>
        <w:rPr>
          <w:rFonts w:ascii="Tahoma" w:hAnsi="Tahoma" w:cs="Tahoma"/>
          <w:color w:val="000000"/>
          <w:sz w:val="22"/>
          <w:szCs w:val="22"/>
          <w:lang w:val="fr-FR"/>
        </w:rPr>
      </w:pPr>
    </w:p>
    <w:p w14:paraId="2EA43445"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L’indicateur sera le </w:t>
      </w:r>
      <w:r w:rsidRPr="00A31DCE">
        <w:rPr>
          <w:rFonts w:ascii="Tahoma" w:hAnsi="Tahoma" w:cs="Tahoma"/>
          <w:color w:val="000000"/>
          <w:sz w:val="22"/>
          <w:szCs w:val="22"/>
          <w:lang w:val="fr-FR"/>
        </w:rPr>
        <w:t>nombre d’aides</w:t>
      </w:r>
      <w:r w:rsidRPr="00C05F1F">
        <w:rPr>
          <w:rFonts w:ascii="Tahoma" w:hAnsi="Tahoma" w:cs="Tahoma"/>
          <w:color w:val="000000"/>
          <w:sz w:val="22"/>
          <w:szCs w:val="22"/>
          <w:lang w:val="fr-FR"/>
        </w:rPr>
        <w:t xml:space="preserve"> au déménagement accordées par année. </w:t>
      </w:r>
    </w:p>
    <w:p w14:paraId="2EA43446" w14:textId="77777777" w:rsidR="0048515A" w:rsidRDefault="0048515A" w:rsidP="0048515A">
      <w:pPr>
        <w:ind w:left="-567"/>
        <w:jc w:val="both"/>
        <w:rPr>
          <w:rFonts w:ascii="Tahoma" w:hAnsi="Tahoma" w:cs="Tahoma"/>
          <w:color w:val="000000"/>
          <w:sz w:val="22"/>
          <w:szCs w:val="22"/>
          <w:lang w:val="fr-FR"/>
        </w:rPr>
      </w:pPr>
    </w:p>
    <w:p w14:paraId="2EA43447" w14:textId="77777777" w:rsidR="00F813CB" w:rsidRDefault="00F813CB" w:rsidP="0048515A">
      <w:pPr>
        <w:ind w:left="-567"/>
        <w:jc w:val="both"/>
        <w:rPr>
          <w:rFonts w:ascii="Tahoma" w:hAnsi="Tahoma" w:cs="Tahoma"/>
          <w:color w:val="000000"/>
          <w:sz w:val="22"/>
          <w:szCs w:val="22"/>
          <w:lang w:val="fr-FR"/>
        </w:rPr>
      </w:pPr>
    </w:p>
    <w:p w14:paraId="2EA43448" w14:textId="77777777" w:rsidR="0048515A" w:rsidRPr="00A31DCE" w:rsidRDefault="0048515A" w:rsidP="004F4AAD">
      <w:pPr>
        <w:ind w:left="709" w:hanging="709"/>
        <w:jc w:val="both"/>
        <w:rPr>
          <w:rFonts w:ascii="Tahoma" w:hAnsi="Tahoma" w:cs="Tahoma"/>
          <w:b/>
          <w:sz w:val="22"/>
          <w:szCs w:val="22"/>
          <w:lang w:val="fr-FR"/>
        </w:rPr>
      </w:pPr>
      <w:r w:rsidRPr="00A31DCE">
        <w:rPr>
          <w:rFonts w:ascii="Tahoma" w:hAnsi="Tahoma" w:cs="Tahoma"/>
          <w:b/>
          <w:i/>
          <w:sz w:val="22"/>
          <w:szCs w:val="22"/>
          <w:lang w:val="fr-FR"/>
        </w:rPr>
        <w:t xml:space="preserve">2.2 </w:t>
      </w:r>
      <w:r w:rsidR="004F4AAD" w:rsidRPr="00A31DCE">
        <w:rPr>
          <w:rFonts w:ascii="Tahoma" w:hAnsi="Tahoma" w:cs="Tahoma"/>
          <w:b/>
          <w:i/>
          <w:sz w:val="22"/>
          <w:szCs w:val="22"/>
          <w:lang w:val="fr-FR"/>
        </w:rPr>
        <w:tab/>
      </w:r>
      <w:r w:rsidR="00A31DCE" w:rsidRPr="00BE4DFF">
        <w:rPr>
          <w:rFonts w:ascii="Tahoma" w:hAnsi="Tahoma" w:cs="Tahoma"/>
          <w:b/>
          <w:sz w:val="22"/>
          <w:szCs w:val="22"/>
          <w:lang w:val="fr-FR"/>
        </w:rPr>
        <w:t>U</w:t>
      </w:r>
      <w:r w:rsidRPr="00BE4DFF">
        <w:rPr>
          <w:rFonts w:ascii="Tahoma" w:hAnsi="Tahoma" w:cs="Tahoma"/>
          <w:b/>
          <w:sz w:val="22"/>
          <w:szCs w:val="22"/>
          <w:lang w:val="fr-FR"/>
        </w:rPr>
        <w:t>n parcours d’accueil pour les nouveaux arrivants</w:t>
      </w:r>
      <w:r w:rsidR="00A31DCE" w:rsidRPr="00BE4DFF">
        <w:rPr>
          <w:rFonts w:ascii="Tahoma" w:hAnsi="Tahoma" w:cs="Tahoma"/>
          <w:b/>
          <w:sz w:val="22"/>
          <w:szCs w:val="22"/>
          <w:lang w:val="fr-FR"/>
        </w:rPr>
        <w:t xml:space="preserve"> : le processus </w:t>
      </w:r>
      <w:r w:rsidR="002D4FC6">
        <w:rPr>
          <w:rFonts w:ascii="Tahoma" w:hAnsi="Tahoma" w:cs="Tahoma"/>
          <w:b/>
          <w:sz w:val="22"/>
          <w:szCs w:val="22"/>
          <w:lang w:val="fr-FR"/>
        </w:rPr>
        <w:br/>
      </w:r>
      <w:r w:rsidR="00CC1488" w:rsidRPr="00BE4DFF">
        <w:rPr>
          <w:rFonts w:ascii="Tahoma" w:hAnsi="Tahoma" w:cs="Tahoma"/>
          <w:b/>
          <w:sz w:val="22"/>
          <w:szCs w:val="22"/>
          <w:lang w:val="fr-FR"/>
        </w:rPr>
        <w:t>« </w:t>
      </w:r>
      <w:proofErr w:type="spellStart"/>
      <w:r w:rsidR="00F31FD0">
        <w:rPr>
          <w:rFonts w:ascii="Tahoma" w:hAnsi="Tahoma" w:cs="Tahoma"/>
          <w:b/>
          <w:sz w:val="22"/>
          <w:szCs w:val="22"/>
          <w:lang w:val="fr-FR"/>
        </w:rPr>
        <w:t>Onb</w:t>
      </w:r>
      <w:r w:rsidR="007E3125" w:rsidRPr="00BE4DFF">
        <w:rPr>
          <w:rFonts w:ascii="Tahoma" w:hAnsi="Tahoma" w:cs="Tahoma"/>
          <w:b/>
          <w:sz w:val="22"/>
          <w:szCs w:val="22"/>
          <w:lang w:val="fr-FR"/>
        </w:rPr>
        <w:t>oarding</w:t>
      </w:r>
      <w:proofErr w:type="spellEnd"/>
      <w:r w:rsidR="00CC1488" w:rsidRPr="00BE4DFF">
        <w:rPr>
          <w:rFonts w:ascii="Tahoma" w:hAnsi="Tahoma" w:cs="Tahoma"/>
          <w:b/>
          <w:sz w:val="22"/>
          <w:szCs w:val="22"/>
          <w:lang w:val="fr-FR"/>
        </w:rPr>
        <w:t> »</w:t>
      </w:r>
    </w:p>
    <w:p w14:paraId="2EA43449" w14:textId="77777777" w:rsidR="0048515A" w:rsidRPr="00A31DCE" w:rsidRDefault="0048515A" w:rsidP="0048515A">
      <w:pPr>
        <w:ind w:left="-567"/>
        <w:jc w:val="both"/>
        <w:rPr>
          <w:rFonts w:ascii="Tahoma" w:hAnsi="Tahoma" w:cs="Tahoma"/>
          <w:b/>
          <w:sz w:val="22"/>
          <w:szCs w:val="22"/>
          <w:lang w:val="fr-FR"/>
        </w:rPr>
      </w:pPr>
    </w:p>
    <w:p w14:paraId="2EA4344A" w14:textId="77777777" w:rsidR="00CA69EB" w:rsidRPr="008734A0" w:rsidRDefault="0048515A" w:rsidP="00CA69EB">
      <w:pPr>
        <w:ind w:left="-567"/>
        <w:jc w:val="both"/>
        <w:rPr>
          <w:rFonts w:ascii="Tahoma" w:hAnsi="Tahoma" w:cs="Tahoma"/>
          <w:sz w:val="22"/>
          <w:szCs w:val="22"/>
          <w:lang w:val="fr-FR"/>
        </w:rPr>
      </w:pPr>
      <w:r w:rsidRPr="008734A0">
        <w:rPr>
          <w:rFonts w:ascii="Tahoma" w:hAnsi="Tahoma" w:cs="Tahoma"/>
          <w:sz w:val="22"/>
          <w:szCs w:val="22"/>
          <w:lang w:val="fr-FR"/>
        </w:rPr>
        <w:t>L’objectif est d’accompagner, dès leur entrée dans l’entreprise, tous les nouveaux arrivants, dont les jeunes de moins de</w:t>
      </w:r>
      <w:r w:rsidR="004F4AAD" w:rsidRPr="008734A0">
        <w:rPr>
          <w:rFonts w:ascii="Tahoma" w:hAnsi="Tahoma" w:cs="Tahoma"/>
          <w:sz w:val="22"/>
          <w:szCs w:val="22"/>
          <w:lang w:val="fr-FR"/>
        </w:rPr>
        <w:t xml:space="preserve"> 30</w:t>
      </w:r>
      <w:r w:rsidRPr="008734A0">
        <w:rPr>
          <w:rFonts w:ascii="Tahoma" w:hAnsi="Tahoma" w:cs="Tahoma"/>
          <w:sz w:val="22"/>
          <w:szCs w:val="22"/>
          <w:lang w:val="fr-FR"/>
        </w:rPr>
        <w:t xml:space="preserve"> ans (y compris les stagiaires et les alternants) à travers la réalisation d’un parcours d’accueil dédié, qui leur permettra de bénéficier rapidement de l’ensemble des informations ind</w:t>
      </w:r>
      <w:r w:rsidRPr="00A31DCE">
        <w:rPr>
          <w:rFonts w:ascii="Tahoma" w:hAnsi="Tahoma" w:cs="Tahoma"/>
          <w:sz w:val="22"/>
          <w:szCs w:val="22"/>
          <w:lang w:val="fr-FR"/>
        </w:rPr>
        <w:t>i</w:t>
      </w:r>
      <w:r w:rsidRPr="008734A0">
        <w:rPr>
          <w:rFonts w:ascii="Tahoma" w:hAnsi="Tahoma" w:cs="Tahoma"/>
          <w:sz w:val="22"/>
          <w:szCs w:val="22"/>
          <w:lang w:val="fr-FR"/>
        </w:rPr>
        <w:t>spensables à leu</w:t>
      </w:r>
      <w:r w:rsidR="00CA69EB">
        <w:rPr>
          <w:rFonts w:ascii="Tahoma" w:hAnsi="Tahoma" w:cs="Tahoma"/>
          <w:sz w:val="22"/>
          <w:szCs w:val="22"/>
          <w:lang w:val="fr-FR"/>
        </w:rPr>
        <w:t xml:space="preserve">r intégration dans l’entreprise, et de concourir à la fidélisation de ce dernier. </w:t>
      </w:r>
    </w:p>
    <w:p w14:paraId="2EA4344B" w14:textId="77777777" w:rsidR="0048515A" w:rsidRDefault="0048515A" w:rsidP="0048515A">
      <w:pPr>
        <w:ind w:left="-567"/>
        <w:jc w:val="both"/>
        <w:rPr>
          <w:rFonts w:ascii="Tahoma" w:hAnsi="Tahoma" w:cs="Tahoma"/>
          <w:color w:val="FF0000"/>
          <w:sz w:val="22"/>
          <w:szCs w:val="22"/>
          <w:lang w:val="fr-FR"/>
        </w:rPr>
      </w:pPr>
    </w:p>
    <w:p w14:paraId="2EA4344C" w14:textId="4810EFB4" w:rsidR="008734A0" w:rsidRPr="007C763F" w:rsidRDefault="008479E7" w:rsidP="008734A0">
      <w:pPr>
        <w:ind w:left="-567"/>
        <w:jc w:val="both"/>
        <w:rPr>
          <w:rFonts w:ascii="Tahoma" w:hAnsi="Tahoma" w:cs="Tahoma"/>
          <w:sz w:val="22"/>
          <w:szCs w:val="22"/>
          <w:lang w:val="fr-FR"/>
        </w:rPr>
      </w:pPr>
      <w:r>
        <w:rPr>
          <w:rFonts w:ascii="Tahoma" w:hAnsi="Tahoma" w:cs="Tahoma"/>
          <w:sz w:val="22"/>
          <w:szCs w:val="22"/>
          <w:lang w:val="fr-FR"/>
        </w:rPr>
        <w:t>AUTO</w:t>
      </w:r>
      <w:r w:rsidR="00015D03" w:rsidRPr="007C763F">
        <w:rPr>
          <w:rFonts w:ascii="Tahoma" w:hAnsi="Tahoma" w:cs="Tahoma"/>
          <w:sz w:val="22"/>
          <w:szCs w:val="22"/>
          <w:lang w:val="fr-FR"/>
        </w:rPr>
        <w:t xml:space="preserve"> souhaite r</w:t>
      </w:r>
      <w:r w:rsidR="008734A0" w:rsidRPr="007C763F">
        <w:rPr>
          <w:rFonts w:ascii="Tahoma" w:hAnsi="Tahoma" w:cs="Tahoma"/>
          <w:sz w:val="22"/>
          <w:szCs w:val="22"/>
          <w:lang w:val="fr-FR"/>
        </w:rPr>
        <w:t xml:space="preserve">enforcer le déploiement </w:t>
      </w:r>
      <w:r w:rsidR="00015D03" w:rsidRPr="007C763F">
        <w:rPr>
          <w:rFonts w:ascii="Tahoma" w:hAnsi="Tahoma" w:cs="Tahoma"/>
          <w:sz w:val="22"/>
          <w:szCs w:val="22"/>
          <w:lang w:val="fr-FR"/>
        </w:rPr>
        <w:t>de l’outil « </w:t>
      </w:r>
      <w:proofErr w:type="spellStart"/>
      <w:r w:rsidR="008734A0" w:rsidRPr="007C763F">
        <w:rPr>
          <w:rFonts w:ascii="Tahoma" w:hAnsi="Tahoma" w:cs="Tahoma"/>
          <w:sz w:val="22"/>
          <w:szCs w:val="22"/>
          <w:lang w:val="fr-FR"/>
        </w:rPr>
        <w:t>welcome</w:t>
      </w:r>
      <w:proofErr w:type="spellEnd"/>
      <w:r w:rsidR="008734A0" w:rsidRPr="007C763F">
        <w:rPr>
          <w:rFonts w:ascii="Tahoma" w:hAnsi="Tahoma" w:cs="Tahoma"/>
          <w:sz w:val="22"/>
          <w:szCs w:val="22"/>
          <w:lang w:val="fr-FR"/>
        </w:rPr>
        <w:t xml:space="preserve"> </w:t>
      </w:r>
      <w:proofErr w:type="spellStart"/>
      <w:r w:rsidR="008734A0" w:rsidRPr="007C763F">
        <w:rPr>
          <w:rFonts w:ascii="Tahoma" w:hAnsi="Tahoma" w:cs="Tahoma"/>
          <w:sz w:val="22"/>
          <w:szCs w:val="22"/>
          <w:lang w:val="fr-FR"/>
        </w:rPr>
        <w:t>day</w:t>
      </w:r>
      <w:proofErr w:type="spellEnd"/>
      <w:r w:rsidR="00015D03" w:rsidRPr="007C763F">
        <w:rPr>
          <w:rFonts w:ascii="Tahoma" w:hAnsi="Tahoma" w:cs="Tahoma"/>
          <w:sz w:val="22"/>
          <w:szCs w:val="22"/>
          <w:lang w:val="fr-FR"/>
        </w:rPr>
        <w:t> »</w:t>
      </w:r>
      <w:r w:rsidR="008734A0" w:rsidRPr="007C763F">
        <w:rPr>
          <w:rFonts w:ascii="Tahoma" w:hAnsi="Tahoma" w:cs="Tahoma"/>
          <w:sz w:val="22"/>
          <w:szCs w:val="22"/>
          <w:lang w:val="fr-FR"/>
        </w:rPr>
        <w:t xml:space="preserve"> </w:t>
      </w:r>
      <w:r w:rsidR="00A31DCE" w:rsidRPr="007C763F">
        <w:rPr>
          <w:rFonts w:ascii="Tahoma" w:hAnsi="Tahoma" w:cs="Tahoma"/>
          <w:sz w:val="22"/>
          <w:szCs w:val="22"/>
          <w:lang w:val="fr-FR"/>
        </w:rPr>
        <w:t xml:space="preserve">dont le </w:t>
      </w:r>
      <w:r w:rsidR="008734A0" w:rsidRPr="007C763F">
        <w:rPr>
          <w:rFonts w:ascii="Tahoma" w:hAnsi="Tahoma" w:cs="Tahoma"/>
          <w:sz w:val="22"/>
          <w:szCs w:val="22"/>
          <w:lang w:val="fr-FR"/>
        </w:rPr>
        <w:t xml:space="preserve">but </w:t>
      </w:r>
      <w:r w:rsidR="00A31DCE" w:rsidRPr="007C763F">
        <w:rPr>
          <w:rFonts w:ascii="Tahoma" w:hAnsi="Tahoma" w:cs="Tahoma"/>
          <w:sz w:val="22"/>
          <w:szCs w:val="22"/>
          <w:lang w:val="fr-FR"/>
        </w:rPr>
        <w:t xml:space="preserve">est </w:t>
      </w:r>
      <w:r w:rsidR="008734A0" w:rsidRPr="007C763F">
        <w:rPr>
          <w:rFonts w:ascii="Tahoma" w:hAnsi="Tahoma" w:cs="Tahoma"/>
          <w:sz w:val="22"/>
          <w:szCs w:val="22"/>
          <w:lang w:val="fr-FR"/>
        </w:rPr>
        <w:t>de faciliter l’arrivée d’un nouvel embauché en s’assurant</w:t>
      </w:r>
      <w:r w:rsidR="00A31DCE" w:rsidRPr="007C763F">
        <w:rPr>
          <w:rFonts w:ascii="Tahoma" w:hAnsi="Tahoma" w:cs="Tahoma"/>
          <w:sz w:val="22"/>
          <w:szCs w:val="22"/>
          <w:lang w:val="fr-FR"/>
        </w:rPr>
        <w:t>,</w:t>
      </w:r>
      <w:r w:rsidR="008734A0" w:rsidRPr="007C763F">
        <w:rPr>
          <w:rFonts w:ascii="Tahoma" w:hAnsi="Tahoma" w:cs="Tahoma"/>
          <w:sz w:val="22"/>
          <w:szCs w:val="22"/>
          <w:lang w:val="fr-FR"/>
        </w:rPr>
        <w:t xml:space="preserve"> par anticipation auprès des différents corps de métier (Services informatique, paie, administratif, APV,…)</w:t>
      </w:r>
      <w:r w:rsidR="00A31DCE" w:rsidRPr="007C763F">
        <w:rPr>
          <w:rFonts w:ascii="Tahoma" w:hAnsi="Tahoma" w:cs="Tahoma"/>
          <w:sz w:val="22"/>
          <w:szCs w:val="22"/>
          <w:lang w:val="fr-FR"/>
        </w:rPr>
        <w:t xml:space="preserve">, </w:t>
      </w:r>
      <w:r w:rsidR="008734A0" w:rsidRPr="007C763F">
        <w:rPr>
          <w:rFonts w:ascii="Tahoma" w:hAnsi="Tahoma" w:cs="Tahoma"/>
          <w:sz w:val="22"/>
          <w:szCs w:val="22"/>
          <w:lang w:val="fr-FR"/>
        </w:rPr>
        <w:t>que ce dernier puisse bénéficier d’un environnement de travail opérationnel lors de</w:t>
      </w:r>
      <w:r w:rsidR="00CA69EB" w:rsidRPr="007C763F">
        <w:rPr>
          <w:rFonts w:ascii="Tahoma" w:hAnsi="Tahoma" w:cs="Tahoma"/>
          <w:sz w:val="22"/>
          <w:szCs w:val="22"/>
          <w:lang w:val="fr-FR"/>
        </w:rPr>
        <w:t xml:space="preserve"> sa prise de poste. Tout nouvel arrivant se voit remettre un « </w:t>
      </w:r>
      <w:proofErr w:type="spellStart"/>
      <w:r w:rsidR="00CA69EB" w:rsidRPr="007C763F">
        <w:rPr>
          <w:rFonts w:ascii="Tahoma" w:hAnsi="Tahoma" w:cs="Tahoma"/>
          <w:sz w:val="22"/>
          <w:szCs w:val="22"/>
          <w:lang w:val="fr-FR"/>
        </w:rPr>
        <w:t>Welcome</w:t>
      </w:r>
      <w:proofErr w:type="spellEnd"/>
      <w:r w:rsidR="00CA69EB" w:rsidRPr="007C763F">
        <w:rPr>
          <w:rFonts w:ascii="Tahoma" w:hAnsi="Tahoma" w:cs="Tahoma"/>
          <w:sz w:val="22"/>
          <w:szCs w:val="22"/>
          <w:lang w:val="fr-FR"/>
        </w:rPr>
        <w:t xml:space="preserve"> pack », et plus particulièrement une clef USB sur laquelle il retrouvera des documents inhérents à la vie de l’entreprise (l’accord relatif au statut social des salariés de l’UES, le règlement intérieur de l’établissement, la charte éthique du Groupe </w:t>
      </w:r>
      <w:r>
        <w:rPr>
          <w:rFonts w:ascii="Tahoma" w:hAnsi="Tahoma" w:cs="Tahoma"/>
          <w:sz w:val="22"/>
          <w:szCs w:val="22"/>
          <w:lang w:val="fr-FR"/>
        </w:rPr>
        <w:t>L’entreprise AUTO</w:t>
      </w:r>
      <w:r w:rsidR="00CA69EB" w:rsidRPr="007C763F">
        <w:rPr>
          <w:rFonts w:ascii="Tahoma" w:hAnsi="Tahoma" w:cs="Tahoma"/>
          <w:sz w:val="22"/>
          <w:szCs w:val="22"/>
          <w:lang w:val="fr-FR"/>
        </w:rPr>
        <w:t>, l’organigramme de l’établissement,…).</w:t>
      </w:r>
    </w:p>
    <w:p w14:paraId="2EA4344D" w14:textId="77777777" w:rsidR="008734A0" w:rsidRPr="007C763F" w:rsidRDefault="008734A0" w:rsidP="008734A0">
      <w:pPr>
        <w:ind w:left="-567"/>
        <w:jc w:val="both"/>
        <w:rPr>
          <w:rFonts w:ascii="Tahoma" w:hAnsi="Tahoma" w:cs="Tahoma"/>
          <w:sz w:val="22"/>
          <w:szCs w:val="22"/>
          <w:lang w:val="fr-FR"/>
        </w:rPr>
      </w:pPr>
    </w:p>
    <w:p w14:paraId="2EA4344E" w14:textId="77777777" w:rsidR="002E60B4" w:rsidRPr="007C763F" w:rsidRDefault="002E60B4" w:rsidP="008734A0">
      <w:pPr>
        <w:ind w:left="-567"/>
        <w:jc w:val="both"/>
        <w:rPr>
          <w:rFonts w:ascii="Tahoma" w:hAnsi="Tahoma" w:cs="Tahoma"/>
          <w:sz w:val="22"/>
          <w:szCs w:val="22"/>
          <w:lang w:val="fr-FR"/>
        </w:rPr>
      </w:pPr>
      <w:r w:rsidRPr="007C763F">
        <w:rPr>
          <w:rFonts w:ascii="Tahoma" w:hAnsi="Tahoma" w:cs="Tahoma"/>
          <w:sz w:val="22"/>
          <w:szCs w:val="22"/>
          <w:lang w:val="fr-FR"/>
        </w:rPr>
        <w:t xml:space="preserve">Ce parcours d’accueil a vocation à instaurer </w:t>
      </w:r>
      <w:r w:rsidR="00A31DCE" w:rsidRPr="007C763F">
        <w:rPr>
          <w:rFonts w:ascii="Tahoma" w:hAnsi="Tahoma" w:cs="Tahoma"/>
          <w:sz w:val="22"/>
          <w:szCs w:val="22"/>
          <w:lang w:val="fr-FR"/>
        </w:rPr>
        <w:t xml:space="preserve">des </w:t>
      </w:r>
      <w:r w:rsidRPr="007C763F">
        <w:rPr>
          <w:rFonts w:ascii="Tahoma" w:hAnsi="Tahoma" w:cs="Tahoma"/>
          <w:sz w:val="22"/>
          <w:szCs w:val="22"/>
          <w:lang w:val="fr-FR"/>
        </w:rPr>
        <w:t>étapes</w:t>
      </w:r>
      <w:r w:rsidR="00A31DCE" w:rsidRPr="007C763F">
        <w:rPr>
          <w:rFonts w:ascii="Tahoma" w:hAnsi="Tahoma" w:cs="Tahoma"/>
          <w:sz w:val="22"/>
          <w:szCs w:val="22"/>
          <w:lang w:val="fr-FR"/>
        </w:rPr>
        <w:t xml:space="preserve"> clefs</w:t>
      </w:r>
      <w:r w:rsidRPr="007C763F">
        <w:rPr>
          <w:rFonts w:ascii="Tahoma" w:hAnsi="Tahoma" w:cs="Tahoma"/>
          <w:sz w:val="22"/>
          <w:szCs w:val="22"/>
          <w:lang w:val="fr-FR"/>
        </w:rPr>
        <w:t xml:space="preserve"> et </w:t>
      </w:r>
      <w:r w:rsidR="00A31DCE" w:rsidRPr="007C763F">
        <w:rPr>
          <w:rFonts w:ascii="Tahoma" w:hAnsi="Tahoma" w:cs="Tahoma"/>
          <w:sz w:val="22"/>
          <w:szCs w:val="22"/>
          <w:lang w:val="fr-FR"/>
        </w:rPr>
        <w:t xml:space="preserve">à </w:t>
      </w:r>
      <w:r w:rsidR="00D02487" w:rsidRPr="007C763F">
        <w:rPr>
          <w:rFonts w:ascii="Tahoma" w:hAnsi="Tahoma" w:cs="Tahoma"/>
          <w:sz w:val="22"/>
          <w:szCs w:val="22"/>
          <w:lang w:val="fr-FR"/>
        </w:rPr>
        <w:t xml:space="preserve">assurer à chaque collaborateur </w:t>
      </w:r>
      <w:r w:rsidR="00A31DCE" w:rsidRPr="007C763F">
        <w:rPr>
          <w:rFonts w:ascii="Tahoma" w:hAnsi="Tahoma" w:cs="Tahoma"/>
          <w:sz w:val="22"/>
          <w:szCs w:val="22"/>
          <w:lang w:val="fr-FR"/>
        </w:rPr>
        <w:t xml:space="preserve">un </w:t>
      </w:r>
      <w:r w:rsidR="00D02487" w:rsidRPr="007C763F">
        <w:rPr>
          <w:rFonts w:ascii="Tahoma" w:hAnsi="Tahoma" w:cs="Tahoma"/>
          <w:sz w:val="22"/>
          <w:szCs w:val="22"/>
          <w:lang w:val="fr-FR"/>
        </w:rPr>
        <w:t>parcours</w:t>
      </w:r>
      <w:r w:rsidR="00A31DCE" w:rsidRPr="007C763F">
        <w:rPr>
          <w:rFonts w:ascii="Tahoma" w:hAnsi="Tahoma" w:cs="Tahoma"/>
          <w:sz w:val="22"/>
          <w:szCs w:val="22"/>
          <w:lang w:val="fr-FR"/>
        </w:rPr>
        <w:t xml:space="preserve"> homogène quel que soit l’établissement d’accueil</w:t>
      </w:r>
      <w:r w:rsidR="007E4EE2" w:rsidRPr="007C763F">
        <w:rPr>
          <w:rFonts w:ascii="Tahoma" w:hAnsi="Tahoma" w:cs="Tahoma"/>
          <w:sz w:val="22"/>
          <w:szCs w:val="22"/>
          <w:lang w:val="fr-FR"/>
        </w:rPr>
        <w:t>.</w:t>
      </w:r>
    </w:p>
    <w:p w14:paraId="2EA4344F" w14:textId="77777777" w:rsidR="009E3CF2" w:rsidRPr="007C763F" w:rsidRDefault="009E3CF2" w:rsidP="008734A0">
      <w:pPr>
        <w:ind w:left="-567"/>
        <w:jc w:val="both"/>
        <w:rPr>
          <w:rFonts w:ascii="Tahoma" w:hAnsi="Tahoma" w:cs="Tahoma"/>
          <w:sz w:val="22"/>
          <w:szCs w:val="22"/>
          <w:lang w:val="fr-FR"/>
        </w:rPr>
      </w:pPr>
    </w:p>
    <w:p w14:paraId="2EA43450" w14:textId="77777777" w:rsidR="00A31DCE" w:rsidRPr="007C763F" w:rsidRDefault="007E4EE2" w:rsidP="008734A0">
      <w:pPr>
        <w:ind w:left="-567"/>
        <w:jc w:val="both"/>
        <w:rPr>
          <w:rFonts w:ascii="Tahoma" w:hAnsi="Tahoma" w:cs="Tahoma"/>
          <w:sz w:val="22"/>
          <w:szCs w:val="22"/>
          <w:lang w:val="fr-FR"/>
        </w:rPr>
      </w:pPr>
      <w:r w:rsidRPr="007C763F">
        <w:rPr>
          <w:rFonts w:ascii="Tahoma" w:hAnsi="Tahoma" w:cs="Tahoma"/>
          <w:sz w:val="22"/>
          <w:szCs w:val="22"/>
          <w:lang w:val="fr-FR"/>
        </w:rPr>
        <w:t>A</w:t>
      </w:r>
      <w:r w:rsidR="002E60B4" w:rsidRPr="007C763F">
        <w:rPr>
          <w:rFonts w:ascii="Tahoma" w:hAnsi="Tahoma" w:cs="Tahoma"/>
          <w:sz w:val="22"/>
          <w:szCs w:val="22"/>
          <w:lang w:val="fr-FR"/>
        </w:rPr>
        <w:t xml:space="preserve">vant l’arrivée du collaborateur, </w:t>
      </w:r>
      <w:r w:rsidRPr="002D4FC6">
        <w:rPr>
          <w:rFonts w:ascii="Tahoma" w:hAnsi="Tahoma" w:cs="Tahoma"/>
          <w:sz w:val="22"/>
          <w:szCs w:val="22"/>
          <w:lang w:val="fr-FR"/>
        </w:rPr>
        <w:t>plusieurs a</w:t>
      </w:r>
      <w:r w:rsidRPr="007C763F">
        <w:rPr>
          <w:rFonts w:ascii="Tahoma" w:hAnsi="Tahoma" w:cs="Tahoma"/>
          <w:sz w:val="22"/>
          <w:szCs w:val="22"/>
          <w:lang w:val="fr-FR"/>
        </w:rPr>
        <w:t xml:space="preserve">ctions </w:t>
      </w:r>
      <w:r w:rsidRPr="002D4FC6">
        <w:rPr>
          <w:rFonts w:ascii="Tahoma" w:hAnsi="Tahoma" w:cs="Tahoma"/>
          <w:sz w:val="22"/>
          <w:szCs w:val="22"/>
          <w:lang w:val="fr-FR"/>
        </w:rPr>
        <w:t>s</w:t>
      </w:r>
      <w:r w:rsidR="00602AF8" w:rsidRPr="002D4FC6">
        <w:rPr>
          <w:rFonts w:ascii="Tahoma" w:hAnsi="Tahoma" w:cs="Tahoma"/>
          <w:sz w:val="22"/>
          <w:szCs w:val="22"/>
          <w:lang w:val="fr-FR"/>
        </w:rPr>
        <w:t>er</w:t>
      </w:r>
      <w:r w:rsidRPr="002D4FC6">
        <w:rPr>
          <w:rFonts w:ascii="Tahoma" w:hAnsi="Tahoma" w:cs="Tahoma"/>
          <w:sz w:val="22"/>
          <w:szCs w:val="22"/>
          <w:lang w:val="fr-FR"/>
        </w:rPr>
        <w:t>ont</w:t>
      </w:r>
      <w:r w:rsidRPr="007C763F">
        <w:rPr>
          <w:rFonts w:ascii="Tahoma" w:hAnsi="Tahoma" w:cs="Tahoma"/>
          <w:sz w:val="22"/>
          <w:szCs w:val="22"/>
          <w:lang w:val="fr-FR"/>
        </w:rPr>
        <w:t xml:space="preserve"> déployées : </w:t>
      </w:r>
    </w:p>
    <w:p w14:paraId="2EA43451" w14:textId="77777777" w:rsidR="00A31DCE" w:rsidRPr="007C763F" w:rsidRDefault="00A31DCE" w:rsidP="008734A0">
      <w:pPr>
        <w:ind w:left="-567"/>
        <w:jc w:val="both"/>
        <w:rPr>
          <w:rFonts w:ascii="Tahoma" w:hAnsi="Tahoma" w:cs="Tahoma"/>
          <w:sz w:val="22"/>
          <w:szCs w:val="22"/>
          <w:lang w:val="fr-FR"/>
        </w:rPr>
      </w:pPr>
    </w:p>
    <w:p w14:paraId="2EA43452" w14:textId="77777777" w:rsidR="00A31DCE" w:rsidRPr="007C763F" w:rsidRDefault="007E4EE2" w:rsidP="00A31DCE">
      <w:pPr>
        <w:pStyle w:val="Paragraphedeliste"/>
        <w:numPr>
          <w:ilvl w:val="0"/>
          <w:numId w:val="14"/>
        </w:numPr>
        <w:jc w:val="both"/>
        <w:rPr>
          <w:rFonts w:ascii="Tahoma" w:hAnsi="Tahoma" w:cs="Tahoma"/>
          <w:sz w:val="22"/>
          <w:szCs w:val="22"/>
          <w:lang w:val="fr-FR"/>
        </w:rPr>
      </w:pPr>
      <w:r w:rsidRPr="007C763F">
        <w:rPr>
          <w:rFonts w:ascii="Tahoma" w:hAnsi="Tahoma" w:cs="Tahoma"/>
          <w:sz w:val="22"/>
          <w:szCs w:val="22"/>
          <w:lang w:val="fr-FR"/>
        </w:rPr>
        <w:t>proposition au futur</w:t>
      </w:r>
      <w:r w:rsidR="002E60B4" w:rsidRPr="007C763F">
        <w:rPr>
          <w:rFonts w:ascii="Tahoma" w:hAnsi="Tahoma" w:cs="Tahoma"/>
          <w:sz w:val="22"/>
          <w:szCs w:val="22"/>
          <w:lang w:val="fr-FR"/>
        </w:rPr>
        <w:t xml:space="preserve"> </w:t>
      </w:r>
      <w:r w:rsidRPr="007C763F">
        <w:rPr>
          <w:rFonts w:ascii="Tahoma" w:hAnsi="Tahoma" w:cs="Tahoma"/>
          <w:sz w:val="22"/>
          <w:szCs w:val="22"/>
          <w:lang w:val="fr-FR"/>
        </w:rPr>
        <w:t xml:space="preserve">collaborateur </w:t>
      </w:r>
      <w:r w:rsidR="002E60B4" w:rsidRPr="007C763F">
        <w:rPr>
          <w:rFonts w:ascii="Tahoma" w:hAnsi="Tahoma" w:cs="Tahoma"/>
          <w:sz w:val="22"/>
          <w:szCs w:val="22"/>
          <w:lang w:val="fr-FR"/>
        </w:rPr>
        <w:t xml:space="preserve">de visiter les locaux, </w:t>
      </w:r>
    </w:p>
    <w:p w14:paraId="2EA43453" w14:textId="77777777" w:rsidR="00A31DCE" w:rsidRPr="007C763F" w:rsidRDefault="0056117F" w:rsidP="00A31DCE">
      <w:pPr>
        <w:pStyle w:val="Paragraphedeliste"/>
        <w:numPr>
          <w:ilvl w:val="0"/>
          <w:numId w:val="14"/>
        </w:numPr>
        <w:jc w:val="both"/>
        <w:rPr>
          <w:rFonts w:ascii="Tahoma" w:hAnsi="Tahoma" w:cs="Tahoma"/>
          <w:sz w:val="22"/>
          <w:szCs w:val="22"/>
          <w:lang w:val="fr-FR"/>
        </w:rPr>
      </w:pPr>
      <w:r w:rsidRPr="007C763F">
        <w:rPr>
          <w:rFonts w:ascii="Tahoma" w:hAnsi="Tahoma" w:cs="Tahoma"/>
          <w:sz w:val="22"/>
          <w:szCs w:val="22"/>
          <w:lang w:val="fr-FR"/>
        </w:rPr>
        <w:t>envoi d’un</w:t>
      </w:r>
      <w:r w:rsidR="002E60B4" w:rsidRPr="007C763F">
        <w:rPr>
          <w:rFonts w:ascii="Tahoma" w:hAnsi="Tahoma" w:cs="Tahoma"/>
          <w:sz w:val="22"/>
          <w:szCs w:val="22"/>
          <w:lang w:val="fr-FR"/>
        </w:rPr>
        <w:t xml:space="preserve"> mail de bienvenue avec toutes les informations nécessaires pour la </w:t>
      </w:r>
      <w:r w:rsidRPr="007C763F">
        <w:rPr>
          <w:rFonts w:ascii="Tahoma" w:hAnsi="Tahoma" w:cs="Tahoma"/>
          <w:sz w:val="22"/>
          <w:szCs w:val="22"/>
          <w:lang w:val="fr-FR"/>
        </w:rPr>
        <w:t>première</w:t>
      </w:r>
      <w:r w:rsidR="002E60B4" w:rsidRPr="007C763F">
        <w:rPr>
          <w:rFonts w:ascii="Tahoma" w:hAnsi="Tahoma" w:cs="Tahoma"/>
          <w:sz w:val="22"/>
          <w:szCs w:val="22"/>
          <w:lang w:val="fr-FR"/>
        </w:rPr>
        <w:t xml:space="preserve"> journée</w:t>
      </w:r>
      <w:r w:rsidRPr="007C763F">
        <w:rPr>
          <w:rFonts w:ascii="Tahoma" w:hAnsi="Tahoma" w:cs="Tahoma"/>
          <w:sz w:val="22"/>
          <w:szCs w:val="22"/>
          <w:lang w:val="fr-FR"/>
        </w:rPr>
        <w:t xml:space="preserve"> de travail</w:t>
      </w:r>
      <w:r w:rsidR="002E60B4" w:rsidRPr="007C763F">
        <w:rPr>
          <w:rFonts w:ascii="Tahoma" w:hAnsi="Tahoma" w:cs="Tahoma"/>
          <w:sz w:val="22"/>
          <w:szCs w:val="22"/>
          <w:lang w:val="fr-FR"/>
        </w:rPr>
        <w:t xml:space="preserve"> (contacts, horaires…)</w:t>
      </w:r>
      <w:r w:rsidRPr="007C763F">
        <w:rPr>
          <w:rFonts w:ascii="Tahoma" w:hAnsi="Tahoma" w:cs="Tahoma"/>
          <w:sz w:val="22"/>
          <w:szCs w:val="22"/>
          <w:lang w:val="fr-FR"/>
        </w:rPr>
        <w:t xml:space="preserve">, </w:t>
      </w:r>
    </w:p>
    <w:p w14:paraId="2EA43454" w14:textId="77777777" w:rsidR="002E60B4" w:rsidRPr="007C763F" w:rsidRDefault="00A31DCE" w:rsidP="00A31DCE">
      <w:pPr>
        <w:pStyle w:val="Paragraphedeliste"/>
        <w:numPr>
          <w:ilvl w:val="0"/>
          <w:numId w:val="14"/>
        </w:numPr>
        <w:jc w:val="both"/>
        <w:rPr>
          <w:rFonts w:ascii="Tahoma" w:hAnsi="Tahoma" w:cs="Tahoma"/>
          <w:sz w:val="22"/>
          <w:szCs w:val="22"/>
          <w:lang w:val="fr-FR"/>
        </w:rPr>
      </w:pPr>
      <w:r w:rsidRPr="007C763F">
        <w:rPr>
          <w:rFonts w:ascii="Tahoma" w:hAnsi="Tahoma" w:cs="Tahoma"/>
          <w:sz w:val="22"/>
          <w:szCs w:val="22"/>
          <w:lang w:val="fr-FR"/>
        </w:rPr>
        <w:t xml:space="preserve">information préalable de </w:t>
      </w:r>
      <w:r w:rsidR="0056117F" w:rsidRPr="007C763F">
        <w:rPr>
          <w:rFonts w:ascii="Tahoma" w:hAnsi="Tahoma" w:cs="Tahoma"/>
          <w:sz w:val="22"/>
          <w:szCs w:val="22"/>
          <w:lang w:val="fr-FR"/>
        </w:rPr>
        <w:t xml:space="preserve">l’équipe de l’arrivée du nouveau collaborateur. </w:t>
      </w:r>
    </w:p>
    <w:p w14:paraId="2EA43455" w14:textId="77777777" w:rsidR="002E60B4" w:rsidRPr="007C763F" w:rsidRDefault="002E60B4" w:rsidP="008734A0">
      <w:pPr>
        <w:ind w:left="-567"/>
        <w:jc w:val="both"/>
        <w:rPr>
          <w:rFonts w:ascii="Tahoma" w:hAnsi="Tahoma" w:cs="Tahoma"/>
          <w:sz w:val="22"/>
          <w:szCs w:val="22"/>
          <w:lang w:val="fr-FR"/>
        </w:rPr>
      </w:pPr>
    </w:p>
    <w:p w14:paraId="2EA43456" w14:textId="77777777" w:rsidR="008734A0" w:rsidRPr="007C763F" w:rsidRDefault="008734A0" w:rsidP="008734A0">
      <w:pPr>
        <w:ind w:left="-567"/>
        <w:jc w:val="both"/>
        <w:rPr>
          <w:rFonts w:ascii="Tahoma" w:hAnsi="Tahoma" w:cs="Tahoma"/>
          <w:sz w:val="22"/>
          <w:szCs w:val="22"/>
          <w:lang w:val="fr-FR"/>
        </w:rPr>
      </w:pPr>
      <w:r w:rsidRPr="007C763F">
        <w:rPr>
          <w:rFonts w:ascii="Tahoma" w:hAnsi="Tahoma" w:cs="Tahoma"/>
          <w:sz w:val="22"/>
          <w:szCs w:val="22"/>
          <w:lang w:val="fr-FR"/>
        </w:rPr>
        <w:t>Par ailleurs, la santé et la sécurité étant au cœur des priorités de l’entreprise, chaque nouveau collaborateur recevra</w:t>
      </w:r>
      <w:r w:rsidR="00015D03" w:rsidRPr="007C763F">
        <w:rPr>
          <w:rFonts w:ascii="Tahoma" w:hAnsi="Tahoma" w:cs="Tahoma"/>
          <w:sz w:val="22"/>
          <w:szCs w:val="22"/>
          <w:lang w:val="fr-FR"/>
        </w:rPr>
        <w:t xml:space="preserve"> </w:t>
      </w:r>
      <w:r w:rsidR="00015D03" w:rsidRPr="007C763F">
        <w:rPr>
          <w:rFonts w:ascii="Tahoma" w:hAnsi="Tahoma" w:cs="Tahoma"/>
          <w:sz w:val="22"/>
          <w:szCs w:val="22"/>
          <w:u w:val="single"/>
          <w:lang w:val="fr-FR"/>
        </w:rPr>
        <w:t>dès le premier jour de son arrivée</w:t>
      </w:r>
      <w:r w:rsidRPr="007C763F">
        <w:rPr>
          <w:rFonts w:ascii="Tahoma" w:hAnsi="Tahoma" w:cs="Tahoma"/>
          <w:sz w:val="22"/>
          <w:szCs w:val="22"/>
          <w:lang w:val="fr-FR"/>
        </w:rPr>
        <w:t xml:space="preserve"> une formation à la sécurité intitulée : </w:t>
      </w:r>
      <w:r w:rsidR="00015D03" w:rsidRPr="007C763F">
        <w:rPr>
          <w:rFonts w:ascii="Tahoma" w:hAnsi="Tahoma" w:cs="Tahoma"/>
          <w:sz w:val="22"/>
          <w:szCs w:val="22"/>
          <w:lang w:val="fr-FR"/>
        </w:rPr>
        <w:t xml:space="preserve">           </w:t>
      </w:r>
      <w:r w:rsidRPr="007C763F">
        <w:rPr>
          <w:rFonts w:ascii="Tahoma" w:hAnsi="Tahoma" w:cs="Tahoma"/>
          <w:sz w:val="22"/>
          <w:szCs w:val="22"/>
          <w:lang w:val="fr-FR"/>
        </w:rPr>
        <w:t>« Parcours d’accueil Sécurité des nouveaux arrivants » afin de mieux appréhender les risques liés à son métier</w:t>
      </w:r>
      <w:r w:rsidR="00015D03" w:rsidRPr="007C763F">
        <w:rPr>
          <w:rFonts w:ascii="Tahoma" w:hAnsi="Tahoma" w:cs="Tahoma"/>
          <w:sz w:val="22"/>
          <w:szCs w:val="22"/>
          <w:lang w:val="fr-FR"/>
        </w:rPr>
        <w:t xml:space="preserve">. Ce parcours est composé de modules de sensibilisation à la sécurité spécifiques au type d’activité (atelier, magasin, vente/administration), et </w:t>
      </w:r>
      <w:r w:rsidR="005840CE" w:rsidRPr="007C763F">
        <w:rPr>
          <w:rFonts w:ascii="Tahoma" w:hAnsi="Tahoma" w:cs="Tahoma"/>
          <w:sz w:val="22"/>
          <w:szCs w:val="22"/>
          <w:lang w:val="fr-FR"/>
        </w:rPr>
        <w:t xml:space="preserve">de modules renforcés à la sécurité (liste d’activité à risques, listes d’équipements à risques). </w:t>
      </w:r>
    </w:p>
    <w:p w14:paraId="2EA43457" w14:textId="77777777" w:rsidR="00EA08F9" w:rsidRPr="007C763F" w:rsidRDefault="00EA08F9" w:rsidP="008734A0">
      <w:pPr>
        <w:ind w:left="-567"/>
        <w:jc w:val="both"/>
        <w:rPr>
          <w:rFonts w:ascii="Tahoma" w:hAnsi="Tahoma" w:cs="Tahoma"/>
          <w:sz w:val="22"/>
          <w:szCs w:val="22"/>
          <w:lang w:val="fr-FR"/>
        </w:rPr>
      </w:pPr>
    </w:p>
    <w:p w14:paraId="2EA43458" w14:textId="77777777" w:rsidR="009B3024" w:rsidRPr="007C763F" w:rsidRDefault="009E3CF2" w:rsidP="008734A0">
      <w:pPr>
        <w:ind w:left="-567"/>
        <w:jc w:val="both"/>
        <w:rPr>
          <w:rFonts w:ascii="Tahoma" w:hAnsi="Tahoma" w:cs="Tahoma"/>
          <w:sz w:val="22"/>
          <w:szCs w:val="22"/>
          <w:lang w:val="fr-FR"/>
        </w:rPr>
      </w:pPr>
      <w:r w:rsidRPr="007C763F">
        <w:rPr>
          <w:rFonts w:ascii="Tahoma" w:hAnsi="Tahoma" w:cs="Tahoma"/>
          <w:sz w:val="22"/>
          <w:szCs w:val="22"/>
          <w:lang w:val="fr-FR"/>
        </w:rPr>
        <w:t>Des étapes complémentaires échelonneront l’intégration du nouveau collaborateur au cours de ses premiers mois de vie professionnelle</w:t>
      </w:r>
      <w:r w:rsidR="007E4EE2" w:rsidRPr="007C763F">
        <w:rPr>
          <w:rFonts w:ascii="Tahoma" w:hAnsi="Tahoma" w:cs="Tahoma"/>
          <w:sz w:val="22"/>
          <w:szCs w:val="22"/>
          <w:lang w:val="fr-FR"/>
        </w:rPr>
        <w:t xml:space="preserve"> : </w:t>
      </w:r>
    </w:p>
    <w:p w14:paraId="2EA43459" w14:textId="77777777" w:rsidR="009E3CF2" w:rsidRDefault="009E3CF2" w:rsidP="008734A0">
      <w:pPr>
        <w:ind w:left="-567"/>
        <w:jc w:val="both"/>
        <w:rPr>
          <w:rFonts w:ascii="Tahoma" w:hAnsi="Tahoma" w:cs="Tahoma"/>
          <w:sz w:val="22"/>
          <w:szCs w:val="22"/>
          <w:highlight w:val="yellow"/>
          <w:lang w:val="fr-FR"/>
        </w:rPr>
      </w:pPr>
    </w:p>
    <w:p w14:paraId="2EA4345A" w14:textId="77777777" w:rsidR="009E3CF2" w:rsidRPr="00F31A7C" w:rsidRDefault="009B3024" w:rsidP="009E3CF2">
      <w:pPr>
        <w:ind w:left="567"/>
        <w:jc w:val="both"/>
        <w:rPr>
          <w:rFonts w:ascii="Tahoma" w:hAnsi="Tahoma" w:cs="Tahoma"/>
          <w:sz w:val="22"/>
          <w:szCs w:val="22"/>
          <w:lang w:val="fr-FR"/>
        </w:rPr>
      </w:pPr>
      <w:r w:rsidRPr="00F31A7C">
        <w:rPr>
          <w:rFonts w:ascii="Tahoma" w:hAnsi="Tahoma" w:cs="Tahoma"/>
          <w:sz w:val="22"/>
          <w:szCs w:val="22"/>
          <w:lang w:val="fr-FR"/>
        </w:rPr>
        <w:lastRenderedPageBreak/>
        <w:t xml:space="preserve">- </w:t>
      </w:r>
      <w:r w:rsidR="009E3CF2" w:rsidRPr="00F31A7C">
        <w:rPr>
          <w:rFonts w:ascii="Tahoma" w:hAnsi="Tahoma" w:cs="Tahoma"/>
          <w:sz w:val="22"/>
          <w:szCs w:val="22"/>
          <w:lang w:val="fr-FR"/>
        </w:rPr>
        <w:tab/>
      </w:r>
      <w:r w:rsidR="00216F81">
        <w:rPr>
          <w:rFonts w:ascii="Tahoma" w:hAnsi="Tahoma" w:cs="Tahoma"/>
          <w:sz w:val="22"/>
          <w:szCs w:val="22"/>
          <w:lang w:val="fr-FR"/>
        </w:rPr>
        <w:t>E</w:t>
      </w:r>
      <w:r w:rsidR="00EA08F9" w:rsidRPr="00F31A7C">
        <w:rPr>
          <w:rFonts w:ascii="Tahoma" w:hAnsi="Tahoma" w:cs="Tahoma"/>
          <w:sz w:val="22"/>
          <w:szCs w:val="22"/>
          <w:lang w:val="fr-FR"/>
        </w:rPr>
        <w:t xml:space="preserve">changes informels lors </w:t>
      </w:r>
      <w:r w:rsidR="002E60B4" w:rsidRPr="00F31A7C">
        <w:rPr>
          <w:rFonts w:ascii="Tahoma" w:hAnsi="Tahoma" w:cs="Tahoma"/>
          <w:sz w:val="22"/>
          <w:szCs w:val="22"/>
          <w:lang w:val="fr-FR"/>
        </w:rPr>
        <w:t>de la 1</w:t>
      </w:r>
      <w:r w:rsidR="002E60B4" w:rsidRPr="00F31A7C">
        <w:rPr>
          <w:rFonts w:ascii="Tahoma" w:hAnsi="Tahoma" w:cs="Tahoma"/>
          <w:sz w:val="22"/>
          <w:szCs w:val="22"/>
          <w:vertAlign w:val="superscript"/>
          <w:lang w:val="fr-FR"/>
        </w:rPr>
        <w:t>ère</w:t>
      </w:r>
      <w:r w:rsidR="002E60B4" w:rsidRPr="00F31A7C">
        <w:rPr>
          <w:rFonts w:ascii="Tahoma" w:hAnsi="Tahoma" w:cs="Tahoma"/>
          <w:sz w:val="22"/>
          <w:szCs w:val="22"/>
          <w:lang w:val="fr-FR"/>
        </w:rPr>
        <w:t xml:space="preserve"> journée</w:t>
      </w:r>
      <w:r w:rsidRPr="00F31A7C">
        <w:rPr>
          <w:rFonts w:ascii="Tahoma" w:hAnsi="Tahoma" w:cs="Tahoma"/>
          <w:sz w:val="22"/>
          <w:szCs w:val="22"/>
          <w:lang w:val="fr-FR"/>
        </w:rPr>
        <w:t xml:space="preserve"> </w:t>
      </w:r>
      <w:r w:rsidR="00EA08F9" w:rsidRPr="00F31A7C">
        <w:rPr>
          <w:rFonts w:ascii="Tahoma" w:hAnsi="Tahoma" w:cs="Tahoma"/>
          <w:sz w:val="22"/>
          <w:szCs w:val="22"/>
          <w:lang w:val="fr-FR"/>
        </w:rPr>
        <w:t>/ 1</w:t>
      </w:r>
      <w:r w:rsidR="00EA08F9" w:rsidRPr="00F31A7C">
        <w:rPr>
          <w:rFonts w:ascii="Tahoma" w:hAnsi="Tahoma" w:cs="Tahoma"/>
          <w:sz w:val="22"/>
          <w:szCs w:val="22"/>
          <w:vertAlign w:val="superscript"/>
          <w:lang w:val="fr-FR"/>
        </w:rPr>
        <w:t>ère</w:t>
      </w:r>
      <w:r w:rsidR="00EA08F9" w:rsidRPr="00F31A7C">
        <w:rPr>
          <w:rFonts w:ascii="Tahoma" w:hAnsi="Tahoma" w:cs="Tahoma"/>
          <w:sz w:val="22"/>
          <w:szCs w:val="22"/>
          <w:lang w:val="fr-FR"/>
        </w:rPr>
        <w:t xml:space="preserve"> semaine avec le manager pour faire le bilan</w:t>
      </w:r>
      <w:r w:rsidR="007E4EE2" w:rsidRPr="00F31A7C">
        <w:rPr>
          <w:rFonts w:ascii="Tahoma" w:hAnsi="Tahoma" w:cs="Tahoma"/>
          <w:sz w:val="22"/>
          <w:szCs w:val="22"/>
          <w:lang w:val="fr-FR"/>
        </w:rPr>
        <w:t xml:space="preserve"> et </w:t>
      </w:r>
      <w:r w:rsidRPr="00F31A7C">
        <w:rPr>
          <w:rFonts w:ascii="Tahoma" w:hAnsi="Tahoma" w:cs="Tahoma"/>
          <w:sz w:val="22"/>
          <w:szCs w:val="22"/>
          <w:lang w:val="fr-FR"/>
        </w:rPr>
        <w:t xml:space="preserve">recueillir les impressions du  collaborateur </w:t>
      </w:r>
      <w:r w:rsidR="00EA08F9" w:rsidRPr="00F31A7C">
        <w:rPr>
          <w:rFonts w:ascii="Tahoma" w:hAnsi="Tahoma" w:cs="Tahoma"/>
          <w:sz w:val="22"/>
          <w:szCs w:val="22"/>
          <w:lang w:val="fr-FR"/>
        </w:rPr>
        <w:t xml:space="preserve">sur </w:t>
      </w:r>
      <w:r w:rsidRPr="00F31A7C">
        <w:rPr>
          <w:rFonts w:ascii="Tahoma" w:hAnsi="Tahoma" w:cs="Tahoma"/>
          <w:sz w:val="22"/>
          <w:szCs w:val="22"/>
          <w:lang w:val="fr-FR"/>
        </w:rPr>
        <w:t>son intégration, son poste, son environnement de travail.</w:t>
      </w:r>
    </w:p>
    <w:p w14:paraId="2EA4345B" w14:textId="77777777" w:rsidR="00EA08F9" w:rsidRPr="00F31A7C" w:rsidRDefault="009B3024" w:rsidP="009E3CF2">
      <w:pPr>
        <w:ind w:left="567"/>
        <w:jc w:val="both"/>
        <w:rPr>
          <w:rFonts w:ascii="Tahoma" w:hAnsi="Tahoma" w:cs="Tahoma"/>
          <w:sz w:val="22"/>
          <w:szCs w:val="22"/>
          <w:lang w:val="fr-FR"/>
        </w:rPr>
      </w:pPr>
      <w:r w:rsidRPr="00F31A7C">
        <w:rPr>
          <w:rFonts w:ascii="Tahoma" w:hAnsi="Tahoma" w:cs="Tahoma"/>
          <w:sz w:val="22"/>
          <w:szCs w:val="22"/>
          <w:lang w:val="fr-FR"/>
        </w:rPr>
        <w:t xml:space="preserve"> </w:t>
      </w:r>
    </w:p>
    <w:p w14:paraId="2EA4345C" w14:textId="77777777" w:rsidR="009B3024" w:rsidRPr="00F31A7C" w:rsidRDefault="009B3024" w:rsidP="009E3CF2">
      <w:pPr>
        <w:ind w:left="567"/>
        <w:jc w:val="both"/>
        <w:rPr>
          <w:rFonts w:ascii="Tahoma" w:hAnsi="Tahoma" w:cs="Tahoma"/>
          <w:sz w:val="22"/>
          <w:szCs w:val="22"/>
          <w:lang w:val="fr-FR"/>
        </w:rPr>
      </w:pPr>
      <w:r w:rsidRPr="00F31A7C">
        <w:rPr>
          <w:rFonts w:ascii="Tahoma" w:hAnsi="Tahoma" w:cs="Tahoma"/>
          <w:sz w:val="22"/>
          <w:szCs w:val="22"/>
          <w:lang w:val="fr-FR"/>
        </w:rPr>
        <w:t>-</w:t>
      </w:r>
      <w:r w:rsidRPr="00F31A7C">
        <w:rPr>
          <w:lang w:val="fr-FR"/>
        </w:rPr>
        <w:t xml:space="preserve"> </w:t>
      </w:r>
      <w:r w:rsidR="009E3CF2" w:rsidRPr="00F31A7C">
        <w:rPr>
          <w:rFonts w:ascii="Tahoma" w:hAnsi="Tahoma" w:cs="Tahoma"/>
          <w:sz w:val="22"/>
          <w:szCs w:val="22"/>
          <w:lang w:val="fr-FR"/>
        </w:rPr>
        <w:t>B</w:t>
      </w:r>
      <w:r w:rsidRPr="00F31A7C">
        <w:rPr>
          <w:rFonts w:ascii="Tahoma" w:hAnsi="Tahoma" w:cs="Tahoma"/>
          <w:sz w:val="22"/>
          <w:szCs w:val="22"/>
          <w:lang w:val="fr-FR"/>
        </w:rPr>
        <w:t>ilan global de l’intégration effectué l</w:t>
      </w:r>
      <w:r w:rsidR="00EA08F9" w:rsidRPr="00F31A7C">
        <w:rPr>
          <w:rFonts w:ascii="Tahoma" w:hAnsi="Tahoma" w:cs="Tahoma"/>
          <w:sz w:val="22"/>
          <w:szCs w:val="22"/>
          <w:lang w:val="fr-FR"/>
        </w:rPr>
        <w:t>ors d</w:t>
      </w:r>
      <w:r w:rsidRPr="00F31A7C">
        <w:rPr>
          <w:rFonts w:ascii="Tahoma" w:hAnsi="Tahoma" w:cs="Tahoma"/>
          <w:sz w:val="22"/>
          <w:szCs w:val="22"/>
          <w:lang w:val="fr-FR"/>
        </w:rPr>
        <w:t>u premier entretien individuel</w:t>
      </w:r>
      <w:r w:rsidR="00C35CAA" w:rsidRPr="00F31A7C">
        <w:rPr>
          <w:rFonts w:ascii="Tahoma" w:hAnsi="Tahoma" w:cs="Tahoma"/>
          <w:sz w:val="22"/>
          <w:szCs w:val="22"/>
          <w:lang w:val="fr-FR"/>
        </w:rPr>
        <w:t>.</w:t>
      </w:r>
    </w:p>
    <w:p w14:paraId="2EA4345D" w14:textId="77777777" w:rsidR="009E3CF2" w:rsidRPr="00F31A7C" w:rsidRDefault="009E3CF2" w:rsidP="009E3CF2">
      <w:pPr>
        <w:ind w:left="567"/>
        <w:jc w:val="both"/>
        <w:rPr>
          <w:rFonts w:ascii="Tahoma" w:hAnsi="Tahoma" w:cs="Tahoma"/>
          <w:sz w:val="22"/>
          <w:szCs w:val="22"/>
          <w:lang w:val="fr-FR"/>
        </w:rPr>
      </w:pPr>
    </w:p>
    <w:p w14:paraId="2EA4345E" w14:textId="77777777" w:rsidR="00EA08F9" w:rsidRPr="00790646" w:rsidRDefault="00CA69EB" w:rsidP="009E3CF2">
      <w:pPr>
        <w:ind w:left="567"/>
        <w:jc w:val="both"/>
        <w:rPr>
          <w:rFonts w:ascii="Tahoma" w:hAnsi="Tahoma" w:cs="Tahoma"/>
          <w:sz w:val="22"/>
          <w:szCs w:val="22"/>
          <w:lang w:val="fr-FR"/>
        </w:rPr>
      </w:pPr>
      <w:r w:rsidRPr="00F31A7C">
        <w:rPr>
          <w:rFonts w:ascii="Tahoma" w:hAnsi="Tahoma" w:cs="Tahoma"/>
          <w:sz w:val="22"/>
          <w:szCs w:val="22"/>
          <w:lang w:val="fr-FR"/>
        </w:rPr>
        <w:t xml:space="preserve">- </w:t>
      </w:r>
      <w:r w:rsidR="009E3CF2" w:rsidRPr="00F31A7C">
        <w:rPr>
          <w:rFonts w:ascii="Tahoma" w:hAnsi="Tahoma" w:cs="Tahoma"/>
          <w:sz w:val="22"/>
          <w:szCs w:val="22"/>
          <w:lang w:val="fr-FR"/>
        </w:rPr>
        <w:t xml:space="preserve">Envoi d’un </w:t>
      </w:r>
      <w:r w:rsidR="00EA08F9" w:rsidRPr="00F31A7C">
        <w:rPr>
          <w:rFonts w:ascii="Tahoma" w:hAnsi="Tahoma" w:cs="Tahoma"/>
          <w:sz w:val="22"/>
          <w:szCs w:val="22"/>
          <w:lang w:val="fr-FR"/>
        </w:rPr>
        <w:t xml:space="preserve">questionnaire </w:t>
      </w:r>
      <w:r w:rsidRPr="00F31A7C">
        <w:rPr>
          <w:rFonts w:ascii="Tahoma" w:hAnsi="Tahoma" w:cs="Tahoma"/>
          <w:sz w:val="22"/>
          <w:szCs w:val="22"/>
          <w:lang w:val="fr-FR"/>
        </w:rPr>
        <w:t xml:space="preserve">d’intégration par le </w:t>
      </w:r>
      <w:r w:rsidR="00EA08F9" w:rsidRPr="00F31A7C">
        <w:rPr>
          <w:rFonts w:ascii="Tahoma" w:hAnsi="Tahoma" w:cs="Tahoma"/>
          <w:sz w:val="22"/>
          <w:szCs w:val="22"/>
          <w:lang w:val="fr-FR"/>
        </w:rPr>
        <w:t>service emploi et carrière</w:t>
      </w:r>
      <w:r w:rsidRPr="00F31A7C">
        <w:rPr>
          <w:rFonts w:ascii="Tahoma" w:hAnsi="Tahoma" w:cs="Tahoma"/>
          <w:sz w:val="22"/>
          <w:szCs w:val="22"/>
          <w:lang w:val="fr-FR"/>
        </w:rPr>
        <w:t xml:space="preserve"> </w:t>
      </w:r>
      <w:r w:rsidR="009E3CF2" w:rsidRPr="00F31A7C">
        <w:rPr>
          <w:rFonts w:ascii="Tahoma" w:hAnsi="Tahoma" w:cs="Tahoma"/>
          <w:sz w:val="22"/>
          <w:szCs w:val="22"/>
          <w:lang w:val="fr-FR"/>
        </w:rPr>
        <w:t>au nouvel arrivant</w:t>
      </w:r>
      <w:r w:rsidRPr="00F31A7C">
        <w:rPr>
          <w:rFonts w:ascii="Tahoma" w:hAnsi="Tahoma" w:cs="Tahoma"/>
          <w:sz w:val="22"/>
          <w:szCs w:val="22"/>
          <w:lang w:val="fr-FR"/>
        </w:rPr>
        <w:t>.</w:t>
      </w:r>
      <w:r w:rsidRPr="00790646">
        <w:rPr>
          <w:rFonts w:ascii="Tahoma" w:hAnsi="Tahoma" w:cs="Tahoma"/>
          <w:sz w:val="22"/>
          <w:szCs w:val="22"/>
          <w:lang w:val="fr-FR"/>
        </w:rPr>
        <w:t xml:space="preserve"> </w:t>
      </w:r>
    </w:p>
    <w:p w14:paraId="2EA4345F" w14:textId="77777777" w:rsidR="008734A0" w:rsidRPr="00790646" w:rsidRDefault="008734A0" w:rsidP="009E3CF2">
      <w:pPr>
        <w:ind w:left="567"/>
        <w:jc w:val="both"/>
        <w:rPr>
          <w:rFonts w:ascii="Tahoma" w:hAnsi="Tahoma" w:cs="Tahoma"/>
          <w:sz w:val="22"/>
          <w:szCs w:val="22"/>
          <w:lang w:val="fr-FR"/>
        </w:rPr>
      </w:pPr>
    </w:p>
    <w:p w14:paraId="2EA43460" w14:textId="77777777" w:rsidR="009E3CF2" w:rsidRPr="00C05F1F" w:rsidRDefault="009E3CF2" w:rsidP="0048515A">
      <w:pPr>
        <w:ind w:left="-567"/>
        <w:jc w:val="both"/>
        <w:rPr>
          <w:rFonts w:ascii="Tahoma" w:hAnsi="Tahoma" w:cs="Tahoma"/>
          <w:b/>
          <w:color w:val="000000"/>
          <w:sz w:val="22"/>
          <w:szCs w:val="22"/>
          <w:lang w:val="fr-FR"/>
        </w:rPr>
      </w:pPr>
    </w:p>
    <w:p w14:paraId="2EA43461" w14:textId="77777777" w:rsidR="0048515A" w:rsidRPr="004F4AAD" w:rsidRDefault="00641074" w:rsidP="0048089C">
      <w:pPr>
        <w:ind w:left="426" w:hanging="568"/>
        <w:jc w:val="both"/>
        <w:rPr>
          <w:rFonts w:ascii="Tahoma" w:hAnsi="Tahoma" w:cs="Tahoma"/>
          <w:b/>
          <w:i/>
          <w:sz w:val="22"/>
          <w:szCs w:val="22"/>
          <w:lang w:val="fr-FR"/>
        </w:rPr>
      </w:pPr>
      <w:r>
        <w:rPr>
          <w:rFonts w:ascii="Tahoma" w:hAnsi="Tahoma" w:cs="Tahoma"/>
          <w:b/>
          <w:i/>
          <w:sz w:val="22"/>
          <w:szCs w:val="22"/>
          <w:lang w:val="fr-FR"/>
        </w:rPr>
        <w:t>2.3</w:t>
      </w:r>
      <w:r w:rsidR="007A32B3">
        <w:rPr>
          <w:rFonts w:ascii="Tahoma" w:hAnsi="Tahoma" w:cs="Tahoma"/>
          <w:b/>
          <w:i/>
          <w:sz w:val="22"/>
          <w:szCs w:val="22"/>
          <w:lang w:val="fr-FR"/>
        </w:rPr>
        <w:tab/>
        <w:t xml:space="preserve"> </w:t>
      </w:r>
      <w:r w:rsidR="0048515A" w:rsidRPr="004F4AAD">
        <w:rPr>
          <w:rFonts w:ascii="Tahoma" w:hAnsi="Tahoma" w:cs="Tahoma"/>
          <w:b/>
          <w:i/>
          <w:sz w:val="22"/>
          <w:szCs w:val="22"/>
          <w:lang w:val="fr-FR"/>
        </w:rPr>
        <w:t>Des modalités d’intégration favorisant l’évol</w:t>
      </w:r>
      <w:r w:rsidR="0048089C">
        <w:rPr>
          <w:rFonts w:ascii="Tahoma" w:hAnsi="Tahoma" w:cs="Tahoma"/>
          <w:b/>
          <w:i/>
          <w:sz w:val="22"/>
          <w:szCs w:val="22"/>
          <w:lang w:val="fr-FR"/>
        </w:rPr>
        <w:t xml:space="preserve">ution professionnelle entre les </w:t>
      </w:r>
      <w:r w:rsidR="0048515A" w:rsidRPr="004F4AAD">
        <w:rPr>
          <w:rFonts w:ascii="Tahoma" w:hAnsi="Tahoma" w:cs="Tahoma"/>
          <w:b/>
          <w:i/>
          <w:sz w:val="22"/>
          <w:szCs w:val="22"/>
          <w:lang w:val="fr-FR"/>
        </w:rPr>
        <w:t>hommes et les femmes et l’articulation vie privée – vie professionnelle</w:t>
      </w:r>
    </w:p>
    <w:p w14:paraId="2EA43462" w14:textId="77777777" w:rsidR="0048515A" w:rsidRPr="00C05F1F" w:rsidRDefault="0048515A" w:rsidP="0048515A">
      <w:pPr>
        <w:ind w:left="-567"/>
        <w:jc w:val="both"/>
        <w:rPr>
          <w:rFonts w:ascii="Tahoma" w:hAnsi="Tahoma" w:cs="Tahoma"/>
          <w:b/>
          <w:color w:val="000000"/>
          <w:sz w:val="22"/>
          <w:szCs w:val="22"/>
          <w:highlight w:val="lightGray"/>
          <w:lang w:val="fr-FR"/>
        </w:rPr>
      </w:pPr>
    </w:p>
    <w:p w14:paraId="2EA43463" w14:textId="4A9DA016"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Outre des mesures destinées à faciliter l’articulation entre la vie professionnelle et familiale, instaurées par l’accord</w:t>
      </w:r>
      <w:r w:rsidR="00BC4605">
        <w:rPr>
          <w:rFonts w:ascii="Tahoma" w:hAnsi="Tahoma" w:cs="Tahoma"/>
          <w:color w:val="000000"/>
          <w:sz w:val="22"/>
          <w:szCs w:val="22"/>
          <w:lang w:val="fr-FR"/>
        </w:rPr>
        <w:t xml:space="preserve"> sur la Qualité de vie au Travail et </w:t>
      </w:r>
      <w:r w:rsidR="00BC4605" w:rsidRPr="00C05F1F">
        <w:rPr>
          <w:rFonts w:ascii="Tahoma" w:hAnsi="Tahoma" w:cs="Tahoma"/>
          <w:color w:val="000000"/>
          <w:sz w:val="22"/>
          <w:szCs w:val="22"/>
          <w:lang w:val="fr-FR"/>
        </w:rPr>
        <w:t>l’égalité professionnelle entre les femmes et les hommes</w:t>
      </w:r>
      <w:r w:rsidR="00BC4605">
        <w:rPr>
          <w:rFonts w:ascii="Tahoma" w:hAnsi="Tahoma" w:cs="Tahoma"/>
          <w:color w:val="000000"/>
          <w:sz w:val="22"/>
          <w:szCs w:val="22"/>
          <w:lang w:val="fr-FR"/>
        </w:rPr>
        <w:t xml:space="preserve"> au sein de l’UES </w:t>
      </w:r>
      <w:r w:rsidR="008479E7">
        <w:rPr>
          <w:rFonts w:ascii="Tahoma" w:hAnsi="Tahoma" w:cs="Tahoma"/>
          <w:color w:val="000000"/>
          <w:sz w:val="22"/>
          <w:szCs w:val="22"/>
          <w:lang w:val="fr-FR"/>
        </w:rPr>
        <w:t>AUTO</w:t>
      </w:r>
      <w:r w:rsidR="00BC4605">
        <w:rPr>
          <w:rFonts w:ascii="Tahoma" w:hAnsi="Tahoma" w:cs="Tahoma"/>
          <w:color w:val="000000"/>
          <w:sz w:val="22"/>
          <w:szCs w:val="22"/>
          <w:lang w:val="fr-FR"/>
        </w:rPr>
        <w:t xml:space="preserve"> du 2 novembre 2018</w:t>
      </w:r>
      <w:r w:rsidRPr="00C05F1F">
        <w:rPr>
          <w:rFonts w:ascii="Tahoma" w:hAnsi="Tahoma" w:cs="Tahoma"/>
          <w:color w:val="000000"/>
          <w:sz w:val="22"/>
          <w:szCs w:val="22"/>
          <w:lang w:val="fr-FR"/>
        </w:rPr>
        <w:t>, et dont certaines dispositions sont mentionnées de façon non exhaustive ci-dessous, l’entreprise rappelle également son engagement de principe à développer la mixité hommes femmes tout au long des parcours de carrière. A ce titre, les comités de carrière participeront à la promotion de cette mixité et pourront mettre en œuvre des correctifs tels que des parcours de carrières accélérés ou des formations en cas de déséquilibres constatés.</w:t>
      </w:r>
    </w:p>
    <w:p w14:paraId="2EA43464" w14:textId="77777777" w:rsidR="00F66A58" w:rsidRDefault="00F66A58" w:rsidP="00BC4605">
      <w:pPr>
        <w:jc w:val="both"/>
        <w:rPr>
          <w:rFonts w:ascii="Tahoma" w:hAnsi="Tahoma" w:cs="Tahoma"/>
          <w:color w:val="000000"/>
          <w:sz w:val="22"/>
          <w:szCs w:val="22"/>
          <w:highlight w:val="lightGray"/>
          <w:lang w:val="fr-FR"/>
        </w:rPr>
      </w:pPr>
    </w:p>
    <w:p w14:paraId="2EA43465" w14:textId="77777777" w:rsidR="00F66A58" w:rsidRDefault="00F66A58" w:rsidP="0048515A">
      <w:pPr>
        <w:ind w:left="-567"/>
        <w:jc w:val="both"/>
        <w:rPr>
          <w:rFonts w:ascii="Tahoma" w:hAnsi="Tahoma" w:cs="Tahoma"/>
          <w:color w:val="000000"/>
          <w:sz w:val="22"/>
          <w:szCs w:val="22"/>
          <w:highlight w:val="lightGray"/>
          <w:lang w:val="fr-FR"/>
        </w:rPr>
      </w:pPr>
    </w:p>
    <w:p w14:paraId="2EA43466" w14:textId="77777777" w:rsidR="0048515A" w:rsidRPr="0048089C" w:rsidRDefault="0048515A" w:rsidP="0048515A">
      <w:pPr>
        <w:numPr>
          <w:ilvl w:val="0"/>
          <w:numId w:val="12"/>
        </w:numPr>
        <w:ind w:left="-567"/>
        <w:jc w:val="both"/>
        <w:rPr>
          <w:rFonts w:ascii="Tahoma" w:hAnsi="Tahoma" w:cs="Tahoma"/>
          <w:b/>
          <w:i/>
          <w:color w:val="000000"/>
          <w:sz w:val="22"/>
          <w:szCs w:val="22"/>
          <w:u w:val="single"/>
          <w:lang w:val="fr-FR"/>
        </w:rPr>
      </w:pPr>
      <w:r w:rsidRPr="0048089C">
        <w:rPr>
          <w:rFonts w:ascii="Tahoma" w:hAnsi="Tahoma" w:cs="Tahoma"/>
          <w:b/>
          <w:i/>
          <w:color w:val="000000"/>
          <w:sz w:val="22"/>
          <w:szCs w:val="22"/>
          <w:u w:val="single"/>
          <w:lang w:val="fr-FR"/>
        </w:rPr>
        <w:t>Des aides financières facilitant activité professionnelle et responsabilités familiales</w:t>
      </w:r>
    </w:p>
    <w:p w14:paraId="2EA43467" w14:textId="77777777" w:rsidR="0048515A" w:rsidRPr="00C05F1F" w:rsidRDefault="0048515A" w:rsidP="0048515A">
      <w:pPr>
        <w:ind w:left="-567"/>
        <w:jc w:val="both"/>
        <w:rPr>
          <w:rFonts w:ascii="Tahoma" w:hAnsi="Tahoma" w:cs="Tahoma"/>
          <w:color w:val="000000"/>
          <w:sz w:val="22"/>
          <w:szCs w:val="22"/>
          <w:lang w:val="fr-FR"/>
        </w:rPr>
      </w:pPr>
    </w:p>
    <w:p w14:paraId="2EA43468" w14:textId="29A756D9" w:rsidR="0048515A" w:rsidRDefault="0048515A" w:rsidP="002D4FC6">
      <w:pPr>
        <w:ind w:left="-567"/>
        <w:jc w:val="both"/>
        <w:rPr>
          <w:rFonts w:ascii="Tahoma" w:hAnsi="Tahoma" w:cs="Tahoma"/>
          <w:color w:val="000000"/>
          <w:sz w:val="22"/>
          <w:szCs w:val="22"/>
          <w:highlight w:val="lightGray"/>
          <w:lang w:val="fr-FR"/>
        </w:rPr>
      </w:pPr>
      <w:r w:rsidRPr="00C05F1F">
        <w:rPr>
          <w:rFonts w:ascii="Tahoma" w:hAnsi="Tahoma" w:cs="Tahoma"/>
          <w:color w:val="000000"/>
          <w:sz w:val="22"/>
          <w:szCs w:val="22"/>
          <w:lang w:val="fr-FR"/>
        </w:rPr>
        <w:t>Conformément à l’accord</w:t>
      </w:r>
      <w:r w:rsidR="00BC4605">
        <w:rPr>
          <w:rFonts w:ascii="Tahoma" w:hAnsi="Tahoma" w:cs="Tahoma"/>
          <w:color w:val="000000"/>
          <w:sz w:val="22"/>
          <w:szCs w:val="22"/>
          <w:lang w:val="fr-FR"/>
        </w:rPr>
        <w:t xml:space="preserve"> sur la Qualité de vie au Travail et </w:t>
      </w:r>
      <w:r w:rsidR="00BC4605" w:rsidRPr="00C05F1F">
        <w:rPr>
          <w:rFonts w:ascii="Tahoma" w:hAnsi="Tahoma" w:cs="Tahoma"/>
          <w:color w:val="000000"/>
          <w:sz w:val="22"/>
          <w:szCs w:val="22"/>
          <w:lang w:val="fr-FR"/>
        </w:rPr>
        <w:t>l’égalité professionnelle entre les femmes et les hommes</w:t>
      </w:r>
      <w:r w:rsidR="00BC4605">
        <w:rPr>
          <w:rFonts w:ascii="Tahoma" w:hAnsi="Tahoma" w:cs="Tahoma"/>
          <w:color w:val="000000"/>
          <w:sz w:val="22"/>
          <w:szCs w:val="22"/>
          <w:lang w:val="fr-FR"/>
        </w:rPr>
        <w:t xml:space="preserve"> au sein de l’UES </w:t>
      </w:r>
      <w:r w:rsidR="008479E7">
        <w:rPr>
          <w:rFonts w:ascii="Tahoma" w:hAnsi="Tahoma" w:cs="Tahoma"/>
          <w:color w:val="000000"/>
          <w:sz w:val="22"/>
          <w:szCs w:val="22"/>
          <w:lang w:val="fr-FR"/>
        </w:rPr>
        <w:t>AUTO</w:t>
      </w:r>
      <w:r w:rsidR="00BC4605">
        <w:rPr>
          <w:rFonts w:ascii="Tahoma" w:hAnsi="Tahoma" w:cs="Tahoma"/>
          <w:color w:val="000000"/>
          <w:sz w:val="22"/>
          <w:szCs w:val="22"/>
          <w:lang w:val="fr-FR"/>
        </w:rPr>
        <w:t xml:space="preserve"> du 2 novembre 2018</w:t>
      </w:r>
      <w:r w:rsidRPr="00C05F1F">
        <w:rPr>
          <w:rFonts w:ascii="Tahoma" w:hAnsi="Tahoma" w:cs="Tahoma"/>
          <w:color w:val="000000"/>
          <w:sz w:val="22"/>
          <w:szCs w:val="22"/>
          <w:lang w:val="fr-FR"/>
        </w:rPr>
        <w:t>, un</w:t>
      </w:r>
      <w:r w:rsidR="00BC4605">
        <w:rPr>
          <w:rFonts w:ascii="Tahoma" w:hAnsi="Tahoma" w:cs="Tahoma"/>
          <w:color w:val="000000"/>
          <w:sz w:val="22"/>
          <w:szCs w:val="22"/>
          <w:lang w:val="fr-FR"/>
        </w:rPr>
        <w:t>e participation forfaitaire de 7</w:t>
      </w:r>
      <w:r w:rsidRPr="00C05F1F">
        <w:rPr>
          <w:rFonts w:ascii="Tahoma" w:hAnsi="Tahoma" w:cs="Tahoma"/>
          <w:color w:val="000000"/>
          <w:sz w:val="22"/>
          <w:szCs w:val="22"/>
          <w:lang w:val="fr-FR"/>
        </w:rPr>
        <w:t>0 € par mois aux frais de garde sera accordée, au père ou à la mère jusqu’au 2</w:t>
      </w:r>
      <w:r w:rsidR="00BC4605">
        <w:rPr>
          <w:rFonts w:ascii="Tahoma" w:hAnsi="Tahoma" w:cs="Tahoma"/>
          <w:color w:val="000000"/>
          <w:sz w:val="22"/>
          <w:szCs w:val="22"/>
          <w:lang w:val="fr-FR"/>
        </w:rPr>
        <w:t>4</w:t>
      </w:r>
      <w:r w:rsidRPr="00C05F1F">
        <w:rPr>
          <w:rFonts w:ascii="Tahoma" w:hAnsi="Tahoma" w:cs="Tahoma"/>
          <w:color w:val="000000"/>
          <w:sz w:val="22"/>
          <w:szCs w:val="22"/>
          <w:vertAlign w:val="superscript"/>
          <w:lang w:val="fr-FR"/>
        </w:rPr>
        <w:t>ème</w:t>
      </w:r>
      <w:r w:rsidRPr="00C05F1F">
        <w:rPr>
          <w:rFonts w:ascii="Tahoma" w:hAnsi="Tahoma" w:cs="Tahoma"/>
          <w:color w:val="000000"/>
          <w:sz w:val="22"/>
          <w:szCs w:val="22"/>
          <w:lang w:val="fr-FR"/>
        </w:rPr>
        <w:t xml:space="preserve"> mois de l’enfant ou pendant les 16 mois suivant la fin du congé parental (sous réserve de justificatifs à fournir mensuellement). </w:t>
      </w:r>
    </w:p>
    <w:p w14:paraId="2EA43469" w14:textId="77777777" w:rsidR="00BC4605" w:rsidRPr="00C05F1F" w:rsidRDefault="00BC4605" w:rsidP="0048515A">
      <w:pPr>
        <w:ind w:left="-567"/>
        <w:jc w:val="both"/>
        <w:rPr>
          <w:rFonts w:ascii="Tahoma" w:hAnsi="Tahoma" w:cs="Tahoma"/>
          <w:color w:val="000000"/>
          <w:sz w:val="22"/>
          <w:szCs w:val="22"/>
          <w:highlight w:val="lightGray"/>
          <w:lang w:val="fr-FR"/>
        </w:rPr>
      </w:pPr>
    </w:p>
    <w:p w14:paraId="2EA4346A" w14:textId="77777777" w:rsidR="0048515A" w:rsidRPr="0048089C" w:rsidRDefault="0048515A" w:rsidP="0048515A">
      <w:pPr>
        <w:numPr>
          <w:ilvl w:val="0"/>
          <w:numId w:val="13"/>
        </w:numPr>
        <w:ind w:left="-567"/>
        <w:jc w:val="both"/>
        <w:rPr>
          <w:rFonts w:ascii="Tahoma" w:hAnsi="Tahoma" w:cs="Tahoma"/>
          <w:b/>
          <w:i/>
          <w:color w:val="000000"/>
          <w:sz w:val="22"/>
          <w:szCs w:val="22"/>
          <w:u w:val="single"/>
          <w:lang w:val="fr-FR"/>
        </w:rPr>
      </w:pPr>
      <w:r w:rsidRPr="0048089C">
        <w:rPr>
          <w:rFonts w:ascii="Tahoma" w:hAnsi="Tahoma" w:cs="Tahoma"/>
          <w:b/>
          <w:i/>
          <w:color w:val="000000"/>
          <w:sz w:val="22"/>
          <w:szCs w:val="22"/>
          <w:u w:val="single"/>
          <w:lang w:val="fr-FR"/>
        </w:rPr>
        <w:t>Des conditions de travail facilitant activité professionnelle et vie personnelle</w:t>
      </w:r>
    </w:p>
    <w:p w14:paraId="2EA4346B" w14:textId="77777777" w:rsidR="0048515A" w:rsidRPr="00C05F1F" w:rsidRDefault="0048515A" w:rsidP="0048515A">
      <w:pPr>
        <w:ind w:left="-567"/>
        <w:jc w:val="both"/>
        <w:rPr>
          <w:rFonts w:ascii="Tahoma" w:hAnsi="Tahoma" w:cs="Tahoma"/>
          <w:i/>
          <w:color w:val="000000"/>
          <w:sz w:val="22"/>
          <w:szCs w:val="22"/>
          <w:lang w:val="fr-FR"/>
        </w:rPr>
      </w:pPr>
    </w:p>
    <w:p w14:paraId="2EA4346C" w14:textId="77777777" w:rsidR="0048515A" w:rsidRPr="0048089C" w:rsidRDefault="0048515A" w:rsidP="0048515A">
      <w:pPr>
        <w:ind w:left="-567"/>
        <w:jc w:val="both"/>
        <w:rPr>
          <w:rFonts w:ascii="Tahoma" w:hAnsi="Tahoma" w:cs="Tahoma"/>
          <w:color w:val="000000"/>
          <w:sz w:val="22"/>
          <w:szCs w:val="22"/>
          <w:lang w:val="fr-FR"/>
        </w:rPr>
      </w:pPr>
      <w:r w:rsidRPr="0048089C">
        <w:rPr>
          <w:rFonts w:ascii="Tahoma" w:hAnsi="Tahoma" w:cs="Tahoma"/>
          <w:color w:val="000000"/>
          <w:sz w:val="22"/>
          <w:szCs w:val="22"/>
          <w:lang w:val="fr-FR"/>
        </w:rPr>
        <w:t>Afin de poursuivre l’amélioration de l’équilibre quotidien entre vie professionnelle et personnelle, le chapitre 2 de l’accord susvisé précise également que l’entreprise s’engagera à informer tout salarié</w:t>
      </w:r>
      <w:r w:rsidR="0048089C" w:rsidRPr="0048089C">
        <w:rPr>
          <w:rFonts w:ascii="Tahoma" w:hAnsi="Tahoma" w:cs="Tahoma"/>
          <w:color w:val="000000"/>
          <w:sz w:val="22"/>
          <w:szCs w:val="22"/>
          <w:lang w:val="fr-FR"/>
        </w:rPr>
        <w:t>, notamment les jeunes parents</w:t>
      </w:r>
      <w:r w:rsidRPr="0048089C">
        <w:rPr>
          <w:rFonts w:ascii="Tahoma" w:hAnsi="Tahoma" w:cs="Tahoma"/>
          <w:color w:val="000000"/>
          <w:sz w:val="22"/>
          <w:szCs w:val="22"/>
          <w:lang w:val="fr-FR"/>
        </w:rPr>
        <w:t xml:space="preserve"> ayant des responsabilités parentales,</w:t>
      </w:r>
      <w:r w:rsidR="0048089C" w:rsidRPr="0048089C">
        <w:rPr>
          <w:rFonts w:ascii="Tahoma" w:hAnsi="Tahoma" w:cs="Tahoma"/>
          <w:color w:val="000000"/>
          <w:sz w:val="22"/>
          <w:szCs w:val="22"/>
          <w:lang w:val="fr-FR"/>
        </w:rPr>
        <w:t xml:space="preserve"> </w:t>
      </w:r>
      <w:r w:rsidR="0048089C" w:rsidRPr="0048089C">
        <w:rPr>
          <w:rFonts w:ascii="Tahoma" w:hAnsi="Tahoma" w:cs="Tahoma"/>
          <w:bCs/>
          <w:sz w:val="22"/>
          <w:szCs w:val="22"/>
          <w:lang w:val="fr-FR"/>
        </w:rPr>
        <w:t>et confrontés à des difficultés d’ordre personnel</w:t>
      </w:r>
      <w:r w:rsidRPr="0048089C">
        <w:rPr>
          <w:rFonts w:ascii="Tahoma" w:hAnsi="Tahoma" w:cs="Tahoma"/>
          <w:color w:val="000000"/>
          <w:sz w:val="22"/>
          <w:szCs w:val="22"/>
          <w:lang w:val="fr-FR"/>
        </w:rPr>
        <w:t>, de leur départ en formation au moins deux semaines en avance.</w:t>
      </w:r>
    </w:p>
    <w:p w14:paraId="2EA4346D" w14:textId="77777777" w:rsidR="004F4AAD" w:rsidRDefault="004F4AAD" w:rsidP="0048515A">
      <w:pPr>
        <w:ind w:left="-567"/>
        <w:jc w:val="both"/>
        <w:rPr>
          <w:rFonts w:ascii="Tahoma" w:hAnsi="Tahoma" w:cs="Tahoma"/>
          <w:color w:val="000000"/>
          <w:sz w:val="22"/>
          <w:szCs w:val="22"/>
          <w:highlight w:val="yellow"/>
          <w:lang w:val="fr-FR"/>
        </w:rPr>
      </w:pPr>
    </w:p>
    <w:p w14:paraId="2EA4346E" w14:textId="77777777" w:rsidR="00F31A7C" w:rsidRDefault="0048515A" w:rsidP="002D4FC6">
      <w:pPr>
        <w:ind w:left="-567"/>
        <w:jc w:val="both"/>
        <w:rPr>
          <w:rFonts w:ascii="Tahoma" w:hAnsi="Tahoma" w:cs="Tahoma"/>
          <w:color w:val="000000"/>
          <w:sz w:val="22"/>
          <w:szCs w:val="22"/>
          <w:lang w:val="fr-FR"/>
        </w:rPr>
      </w:pPr>
      <w:r w:rsidRPr="0048089C">
        <w:rPr>
          <w:rFonts w:ascii="Tahoma" w:hAnsi="Tahoma" w:cs="Tahoma"/>
          <w:color w:val="000000"/>
          <w:sz w:val="22"/>
          <w:szCs w:val="22"/>
          <w:lang w:val="fr-FR"/>
        </w:rPr>
        <w:t xml:space="preserve">De même, les réunions devront être tenues </w:t>
      </w:r>
      <w:r w:rsidR="00B04253">
        <w:rPr>
          <w:rFonts w:ascii="Tahoma" w:hAnsi="Tahoma" w:cs="Tahoma"/>
          <w:color w:val="000000"/>
          <w:sz w:val="22"/>
          <w:szCs w:val="22"/>
          <w:lang w:val="fr-FR"/>
        </w:rPr>
        <w:t>dans le respect du cycle horaire de travail pour les</w:t>
      </w:r>
      <w:r w:rsidRPr="00C05F1F">
        <w:rPr>
          <w:rFonts w:ascii="Tahoma" w:hAnsi="Tahoma" w:cs="Tahoma"/>
          <w:color w:val="000000"/>
          <w:sz w:val="22"/>
          <w:szCs w:val="22"/>
          <w:lang w:val="fr-FR"/>
        </w:rPr>
        <w:t xml:space="preserve"> salariés ayant des responsabilités familiales et/ou parentales pour permettre aux hommes et aux femmes de l’entreprise de prendre leurs dispositions.</w:t>
      </w:r>
    </w:p>
    <w:p w14:paraId="2EA4346F" w14:textId="77777777" w:rsidR="00F31A7C" w:rsidRDefault="00F31A7C" w:rsidP="002D4FC6">
      <w:pPr>
        <w:jc w:val="both"/>
        <w:rPr>
          <w:rFonts w:ascii="Tahoma" w:hAnsi="Tahoma" w:cs="Tahoma"/>
          <w:color w:val="000000"/>
          <w:sz w:val="22"/>
          <w:szCs w:val="22"/>
          <w:lang w:val="fr-FR"/>
        </w:rPr>
      </w:pPr>
    </w:p>
    <w:p w14:paraId="2EA43470" w14:textId="77777777" w:rsidR="002D4FC6" w:rsidRDefault="002D4FC6" w:rsidP="002D4FC6">
      <w:pPr>
        <w:jc w:val="both"/>
        <w:rPr>
          <w:rFonts w:ascii="Tahoma" w:hAnsi="Tahoma" w:cs="Tahoma"/>
          <w:color w:val="000000"/>
          <w:sz w:val="22"/>
          <w:szCs w:val="22"/>
          <w:lang w:val="fr-FR"/>
        </w:rPr>
      </w:pPr>
    </w:p>
    <w:p w14:paraId="2EA43471" w14:textId="77777777" w:rsidR="00944947" w:rsidRDefault="00944947" w:rsidP="002D4FC6">
      <w:pPr>
        <w:jc w:val="both"/>
        <w:rPr>
          <w:rFonts w:ascii="Tahoma" w:hAnsi="Tahoma" w:cs="Tahoma"/>
          <w:color w:val="000000"/>
          <w:sz w:val="22"/>
          <w:szCs w:val="22"/>
          <w:lang w:val="fr-FR"/>
        </w:rPr>
      </w:pPr>
    </w:p>
    <w:p w14:paraId="2EA43472" w14:textId="77777777" w:rsidR="00944947" w:rsidRDefault="00944947" w:rsidP="002D4FC6">
      <w:pPr>
        <w:jc w:val="both"/>
        <w:rPr>
          <w:rFonts w:ascii="Tahoma" w:hAnsi="Tahoma" w:cs="Tahoma"/>
          <w:color w:val="000000"/>
          <w:sz w:val="22"/>
          <w:szCs w:val="22"/>
          <w:lang w:val="fr-FR"/>
        </w:rPr>
      </w:pPr>
    </w:p>
    <w:p w14:paraId="2EA43473" w14:textId="77777777" w:rsidR="00944947" w:rsidRDefault="00944947" w:rsidP="002D4FC6">
      <w:pPr>
        <w:jc w:val="both"/>
        <w:rPr>
          <w:rFonts w:ascii="Tahoma" w:hAnsi="Tahoma" w:cs="Tahoma"/>
          <w:color w:val="000000"/>
          <w:sz w:val="22"/>
          <w:szCs w:val="22"/>
          <w:lang w:val="fr-FR"/>
        </w:rPr>
      </w:pPr>
    </w:p>
    <w:p w14:paraId="2EA43474" w14:textId="77777777" w:rsidR="00944947" w:rsidRDefault="00944947" w:rsidP="002D4FC6">
      <w:pPr>
        <w:jc w:val="both"/>
        <w:rPr>
          <w:rFonts w:ascii="Tahoma" w:hAnsi="Tahoma" w:cs="Tahoma"/>
          <w:color w:val="000000"/>
          <w:sz w:val="22"/>
          <w:szCs w:val="22"/>
          <w:lang w:val="fr-FR"/>
        </w:rPr>
      </w:pPr>
    </w:p>
    <w:p w14:paraId="2EA43475" w14:textId="77777777" w:rsidR="00944947" w:rsidRDefault="00944947" w:rsidP="002D4FC6">
      <w:pPr>
        <w:jc w:val="both"/>
        <w:rPr>
          <w:rFonts w:ascii="Tahoma" w:hAnsi="Tahoma" w:cs="Tahoma"/>
          <w:color w:val="000000"/>
          <w:sz w:val="22"/>
          <w:szCs w:val="22"/>
          <w:lang w:val="fr-FR"/>
        </w:rPr>
      </w:pPr>
    </w:p>
    <w:p w14:paraId="2EA43476" w14:textId="77777777" w:rsidR="00EB5DF1" w:rsidRDefault="00EB5DF1" w:rsidP="002D4FC6">
      <w:pPr>
        <w:jc w:val="both"/>
        <w:rPr>
          <w:rFonts w:ascii="Tahoma" w:hAnsi="Tahoma" w:cs="Tahoma"/>
          <w:color w:val="000000"/>
          <w:sz w:val="22"/>
          <w:szCs w:val="22"/>
          <w:lang w:val="fr-FR"/>
        </w:rPr>
      </w:pPr>
    </w:p>
    <w:p w14:paraId="2EA43477" w14:textId="77777777" w:rsidR="00EB5DF1" w:rsidRPr="0048089C" w:rsidRDefault="00EB5DF1" w:rsidP="002D4FC6">
      <w:pPr>
        <w:jc w:val="both"/>
        <w:rPr>
          <w:rFonts w:ascii="Tahoma" w:hAnsi="Tahoma" w:cs="Tahoma"/>
          <w:color w:val="000000"/>
          <w:sz w:val="22"/>
          <w:szCs w:val="22"/>
          <w:lang w:val="fr-FR"/>
        </w:rPr>
      </w:pPr>
    </w:p>
    <w:p w14:paraId="2EA43478" w14:textId="77777777" w:rsidR="0048515A" w:rsidRPr="0048089C" w:rsidRDefault="0048515A" w:rsidP="0048089C">
      <w:pPr>
        <w:ind w:left="567" w:hanging="1134"/>
        <w:jc w:val="both"/>
        <w:rPr>
          <w:rFonts w:ascii="Tahoma" w:hAnsi="Tahoma" w:cs="Tahoma"/>
          <w:color w:val="000000"/>
          <w:sz w:val="22"/>
          <w:szCs w:val="22"/>
          <w:lang w:val="fr-FR"/>
        </w:rPr>
      </w:pPr>
      <w:r w:rsidRPr="0048089C">
        <w:rPr>
          <w:rFonts w:ascii="Tahoma" w:hAnsi="Tahoma" w:cs="Tahoma"/>
          <w:b/>
          <w:color w:val="000000"/>
          <w:sz w:val="22"/>
          <w:szCs w:val="22"/>
          <w:u w:val="single"/>
          <w:lang w:val="fr-FR"/>
        </w:rPr>
        <w:t xml:space="preserve">Article </w:t>
      </w:r>
      <w:r w:rsidR="0048089C" w:rsidRPr="0048089C">
        <w:rPr>
          <w:rFonts w:ascii="Tahoma" w:hAnsi="Tahoma" w:cs="Tahoma"/>
          <w:b/>
          <w:color w:val="000000"/>
          <w:sz w:val="22"/>
          <w:szCs w:val="22"/>
          <w:u w:val="single"/>
          <w:lang w:val="fr-FR"/>
        </w:rPr>
        <w:t>3</w:t>
      </w:r>
      <w:r w:rsidR="0048089C">
        <w:rPr>
          <w:rFonts w:ascii="Tahoma" w:hAnsi="Tahoma" w:cs="Tahoma"/>
          <w:b/>
          <w:color w:val="000000"/>
          <w:sz w:val="22"/>
          <w:szCs w:val="22"/>
          <w:lang w:val="fr-FR"/>
        </w:rPr>
        <w:t> :</w:t>
      </w:r>
      <w:r w:rsidRPr="0048089C">
        <w:rPr>
          <w:rFonts w:ascii="Tahoma" w:hAnsi="Tahoma" w:cs="Tahoma"/>
          <w:b/>
          <w:color w:val="000000"/>
          <w:sz w:val="22"/>
          <w:szCs w:val="22"/>
          <w:lang w:val="fr-FR"/>
        </w:rPr>
        <w:t xml:space="preserve"> Modalités d’accueil et perspectives de développement de l’alternance et des stage</w:t>
      </w:r>
      <w:r w:rsidRPr="00343E02">
        <w:rPr>
          <w:rFonts w:ascii="Tahoma" w:hAnsi="Tahoma" w:cs="Tahoma"/>
          <w:b/>
          <w:color w:val="000000"/>
          <w:sz w:val="22"/>
          <w:szCs w:val="22"/>
          <w:lang w:val="fr-FR"/>
        </w:rPr>
        <w:t>s</w:t>
      </w:r>
    </w:p>
    <w:p w14:paraId="2EA43479" w14:textId="77777777" w:rsidR="0048515A" w:rsidRDefault="0048515A" w:rsidP="0048515A">
      <w:pPr>
        <w:jc w:val="both"/>
        <w:rPr>
          <w:rFonts w:ascii="Tahoma" w:hAnsi="Tahoma" w:cs="Tahoma"/>
          <w:color w:val="000000"/>
          <w:sz w:val="22"/>
          <w:szCs w:val="22"/>
          <w:lang w:val="fr-FR"/>
        </w:rPr>
      </w:pPr>
    </w:p>
    <w:p w14:paraId="2EA4347A" w14:textId="77777777" w:rsidR="0048515A" w:rsidRPr="0048089C" w:rsidRDefault="008B3D40" w:rsidP="0048515A">
      <w:pPr>
        <w:jc w:val="both"/>
        <w:rPr>
          <w:rFonts w:ascii="Tahoma" w:hAnsi="Tahoma" w:cs="Tahoma"/>
          <w:b/>
          <w:i/>
          <w:color w:val="808080" w:themeColor="background1" w:themeShade="80"/>
          <w:sz w:val="22"/>
          <w:szCs w:val="22"/>
          <w:lang w:val="fr-FR"/>
        </w:rPr>
      </w:pPr>
      <w:r>
        <w:rPr>
          <w:rFonts w:ascii="Tahoma" w:hAnsi="Tahoma" w:cs="Tahoma"/>
          <w:b/>
          <w:i/>
          <w:sz w:val="22"/>
          <w:szCs w:val="22"/>
          <w:lang w:val="fr-FR"/>
        </w:rPr>
        <w:t>3.1</w:t>
      </w:r>
      <w:r>
        <w:rPr>
          <w:rFonts w:ascii="Tahoma" w:hAnsi="Tahoma" w:cs="Tahoma"/>
          <w:b/>
          <w:i/>
          <w:sz w:val="22"/>
          <w:szCs w:val="22"/>
          <w:lang w:val="fr-FR"/>
        </w:rPr>
        <w:tab/>
      </w:r>
      <w:r w:rsidR="0048515A" w:rsidRPr="0048089C">
        <w:rPr>
          <w:rFonts w:ascii="Tahoma" w:hAnsi="Tahoma" w:cs="Tahoma"/>
          <w:b/>
          <w:i/>
          <w:sz w:val="22"/>
          <w:szCs w:val="22"/>
          <w:lang w:val="fr-FR"/>
        </w:rPr>
        <w:t>Politique de gestion des ressources humaines en matière d’alternance</w:t>
      </w:r>
    </w:p>
    <w:p w14:paraId="2EA4347B" w14:textId="77777777" w:rsidR="0048515A" w:rsidRDefault="0048515A" w:rsidP="0048515A">
      <w:pPr>
        <w:ind w:left="-567"/>
        <w:jc w:val="both"/>
        <w:rPr>
          <w:rFonts w:ascii="Tahoma" w:hAnsi="Tahoma" w:cs="Tahoma"/>
          <w:b/>
          <w:color w:val="000000"/>
          <w:sz w:val="22"/>
          <w:szCs w:val="22"/>
          <w:lang w:val="fr-FR"/>
        </w:rPr>
      </w:pPr>
    </w:p>
    <w:p w14:paraId="2EA4347C" w14:textId="77777777" w:rsidR="00B04253" w:rsidRDefault="00B04253" w:rsidP="0048515A">
      <w:pPr>
        <w:ind w:left="-567"/>
        <w:jc w:val="both"/>
        <w:rPr>
          <w:rFonts w:ascii="Tahoma" w:hAnsi="Tahoma" w:cs="Tahoma"/>
          <w:b/>
          <w:color w:val="000000"/>
          <w:sz w:val="22"/>
          <w:szCs w:val="22"/>
          <w:lang w:val="fr-FR"/>
        </w:rPr>
      </w:pPr>
    </w:p>
    <w:p w14:paraId="2EA4347D" w14:textId="77777777" w:rsidR="0048515A" w:rsidRPr="0048089C" w:rsidRDefault="0048515A" w:rsidP="0048515A">
      <w:pPr>
        <w:numPr>
          <w:ilvl w:val="0"/>
          <w:numId w:val="10"/>
        </w:numPr>
        <w:ind w:left="-142"/>
        <w:jc w:val="both"/>
        <w:rPr>
          <w:rFonts w:ascii="Tahoma" w:hAnsi="Tahoma" w:cs="Tahoma"/>
          <w:b/>
          <w:i/>
          <w:color w:val="000000"/>
          <w:sz w:val="22"/>
          <w:szCs w:val="22"/>
          <w:u w:val="single"/>
          <w:lang w:val="fr-FR"/>
        </w:rPr>
      </w:pPr>
      <w:r w:rsidRPr="0048089C">
        <w:rPr>
          <w:rFonts w:ascii="Tahoma" w:hAnsi="Tahoma" w:cs="Tahoma"/>
          <w:b/>
          <w:i/>
          <w:color w:val="000000"/>
          <w:sz w:val="22"/>
          <w:szCs w:val="22"/>
          <w:u w:val="single"/>
          <w:lang w:val="fr-FR"/>
        </w:rPr>
        <w:t>Perspectives de développement de l’alternance</w:t>
      </w:r>
    </w:p>
    <w:p w14:paraId="2EA4347E" w14:textId="77777777" w:rsidR="0048515A" w:rsidRPr="0048089C" w:rsidRDefault="0048515A" w:rsidP="0048515A">
      <w:pPr>
        <w:ind w:left="-567"/>
        <w:jc w:val="both"/>
        <w:rPr>
          <w:rFonts w:ascii="Tahoma" w:hAnsi="Tahoma" w:cs="Tahoma"/>
          <w:color w:val="000000"/>
          <w:sz w:val="22"/>
          <w:szCs w:val="22"/>
          <w:lang w:val="fr-FR"/>
        </w:rPr>
      </w:pPr>
    </w:p>
    <w:p w14:paraId="2EA4347F" w14:textId="1B65B2FA" w:rsidR="0048515A" w:rsidRPr="0048089C" w:rsidRDefault="0048515A" w:rsidP="0048515A">
      <w:pPr>
        <w:ind w:left="-567"/>
        <w:jc w:val="both"/>
        <w:rPr>
          <w:rFonts w:ascii="Tahoma" w:hAnsi="Tahoma" w:cs="Tahoma"/>
          <w:color w:val="000000"/>
          <w:sz w:val="22"/>
          <w:szCs w:val="22"/>
          <w:lang w:val="fr-FR"/>
        </w:rPr>
      </w:pPr>
      <w:r w:rsidRPr="0048089C">
        <w:rPr>
          <w:rFonts w:ascii="Tahoma" w:hAnsi="Tahoma" w:cs="Tahoma"/>
          <w:color w:val="000000"/>
          <w:sz w:val="22"/>
          <w:szCs w:val="22"/>
          <w:lang w:val="fr-FR"/>
        </w:rPr>
        <w:t xml:space="preserve">Chaque année, la direction de l’entreprise est amenée à fixer les taux de recours en matière d’alternance, en tenant compte des perspectives d’évolution des activités et des organisations, des besoins à venir sur chacun de ces secteurs et enfin des ambitions de la </w:t>
      </w:r>
      <w:r w:rsidR="00C5416F">
        <w:rPr>
          <w:rFonts w:ascii="Tahoma" w:hAnsi="Tahoma" w:cs="Tahoma"/>
          <w:color w:val="000000"/>
          <w:sz w:val="22"/>
          <w:szCs w:val="22"/>
          <w:lang w:val="fr-FR"/>
        </w:rPr>
        <w:t xml:space="preserve">feuille de route </w:t>
      </w:r>
      <w:r w:rsidRPr="0048089C">
        <w:rPr>
          <w:rFonts w:ascii="Tahoma" w:hAnsi="Tahoma" w:cs="Tahoma"/>
          <w:color w:val="000000"/>
          <w:sz w:val="22"/>
          <w:szCs w:val="22"/>
          <w:lang w:val="fr-FR"/>
        </w:rPr>
        <w:t xml:space="preserve">de </w:t>
      </w:r>
      <w:r w:rsidR="008479E7">
        <w:rPr>
          <w:rFonts w:ascii="Tahoma" w:hAnsi="Tahoma" w:cs="Tahoma"/>
          <w:color w:val="000000"/>
          <w:sz w:val="22"/>
          <w:szCs w:val="22"/>
          <w:lang w:val="fr-FR"/>
        </w:rPr>
        <w:t>AUTO</w:t>
      </w:r>
      <w:r w:rsidRPr="0048089C">
        <w:rPr>
          <w:rFonts w:ascii="Tahoma" w:hAnsi="Tahoma" w:cs="Tahoma"/>
          <w:color w:val="000000"/>
          <w:sz w:val="22"/>
          <w:szCs w:val="22"/>
          <w:lang w:val="fr-FR"/>
        </w:rPr>
        <w:t>.</w:t>
      </w:r>
    </w:p>
    <w:p w14:paraId="2EA43480" w14:textId="77777777" w:rsidR="0048515A" w:rsidRPr="0048089C" w:rsidRDefault="0048515A" w:rsidP="0048515A">
      <w:pPr>
        <w:ind w:left="-567"/>
        <w:jc w:val="both"/>
        <w:rPr>
          <w:rFonts w:ascii="Tahoma" w:hAnsi="Tahoma" w:cs="Tahoma"/>
          <w:color w:val="000000"/>
          <w:sz w:val="22"/>
          <w:szCs w:val="22"/>
          <w:lang w:val="fr-FR"/>
        </w:rPr>
      </w:pPr>
    </w:p>
    <w:p w14:paraId="2EA43481" w14:textId="77777777" w:rsidR="0048515A" w:rsidRPr="0048089C" w:rsidRDefault="0048515A" w:rsidP="0048515A">
      <w:pPr>
        <w:ind w:left="-567"/>
        <w:jc w:val="both"/>
        <w:rPr>
          <w:rFonts w:ascii="Tahoma" w:hAnsi="Tahoma" w:cs="Tahoma"/>
          <w:color w:val="000000"/>
          <w:sz w:val="22"/>
          <w:szCs w:val="22"/>
          <w:lang w:val="fr-FR"/>
        </w:rPr>
      </w:pPr>
      <w:r w:rsidRPr="0048089C">
        <w:rPr>
          <w:rFonts w:ascii="Tahoma" w:hAnsi="Tahoma" w:cs="Tahoma"/>
          <w:color w:val="000000"/>
          <w:sz w:val="22"/>
          <w:szCs w:val="22"/>
          <w:lang w:val="fr-FR"/>
        </w:rPr>
        <w:t>Un suivi du taux d’alternance fixé annuellement sera effectué.</w:t>
      </w:r>
    </w:p>
    <w:p w14:paraId="2EA43482" w14:textId="77777777" w:rsidR="00824579" w:rsidRDefault="00824579" w:rsidP="0048515A">
      <w:pPr>
        <w:ind w:left="-567"/>
        <w:jc w:val="both"/>
        <w:rPr>
          <w:rFonts w:ascii="Tahoma" w:hAnsi="Tahoma" w:cs="Tahoma"/>
          <w:color w:val="000000"/>
          <w:sz w:val="22"/>
          <w:szCs w:val="22"/>
          <w:lang w:val="fr-FR"/>
        </w:rPr>
      </w:pPr>
    </w:p>
    <w:p w14:paraId="2EA43483" w14:textId="77777777" w:rsidR="00824579" w:rsidRDefault="00824579" w:rsidP="0048515A">
      <w:pPr>
        <w:ind w:left="-567"/>
        <w:jc w:val="both"/>
        <w:rPr>
          <w:rFonts w:ascii="Tahoma" w:hAnsi="Tahoma" w:cs="Tahoma"/>
          <w:color w:val="000000"/>
          <w:sz w:val="22"/>
          <w:szCs w:val="22"/>
          <w:lang w:val="fr-FR"/>
        </w:rPr>
      </w:pPr>
    </w:p>
    <w:p w14:paraId="2EA43484" w14:textId="77777777" w:rsidR="0048515A" w:rsidRPr="007C763F" w:rsidRDefault="0048515A" w:rsidP="0048515A">
      <w:pPr>
        <w:numPr>
          <w:ilvl w:val="0"/>
          <w:numId w:val="10"/>
        </w:numPr>
        <w:ind w:left="-142"/>
        <w:jc w:val="both"/>
        <w:rPr>
          <w:rFonts w:ascii="Tahoma" w:hAnsi="Tahoma" w:cs="Tahoma"/>
          <w:b/>
          <w:i/>
          <w:color w:val="000000"/>
          <w:sz w:val="22"/>
          <w:szCs w:val="22"/>
          <w:u w:val="single"/>
          <w:lang w:val="fr-FR"/>
        </w:rPr>
      </w:pPr>
      <w:r w:rsidRPr="007C763F">
        <w:rPr>
          <w:rFonts w:ascii="Tahoma" w:hAnsi="Tahoma" w:cs="Tahoma"/>
          <w:b/>
          <w:i/>
          <w:color w:val="000000"/>
          <w:sz w:val="22"/>
          <w:szCs w:val="22"/>
          <w:u w:val="single"/>
          <w:lang w:val="fr-FR"/>
        </w:rPr>
        <w:t>Conditions d’accueil des alternants</w:t>
      </w:r>
      <w:r w:rsidR="00673EA6" w:rsidRPr="007C763F">
        <w:rPr>
          <w:rFonts w:ascii="Tahoma" w:hAnsi="Tahoma" w:cs="Tahoma"/>
          <w:b/>
          <w:i/>
          <w:color w:val="000000"/>
          <w:sz w:val="22"/>
          <w:szCs w:val="22"/>
          <w:u w:val="single"/>
          <w:lang w:val="fr-FR"/>
        </w:rPr>
        <w:t xml:space="preserve"> : </w:t>
      </w:r>
      <w:r w:rsidR="0030569E" w:rsidRPr="007C763F">
        <w:rPr>
          <w:rFonts w:ascii="Tahoma" w:hAnsi="Tahoma" w:cs="Tahoma"/>
          <w:b/>
          <w:i/>
          <w:color w:val="000000"/>
          <w:sz w:val="22"/>
          <w:szCs w:val="22"/>
          <w:u w:val="single"/>
          <w:lang w:val="fr-FR"/>
        </w:rPr>
        <w:t>tutorat</w:t>
      </w:r>
    </w:p>
    <w:p w14:paraId="2EA43485" w14:textId="77777777" w:rsidR="0048515A" w:rsidRPr="007C763F" w:rsidRDefault="0048515A" w:rsidP="0048515A">
      <w:pPr>
        <w:ind w:left="-567"/>
        <w:jc w:val="both"/>
        <w:rPr>
          <w:rFonts w:ascii="Tahoma" w:hAnsi="Tahoma" w:cs="Tahoma"/>
          <w:b/>
          <w:color w:val="000000"/>
          <w:sz w:val="22"/>
          <w:szCs w:val="22"/>
          <w:lang w:val="fr-FR"/>
        </w:rPr>
      </w:pPr>
    </w:p>
    <w:p w14:paraId="2EA43486" w14:textId="77777777" w:rsidR="0048515A" w:rsidRPr="007C763F" w:rsidRDefault="0048515A" w:rsidP="0048515A">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Il est rappelé, qu’en dehors du parcours d’accueil de l’entreprise délivré à tout nouvel arrivant, les jeunes en alternance bénéficient également de modalités d’intégration qui leur sont spécifiques.</w:t>
      </w:r>
    </w:p>
    <w:p w14:paraId="2EA43487" w14:textId="77777777" w:rsidR="004B1EE7" w:rsidRPr="007C763F" w:rsidRDefault="004B1EE7" w:rsidP="0048515A">
      <w:pPr>
        <w:ind w:left="-567"/>
        <w:jc w:val="both"/>
        <w:rPr>
          <w:rFonts w:ascii="Tahoma" w:hAnsi="Tahoma" w:cs="Tahoma"/>
          <w:color w:val="000000"/>
          <w:sz w:val="22"/>
          <w:szCs w:val="22"/>
          <w:lang w:val="fr-FR"/>
        </w:rPr>
      </w:pPr>
    </w:p>
    <w:p w14:paraId="2EA43488" w14:textId="77777777" w:rsidR="004B1EE7" w:rsidRPr="007C763F" w:rsidRDefault="0048515A" w:rsidP="004B1EE7">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En effet, la Charte du tutorat</w:t>
      </w:r>
      <w:r w:rsidR="004B1EE7" w:rsidRPr="007C763F">
        <w:rPr>
          <w:rFonts w:ascii="Tahoma" w:hAnsi="Tahoma" w:cs="Tahoma"/>
          <w:color w:val="000000"/>
          <w:sz w:val="22"/>
          <w:szCs w:val="22"/>
          <w:lang w:val="fr-FR"/>
        </w:rPr>
        <w:t xml:space="preserve"> </w:t>
      </w:r>
      <w:r w:rsidR="00857D99" w:rsidRPr="007C763F">
        <w:rPr>
          <w:rFonts w:ascii="Tahoma" w:hAnsi="Tahoma" w:cs="Tahoma"/>
          <w:color w:val="000000"/>
          <w:sz w:val="22"/>
          <w:szCs w:val="22"/>
          <w:lang w:val="fr-FR"/>
        </w:rPr>
        <w:t>refondue</w:t>
      </w:r>
      <w:r w:rsidRPr="007C763F">
        <w:rPr>
          <w:rFonts w:ascii="Tahoma" w:hAnsi="Tahoma" w:cs="Tahoma"/>
          <w:color w:val="000000"/>
          <w:sz w:val="22"/>
          <w:szCs w:val="22"/>
          <w:lang w:val="fr-FR"/>
        </w:rPr>
        <w:t xml:space="preserve"> prévoit que </w:t>
      </w:r>
      <w:r w:rsidR="004B1EE7" w:rsidRPr="007C763F">
        <w:rPr>
          <w:rFonts w:ascii="Tahoma" w:hAnsi="Tahoma" w:cs="Tahoma"/>
          <w:color w:val="000000"/>
          <w:sz w:val="22"/>
          <w:szCs w:val="22"/>
          <w:lang w:val="fr-FR"/>
        </w:rPr>
        <w:t>chaque année une matinée d’intégration sera organisée par les plaques pour les alternants de leur périmètre, au cours de la deuxième quinzaine de septembre et la première semaine d’octobre en fonction des dates d’arrivée des alternants de la plaque.</w:t>
      </w:r>
    </w:p>
    <w:p w14:paraId="2EA43489" w14:textId="5318418F" w:rsidR="004B1EE7" w:rsidRPr="004B1EE7" w:rsidRDefault="00857D99" w:rsidP="004B1EE7">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C</w:t>
      </w:r>
      <w:r w:rsidR="004B1EE7" w:rsidRPr="007C763F">
        <w:rPr>
          <w:rFonts w:ascii="Tahoma" w:hAnsi="Tahoma" w:cs="Tahoma"/>
          <w:color w:val="000000"/>
          <w:sz w:val="22"/>
          <w:szCs w:val="22"/>
          <w:lang w:val="fr-FR"/>
        </w:rPr>
        <w:t xml:space="preserve">ette matinée d’intégration </w:t>
      </w:r>
      <w:r w:rsidRPr="007C763F">
        <w:rPr>
          <w:rFonts w:ascii="Tahoma" w:hAnsi="Tahoma" w:cs="Tahoma"/>
          <w:color w:val="000000"/>
          <w:sz w:val="22"/>
          <w:szCs w:val="22"/>
          <w:lang w:val="fr-FR"/>
        </w:rPr>
        <w:t xml:space="preserve">a pour vocation de </w:t>
      </w:r>
      <w:r w:rsidR="004B1EE7" w:rsidRPr="007C763F">
        <w:rPr>
          <w:rFonts w:ascii="Tahoma" w:hAnsi="Tahoma" w:cs="Tahoma"/>
          <w:color w:val="000000"/>
          <w:sz w:val="22"/>
          <w:szCs w:val="22"/>
          <w:lang w:val="fr-FR"/>
        </w:rPr>
        <w:t>permettre aux nouveaux alternants de se familiariser avec l</w:t>
      </w:r>
      <w:r w:rsidR="00B353D3">
        <w:rPr>
          <w:rFonts w:ascii="Tahoma" w:hAnsi="Tahoma" w:cs="Tahoma"/>
          <w:color w:val="000000"/>
          <w:sz w:val="22"/>
          <w:szCs w:val="22"/>
          <w:lang w:val="fr-FR"/>
        </w:rPr>
        <w:t xml:space="preserve">’établissement, d’assurer un </w:t>
      </w:r>
      <w:proofErr w:type="spellStart"/>
      <w:r w:rsidR="00B353D3">
        <w:rPr>
          <w:rFonts w:ascii="Tahoma" w:hAnsi="Tahoma" w:cs="Tahoma"/>
          <w:color w:val="000000"/>
          <w:sz w:val="22"/>
          <w:szCs w:val="22"/>
          <w:lang w:val="fr-FR"/>
        </w:rPr>
        <w:t>Onb</w:t>
      </w:r>
      <w:r w:rsidR="004B1EE7" w:rsidRPr="007C763F">
        <w:rPr>
          <w:rFonts w:ascii="Tahoma" w:hAnsi="Tahoma" w:cs="Tahoma"/>
          <w:color w:val="000000"/>
          <w:sz w:val="22"/>
          <w:szCs w:val="22"/>
          <w:lang w:val="fr-FR"/>
        </w:rPr>
        <w:t>oarding</w:t>
      </w:r>
      <w:proofErr w:type="spellEnd"/>
      <w:r w:rsidR="004B1EE7" w:rsidRPr="007C763F">
        <w:rPr>
          <w:rFonts w:ascii="Tahoma" w:hAnsi="Tahoma" w:cs="Tahoma"/>
          <w:color w:val="000000"/>
          <w:sz w:val="22"/>
          <w:szCs w:val="22"/>
          <w:lang w:val="fr-FR"/>
        </w:rPr>
        <w:t xml:space="preserve"> </w:t>
      </w:r>
      <w:r w:rsidR="008479E7">
        <w:rPr>
          <w:rFonts w:ascii="Tahoma" w:hAnsi="Tahoma" w:cs="Tahoma"/>
          <w:color w:val="000000"/>
          <w:sz w:val="22"/>
          <w:szCs w:val="22"/>
          <w:lang w:val="fr-FR"/>
        </w:rPr>
        <w:t>AUTO</w:t>
      </w:r>
      <w:r w:rsidR="004B1EE7" w:rsidRPr="007C763F">
        <w:rPr>
          <w:rFonts w:ascii="Tahoma" w:hAnsi="Tahoma" w:cs="Tahoma"/>
          <w:color w:val="000000"/>
          <w:sz w:val="22"/>
          <w:szCs w:val="22"/>
          <w:lang w:val="fr-FR"/>
        </w:rPr>
        <w:t xml:space="preserve"> et d’échanger sur des questions pratiques pour rassurer l’apprenti.</w:t>
      </w:r>
    </w:p>
    <w:p w14:paraId="2EA4348A" w14:textId="77777777" w:rsidR="004B1EE7" w:rsidRDefault="004B1EE7" w:rsidP="0048515A">
      <w:pPr>
        <w:ind w:left="-567"/>
        <w:jc w:val="both"/>
        <w:rPr>
          <w:rFonts w:ascii="Tahoma" w:hAnsi="Tahoma" w:cs="Tahoma"/>
          <w:color w:val="000000"/>
          <w:sz w:val="22"/>
          <w:szCs w:val="22"/>
          <w:highlight w:val="yellow"/>
          <w:lang w:val="fr-FR"/>
        </w:rPr>
      </w:pPr>
    </w:p>
    <w:p w14:paraId="2EA4348B" w14:textId="77777777" w:rsidR="0048515A" w:rsidRDefault="0048515A" w:rsidP="0048515A">
      <w:pPr>
        <w:ind w:left="-567"/>
        <w:jc w:val="both"/>
        <w:rPr>
          <w:rFonts w:ascii="Tahoma" w:hAnsi="Tahoma" w:cs="Tahoma"/>
          <w:color w:val="000000"/>
          <w:sz w:val="22"/>
          <w:szCs w:val="22"/>
          <w:lang w:val="fr-FR"/>
        </w:rPr>
      </w:pPr>
      <w:r w:rsidRPr="00A9095A">
        <w:rPr>
          <w:rFonts w:ascii="Tahoma" w:hAnsi="Tahoma" w:cs="Tahoma"/>
          <w:color w:val="000000"/>
          <w:sz w:val="22"/>
          <w:szCs w:val="22"/>
          <w:lang w:val="fr-FR"/>
        </w:rPr>
        <w:t>La Charte confie au tuteur une mission d’accueil, d’intégration et de suivi de l’alternant tout au long de son parcours de formation. Outre sa participation à l’intégration du jeune au sein des équipes de travail, le tuteur participe avant tout au développement des compétences professionnelles du jeune et à l’apprentissage d’un métier, en partageant avec lui son savoir-faire et en évaluant régulièrement ses acquisitions.</w:t>
      </w:r>
    </w:p>
    <w:p w14:paraId="2EA4348C" w14:textId="77777777" w:rsidR="00E965ED" w:rsidRPr="00C05F1F" w:rsidRDefault="00E965ED" w:rsidP="00857D99">
      <w:pPr>
        <w:jc w:val="both"/>
        <w:rPr>
          <w:rFonts w:ascii="Tahoma" w:hAnsi="Tahoma" w:cs="Tahoma"/>
          <w:color w:val="000000"/>
          <w:sz w:val="22"/>
          <w:szCs w:val="22"/>
          <w:lang w:val="fr-FR"/>
        </w:rPr>
      </w:pPr>
    </w:p>
    <w:p w14:paraId="2EA4348D" w14:textId="77777777" w:rsidR="00C82D15" w:rsidRPr="00C05F1F" w:rsidRDefault="00C82D15" w:rsidP="0048515A">
      <w:pPr>
        <w:ind w:left="-567"/>
        <w:jc w:val="both"/>
        <w:rPr>
          <w:rFonts w:ascii="Tahoma" w:hAnsi="Tahoma" w:cs="Tahoma"/>
          <w:b/>
          <w:color w:val="000000"/>
          <w:sz w:val="22"/>
          <w:szCs w:val="22"/>
          <w:lang w:val="fr-FR"/>
        </w:rPr>
      </w:pPr>
    </w:p>
    <w:p w14:paraId="2EA4348E" w14:textId="77777777" w:rsidR="0048515A" w:rsidRPr="007C763F" w:rsidRDefault="008B3D40" w:rsidP="0048515A">
      <w:pPr>
        <w:jc w:val="both"/>
        <w:rPr>
          <w:rFonts w:ascii="Tahoma" w:hAnsi="Tahoma" w:cs="Tahoma"/>
          <w:b/>
          <w:i/>
          <w:sz w:val="22"/>
          <w:szCs w:val="22"/>
          <w:lang w:val="fr-FR"/>
        </w:rPr>
      </w:pPr>
      <w:r>
        <w:rPr>
          <w:rFonts w:ascii="Tahoma" w:hAnsi="Tahoma" w:cs="Tahoma"/>
          <w:b/>
          <w:i/>
          <w:sz w:val="22"/>
          <w:szCs w:val="22"/>
          <w:lang w:val="fr-FR"/>
        </w:rPr>
        <w:t>3.2</w:t>
      </w:r>
      <w:r>
        <w:rPr>
          <w:rFonts w:ascii="Tahoma" w:hAnsi="Tahoma" w:cs="Tahoma"/>
          <w:b/>
          <w:i/>
          <w:sz w:val="22"/>
          <w:szCs w:val="22"/>
          <w:lang w:val="fr-FR"/>
        </w:rPr>
        <w:tab/>
      </w:r>
      <w:r w:rsidR="0048515A" w:rsidRPr="007C763F">
        <w:rPr>
          <w:rFonts w:ascii="Tahoma" w:hAnsi="Tahoma" w:cs="Tahoma"/>
          <w:b/>
          <w:i/>
          <w:sz w:val="22"/>
          <w:szCs w:val="22"/>
          <w:lang w:val="fr-FR"/>
        </w:rPr>
        <w:t>Politique de gestion des ressources humaines en matière de stages</w:t>
      </w:r>
    </w:p>
    <w:p w14:paraId="2EA4348F" w14:textId="77777777" w:rsidR="0048515A" w:rsidRPr="007C763F" w:rsidRDefault="0048515A" w:rsidP="0048515A">
      <w:pPr>
        <w:ind w:left="-567"/>
        <w:jc w:val="both"/>
        <w:rPr>
          <w:rFonts w:ascii="Tahoma" w:hAnsi="Tahoma" w:cs="Tahoma"/>
          <w:b/>
          <w:color w:val="000000"/>
          <w:sz w:val="22"/>
          <w:szCs w:val="22"/>
          <w:lang w:val="fr-FR"/>
        </w:rPr>
      </w:pPr>
    </w:p>
    <w:p w14:paraId="2EA43490" w14:textId="77777777" w:rsidR="0048515A" w:rsidRPr="007C763F" w:rsidRDefault="0048515A" w:rsidP="0048515A">
      <w:pPr>
        <w:numPr>
          <w:ilvl w:val="0"/>
          <w:numId w:val="10"/>
        </w:numPr>
        <w:ind w:left="-142"/>
        <w:jc w:val="both"/>
        <w:rPr>
          <w:rFonts w:ascii="Tahoma" w:hAnsi="Tahoma" w:cs="Tahoma"/>
          <w:i/>
          <w:color w:val="000000"/>
          <w:sz w:val="22"/>
          <w:szCs w:val="22"/>
          <w:lang w:val="fr-FR"/>
        </w:rPr>
      </w:pPr>
      <w:r w:rsidRPr="007C763F">
        <w:rPr>
          <w:rFonts w:ascii="Tahoma" w:hAnsi="Tahoma" w:cs="Tahoma"/>
          <w:b/>
          <w:i/>
          <w:color w:val="000000"/>
          <w:sz w:val="22"/>
          <w:szCs w:val="22"/>
          <w:u w:val="single"/>
          <w:lang w:val="fr-FR"/>
        </w:rPr>
        <w:t>Perspectives de développement des stages</w:t>
      </w:r>
      <w:r w:rsidR="0048089C" w:rsidRPr="007C763F">
        <w:rPr>
          <w:rFonts w:ascii="Tahoma" w:hAnsi="Tahoma" w:cs="Tahoma"/>
          <w:b/>
          <w:i/>
          <w:color w:val="000000"/>
          <w:sz w:val="22"/>
          <w:szCs w:val="22"/>
          <w:u w:val="single"/>
          <w:lang w:val="fr-FR"/>
        </w:rPr>
        <w:t xml:space="preserve"> </w:t>
      </w:r>
    </w:p>
    <w:p w14:paraId="2EA43491" w14:textId="77777777" w:rsidR="0048515A" w:rsidRPr="007C763F" w:rsidRDefault="0048515A" w:rsidP="0048515A">
      <w:pPr>
        <w:ind w:left="-567"/>
        <w:jc w:val="both"/>
        <w:rPr>
          <w:rFonts w:ascii="Tahoma" w:hAnsi="Tahoma" w:cs="Tahoma"/>
          <w:color w:val="000000"/>
          <w:sz w:val="22"/>
          <w:szCs w:val="22"/>
          <w:lang w:val="fr-FR"/>
        </w:rPr>
      </w:pPr>
    </w:p>
    <w:p w14:paraId="2EA43492" w14:textId="3167B41C" w:rsidR="0048515A" w:rsidRPr="007C763F" w:rsidRDefault="008479E7" w:rsidP="0048515A">
      <w:pPr>
        <w:ind w:left="-567"/>
        <w:jc w:val="both"/>
        <w:rPr>
          <w:rFonts w:ascii="Tahoma" w:hAnsi="Tahoma" w:cs="Tahoma"/>
          <w:color w:val="000000"/>
          <w:sz w:val="22"/>
          <w:szCs w:val="22"/>
          <w:lang w:val="fr-FR"/>
        </w:rPr>
      </w:pPr>
      <w:r>
        <w:rPr>
          <w:rFonts w:ascii="Tahoma" w:hAnsi="Tahoma" w:cs="Tahoma"/>
          <w:color w:val="000000"/>
          <w:sz w:val="22"/>
          <w:szCs w:val="22"/>
          <w:lang w:val="fr-FR"/>
        </w:rPr>
        <w:t>AUTO</w:t>
      </w:r>
      <w:r w:rsidR="0048515A" w:rsidRPr="007C763F">
        <w:rPr>
          <w:rFonts w:ascii="Tahoma" w:hAnsi="Tahoma" w:cs="Tahoma"/>
          <w:color w:val="000000"/>
          <w:sz w:val="22"/>
          <w:szCs w:val="22"/>
          <w:lang w:val="fr-FR"/>
        </w:rPr>
        <w:t xml:space="preserve"> a instauré une politique Relations Ecoles au sein de l’UES, qui a pour objet de </w:t>
      </w:r>
      <w:r w:rsidR="0048667B" w:rsidRPr="007C763F">
        <w:rPr>
          <w:rFonts w:ascii="Tahoma" w:hAnsi="Tahoma" w:cs="Tahoma"/>
          <w:color w:val="000000"/>
          <w:sz w:val="22"/>
          <w:szCs w:val="22"/>
          <w:lang w:val="fr-FR"/>
        </w:rPr>
        <w:t>faciliter</w:t>
      </w:r>
      <w:r w:rsidR="0048515A" w:rsidRPr="007C763F">
        <w:rPr>
          <w:rFonts w:ascii="Tahoma" w:hAnsi="Tahoma" w:cs="Tahoma"/>
          <w:color w:val="000000"/>
          <w:sz w:val="22"/>
          <w:szCs w:val="22"/>
          <w:lang w:val="fr-FR"/>
        </w:rPr>
        <w:t xml:space="preserve"> la découverte des métiers de l’automobile auprès de jeunes en milieu scolaire</w:t>
      </w:r>
      <w:r w:rsidR="0048667B" w:rsidRPr="007C763F">
        <w:rPr>
          <w:rFonts w:ascii="Tahoma" w:hAnsi="Tahoma" w:cs="Tahoma"/>
          <w:color w:val="000000"/>
          <w:sz w:val="22"/>
          <w:szCs w:val="22"/>
          <w:lang w:val="fr-FR"/>
        </w:rPr>
        <w:t xml:space="preserve"> afin de susciter leur intérêt sur les métiers et carrières proposés au sein de l’entreprise</w:t>
      </w:r>
      <w:r w:rsidR="0048515A" w:rsidRPr="007C763F">
        <w:rPr>
          <w:rFonts w:ascii="Tahoma" w:hAnsi="Tahoma" w:cs="Tahoma"/>
          <w:color w:val="000000"/>
          <w:sz w:val="22"/>
          <w:szCs w:val="22"/>
          <w:lang w:val="fr-FR"/>
        </w:rPr>
        <w:t xml:space="preserve"> (lycées professionnels, CFA, écoles spécialisées …).</w:t>
      </w:r>
    </w:p>
    <w:p w14:paraId="2EA43493" w14:textId="77777777" w:rsidR="0048667B" w:rsidRPr="007C763F" w:rsidRDefault="0048667B" w:rsidP="0048515A">
      <w:pPr>
        <w:ind w:left="-567"/>
        <w:jc w:val="both"/>
        <w:rPr>
          <w:rFonts w:ascii="Tahoma" w:hAnsi="Tahoma" w:cs="Tahoma"/>
          <w:color w:val="000000"/>
          <w:sz w:val="22"/>
          <w:szCs w:val="22"/>
          <w:lang w:val="fr-FR"/>
        </w:rPr>
      </w:pPr>
    </w:p>
    <w:p w14:paraId="2EA43494" w14:textId="1B82955B" w:rsidR="004A5309" w:rsidRPr="007C763F" w:rsidRDefault="0048667B" w:rsidP="0048515A">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 xml:space="preserve">Afin de favoriser une réelle égalité des chances dans l’éducation et permettre à des jeunes de réaliser leur stage de découverte professionnelle dans une entreprise qui donne du sens à leur parcours, </w:t>
      </w:r>
      <w:r w:rsidR="008479E7">
        <w:rPr>
          <w:rFonts w:ascii="Tahoma" w:hAnsi="Tahoma" w:cs="Tahoma"/>
          <w:color w:val="000000"/>
          <w:sz w:val="22"/>
          <w:szCs w:val="22"/>
          <w:lang w:val="fr-FR"/>
        </w:rPr>
        <w:t>AUTO</w:t>
      </w:r>
      <w:r w:rsidRPr="007C763F">
        <w:rPr>
          <w:rFonts w:ascii="Tahoma" w:hAnsi="Tahoma" w:cs="Tahoma"/>
          <w:color w:val="000000"/>
          <w:sz w:val="22"/>
          <w:szCs w:val="22"/>
          <w:lang w:val="fr-FR"/>
        </w:rPr>
        <w:t xml:space="preserve"> souhaite ouvrir sa politique d’accueil en stage aux élèves de 3</w:t>
      </w:r>
      <w:r w:rsidRPr="007C763F">
        <w:rPr>
          <w:rFonts w:ascii="Tahoma" w:hAnsi="Tahoma" w:cs="Tahoma"/>
          <w:color w:val="000000"/>
          <w:sz w:val="22"/>
          <w:szCs w:val="22"/>
          <w:vertAlign w:val="superscript"/>
          <w:lang w:val="fr-FR"/>
        </w:rPr>
        <w:t>ème</w:t>
      </w:r>
      <w:r w:rsidR="00C67AA6" w:rsidRPr="007C763F">
        <w:rPr>
          <w:rFonts w:ascii="Tahoma" w:hAnsi="Tahoma" w:cs="Tahoma"/>
          <w:color w:val="000000"/>
          <w:sz w:val="22"/>
          <w:szCs w:val="22"/>
          <w:lang w:val="fr-FR"/>
        </w:rPr>
        <w:t xml:space="preserve"> (séquence d’observation en milieu professionnel). </w:t>
      </w:r>
    </w:p>
    <w:p w14:paraId="2EA43495" w14:textId="77777777" w:rsidR="00217072" w:rsidRPr="007C763F" w:rsidRDefault="00217072" w:rsidP="0048515A">
      <w:pPr>
        <w:ind w:left="-567"/>
        <w:jc w:val="both"/>
        <w:rPr>
          <w:rFonts w:ascii="Tahoma" w:hAnsi="Tahoma" w:cs="Tahoma"/>
          <w:color w:val="000000"/>
          <w:sz w:val="22"/>
          <w:szCs w:val="22"/>
          <w:lang w:val="fr-FR"/>
        </w:rPr>
      </w:pPr>
    </w:p>
    <w:p w14:paraId="2EA43496" w14:textId="095A904E" w:rsidR="004A5309" w:rsidRPr="007C763F" w:rsidRDefault="004A5309" w:rsidP="0048515A">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 xml:space="preserve">Pour ce faire, </w:t>
      </w:r>
      <w:r w:rsidR="008479E7">
        <w:rPr>
          <w:rFonts w:ascii="Tahoma" w:hAnsi="Tahoma" w:cs="Tahoma"/>
          <w:color w:val="000000"/>
          <w:sz w:val="22"/>
          <w:szCs w:val="22"/>
          <w:lang w:val="fr-FR"/>
        </w:rPr>
        <w:t>AUTO</w:t>
      </w:r>
      <w:r w:rsidRPr="007C763F">
        <w:rPr>
          <w:rFonts w:ascii="Tahoma" w:hAnsi="Tahoma" w:cs="Tahoma"/>
          <w:color w:val="000000"/>
          <w:sz w:val="22"/>
          <w:szCs w:val="22"/>
          <w:lang w:val="fr-FR"/>
        </w:rPr>
        <w:t xml:space="preserve"> organisera des visites d’établissements afin de présenter les métiers de l’entreprise, développera des partenariats avec des </w:t>
      </w:r>
      <w:r w:rsidR="00284F18" w:rsidRPr="007C763F">
        <w:rPr>
          <w:rFonts w:ascii="Tahoma" w:hAnsi="Tahoma" w:cs="Tahoma"/>
          <w:color w:val="000000"/>
          <w:sz w:val="22"/>
          <w:szCs w:val="22"/>
          <w:lang w:val="fr-FR"/>
        </w:rPr>
        <w:t>écoles de l’éducation nationale (interventions dans des lycées professionnels ou collèges), communiquera sur s</w:t>
      </w:r>
      <w:r w:rsidR="00217072" w:rsidRPr="007C763F">
        <w:rPr>
          <w:rFonts w:ascii="Tahoma" w:hAnsi="Tahoma" w:cs="Tahoma"/>
          <w:color w:val="000000"/>
          <w:sz w:val="22"/>
          <w:szCs w:val="22"/>
          <w:lang w:val="fr-FR"/>
        </w:rPr>
        <w:t xml:space="preserve">a politique d’accueil en stage aux élèves de 3ème. </w:t>
      </w:r>
    </w:p>
    <w:p w14:paraId="2EA43497" w14:textId="77777777" w:rsidR="0048515A" w:rsidRPr="007C763F" w:rsidRDefault="0048515A" w:rsidP="0048515A">
      <w:pPr>
        <w:ind w:left="-567"/>
        <w:jc w:val="both"/>
        <w:rPr>
          <w:rFonts w:ascii="Tahoma" w:hAnsi="Tahoma" w:cs="Tahoma"/>
          <w:color w:val="000000"/>
          <w:sz w:val="22"/>
          <w:szCs w:val="22"/>
          <w:lang w:val="fr-FR"/>
        </w:rPr>
      </w:pPr>
    </w:p>
    <w:p w14:paraId="2EA43498" w14:textId="39555F82" w:rsidR="0048515A" w:rsidRPr="007C763F" w:rsidRDefault="0048515A" w:rsidP="0048515A">
      <w:pPr>
        <w:ind w:left="-567"/>
        <w:jc w:val="both"/>
        <w:rPr>
          <w:rFonts w:ascii="Tahoma" w:hAnsi="Tahoma" w:cs="Tahoma"/>
          <w:sz w:val="22"/>
          <w:szCs w:val="22"/>
          <w:lang w:val="fr-FR"/>
        </w:rPr>
      </w:pPr>
      <w:r w:rsidRPr="007C763F">
        <w:rPr>
          <w:rFonts w:ascii="Tahoma" w:hAnsi="Tahoma" w:cs="Tahoma"/>
          <w:sz w:val="22"/>
          <w:szCs w:val="22"/>
          <w:lang w:val="fr-FR"/>
        </w:rPr>
        <w:t xml:space="preserve">Ainsi, pour le versement de la taxe d’apprentissage, </w:t>
      </w:r>
      <w:r w:rsidR="008479E7">
        <w:rPr>
          <w:rFonts w:ascii="Tahoma" w:hAnsi="Tahoma" w:cs="Tahoma"/>
          <w:sz w:val="22"/>
          <w:szCs w:val="22"/>
          <w:lang w:val="fr-FR"/>
        </w:rPr>
        <w:t>AUTO</w:t>
      </w:r>
      <w:r w:rsidR="0048667B" w:rsidRPr="007C763F">
        <w:rPr>
          <w:rFonts w:ascii="Tahoma" w:hAnsi="Tahoma" w:cs="Tahoma"/>
          <w:sz w:val="22"/>
          <w:szCs w:val="22"/>
          <w:lang w:val="fr-FR"/>
        </w:rPr>
        <w:t xml:space="preserve"> </w:t>
      </w:r>
      <w:r w:rsidRPr="007C763F">
        <w:rPr>
          <w:rFonts w:ascii="Tahoma" w:hAnsi="Tahoma" w:cs="Tahoma"/>
          <w:sz w:val="22"/>
          <w:szCs w:val="22"/>
          <w:lang w:val="fr-FR"/>
        </w:rPr>
        <w:t>privilégiera les C.F.A en lien avec ses activités qui auront réalisé des efforts</w:t>
      </w:r>
      <w:r w:rsidR="0048667B" w:rsidRPr="007C763F">
        <w:rPr>
          <w:rFonts w:ascii="Tahoma" w:hAnsi="Tahoma" w:cs="Tahoma"/>
          <w:sz w:val="22"/>
          <w:szCs w:val="22"/>
          <w:lang w:val="fr-FR"/>
        </w:rPr>
        <w:t xml:space="preserve"> pour féminiser leurs effectifs</w:t>
      </w:r>
      <w:r w:rsidR="007C763F" w:rsidRPr="007C763F">
        <w:rPr>
          <w:rFonts w:ascii="Tahoma" w:hAnsi="Tahoma" w:cs="Tahoma"/>
          <w:i/>
          <w:sz w:val="22"/>
          <w:szCs w:val="22"/>
          <w:lang w:val="fr-FR"/>
        </w:rPr>
        <w:t>.</w:t>
      </w:r>
    </w:p>
    <w:p w14:paraId="2EA43499" w14:textId="77777777" w:rsidR="0048515A" w:rsidRPr="007C763F" w:rsidRDefault="0048515A" w:rsidP="0048515A">
      <w:pPr>
        <w:ind w:left="-567"/>
        <w:jc w:val="both"/>
        <w:rPr>
          <w:rFonts w:ascii="Tahoma" w:hAnsi="Tahoma" w:cs="Tahoma"/>
          <w:color w:val="000000"/>
          <w:sz w:val="22"/>
          <w:szCs w:val="22"/>
          <w:lang w:val="fr-FR"/>
        </w:rPr>
      </w:pPr>
    </w:p>
    <w:p w14:paraId="2EA4349A" w14:textId="77777777" w:rsidR="0048515A" w:rsidRPr="007C763F" w:rsidRDefault="0048515A" w:rsidP="0048515A">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 xml:space="preserve">Un suivi du nombre de stagiaires et du nombre d’actions de sensibilisation sur les métiers de l’automobile à destination des femmes dans les systèmes éducatifs sera effectué. </w:t>
      </w:r>
    </w:p>
    <w:p w14:paraId="2EA4349B" w14:textId="77777777" w:rsidR="00456886" w:rsidRDefault="00456886" w:rsidP="0048515A">
      <w:pPr>
        <w:ind w:left="-567"/>
        <w:jc w:val="both"/>
        <w:rPr>
          <w:rFonts w:ascii="Tahoma" w:hAnsi="Tahoma" w:cs="Tahoma"/>
          <w:color w:val="000000"/>
          <w:sz w:val="22"/>
          <w:szCs w:val="22"/>
          <w:highlight w:val="yellow"/>
          <w:lang w:val="fr-FR"/>
        </w:rPr>
      </w:pPr>
    </w:p>
    <w:p w14:paraId="2EA4349C" w14:textId="77777777" w:rsidR="00456886" w:rsidRDefault="00456886" w:rsidP="0048515A">
      <w:pPr>
        <w:ind w:left="-567"/>
        <w:jc w:val="both"/>
        <w:rPr>
          <w:rFonts w:ascii="Tahoma" w:hAnsi="Tahoma" w:cs="Tahoma"/>
          <w:color w:val="000000"/>
          <w:sz w:val="22"/>
          <w:szCs w:val="22"/>
          <w:highlight w:val="yellow"/>
          <w:lang w:val="fr-FR"/>
        </w:rPr>
      </w:pPr>
    </w:p>
    <w:p w14:paraId="2EA4349D" w14:textId="77777777" w:rsidR="0048515A" w:rsidRPr="00F31A7C" w:rsidRDefault="0048515A" w:rsidP="0048515A">
      <w:pPr>
        <w:numPr>
          <w:ilvl w:val="0"/>
          <w:numId w:val="10"/>
        </w:numPr>
        <w:ind w:left="-142"/>
        <w:jc w:val="both"/>
        <w:rPr>
          <w:rFonts w:ascii="Tahoma" w:hAnsi="Tahoma" w:cs="Tahoma"/>
          <w:b/>
          <w:i/>
          <w:color w:val="000000"/>
          <w:sz w:val="22"/>
          <w:szCs w:val="22"/>
          <w:u w:val="single"/>
        </w:rPr>
      </w:pPr>
      <w:r w:rsidRPr="00F31A7C">
        <w:rPr>
          <w:rFonts w:ascii="Tahoma" w:hAnsi="Tahoma" w:cs="Tahoma"/>
          <w:b/>
          <w:i/>
          <w:color w:val="000000"/>
          <w:sz w:val="22"/>
          <w:szCs w:val="22"/>
          <w:u w:val="single"/>
        </w:rPr>
        <w:t xml:space="preserve">Conditions </w:t>
      </w:r>
      <w:proofErr w:type="spellStart"/>
      <w:r w:rsidRPr="00F31A7C">
        <w:rPr>
          <w:rFonts w:ascii="Tahoma" w:hAnsi="Tahoma" w:cs="Tahoma"/>
          <w:b/>
          <w:i/>
          <w:color w:val="000000"/>
          <w:sz w:val="22"/>
          <w:szCs w:val="22"/>
          <w:u w:val="single"/>
        </w:rPr>
        <w:t>d’accueil</w:t>
      </w:r>
      <w:proofErr w:type="spellEnd"/>
      <w:r w:rsidRPr="00F31A7C">
        <w:rPr>
          <w:rFonts w:ascii="Tahoma" w:hAnsi="Tahoma" w:cs="Tahoma"/>
          <w:b/>
          <w:i/>
          <w:color w:val="000000"/>
          <w:sz w:val="22"/>
          <w:szCs w:val="22"/>
          <w:u w:val="single"/>
        </w:rPr>
        <w:t xml:space="preserve"> des stagiaires</w:t>
      </w:r>
    </w:p>
    <w:p w14:paraId="2EA4349E" w14:textId="77777777" w:rsidR="0048515A" w:rsidRPr="00F31A7C" w:rsidRDefault="0048515A" w:rsidP="0048515A">
      <w:pPr>
        <w:ind w:left="-567"/>
        <w:jc w:val="both"/>
        <w:rPr>
          <w:rFonts w:ascii="Tahoma" w:hAnsi="Tahoma" w:cs="Tahoma"/>
          <w:b/>
          <w:color w:val="000000"/>
          <w:sz w:val="22"/>
          <w:szCs w:val="22"/>
        </w:rPr>
      </w:pPr>
    </w:p>
    <w:p w14:paraId="2EA4349F" w14:textId="77777777" w:rsidR="0048515A" w:rsidRPr="00F31A7C" w:rsidRDefault="0048515A" w:rsidP="00A54B0D">
      <w:pPr>
        <w:ind w:left="-567"/>
        <w:jc w:val="both"/>
        <w:rPr>
          <w:rFonts w:ascii="Tahoma" w:hAnsi="Tahoma" w:cs="Tahoma"/>
          <w:color w:val="000000"/>
          <w:sz w:val="22"/>
          <w:szCs w:val="22"/>
          <w:lang w:val="fr-FR"/>
        </w:rPr>
      </w:pPr>
      <w:r w:rsidRPr="00F31A7C">
        <w:rPr>
          <w:rFonts w:ascii="Tahoma" w:hAnsi="Tahoma" w:cs="Tahoma"/>
          <w:color w:val="000000"/>
          <w:sz w:val="22"/>
          <w:szCs w:val="22"/>
          <w:lang w:val="fr-FR"/>
        </w:rPr>
        <w:t>En dehors du parcours d’accueil de l’entreprise dispensé à tout nouvel arrivant, les stagiaires bénéficient également d’un entretien spécifique avec leur maître d</w:t>
      </w:r>
      <w:r w:rsidR="00A54B0D" w:rsidRPr="00F31A7C">
        <w:rPr>
          <w:rFonts w:ascii="Tahoma" w:hAnsi="Tahoma" w:cs="Tahoma"/>
          <w:color w:val="000000"/>
          <w:sz w:val="22"/>
          <w:szCs w:val="22"/>
          <w:lang w:val="fr-FR"/>
        </w:rPr>
        <w:t>e stage</w:t>
      </w:r>
      <w:r w:rsidR="007C763F" w:rsidRPr="00F31A7C">
        <w:rPr>
          <w:rFonts w:ascii="Tahoma" w:hAnsi="Tahoma" w:cs="Tahoma"/>
          <w:color w:val="000000"/>
          <w:sz w:val="22"/>
          <w:szCs w:val="22"/>
          <w:lang w:val="fr-FR"/>
        </w:rPr>
        <w:t>.</w:t>
      </w:r>
    </w:p>
    <w:p w14:paraId="2EA434A0" w14:textId="77777777" w:rsidR="0048515A" w:rsidRPr="00F31A7C" w:rsidRDefault="0048515A" w:rsidP="0048515A">
      <w:pPr>
        <w:ind w:left="-567"/>
        <w:jc w:val="both"/>
        <w:rPr>
          <w:rFonts w:ascii="Tahoma" w:hAnsi="Tahoma" w:cs="Tahoma"/>
          <w:b/>
          <w:i/>
          <w:color w:val="000000"/>
          <w:sz w:val="22"/>
          <w:szCs w:val="22"/>
          <w:lang w:val="fr-FR"/>
        </w:rPr>
      </w:pPr>
    </w:p>
    <w:p w14:paraId="2EA434A1" w14:textId="77777777" w:rsidR="0048515A" w:rsidRPr="00F31A7C" w:rsidRDefault="0048515A" w:rsidP="0048515A">
      <w:pPr>
        <w:ind w:left="-567"/>
        <w:jc w:val="both"/>
        <w:rPr>
          <w:rFonts w:ascii="Tahoma" w:hAnsi="Tahoma" w:cs="Tahoma"/>
          <w:color w:val="000000"/>
          <w:sz w:val="22"/>
          <w:szCs w:val="22"/>
          <w:lang w:val="fr-FR"/>
        </w:rPr>
      </w:pPr>
      <w:r w:rsidRPr="00F31A7C">
        <w:rPr>
          <w:rFonts w:ascii="Tahoma" w:hAnsi="Tahoma" w:cs="Tahoma"/>
          <w:color w:val="000000"/>
          <w:sz w:val="22"/>
          <w:szCs w:val="22"/>
          <w:lang w:val="fr-FR"/>
        </w:rPr>
        <w:t>L’objectif de cette rencontre est de définir ensemble le contenu précis du stage et les attentes respectives des parties afin de faciliter l’intégration du jeune dans l’entreprise, la découverte d’un métier et la réussite des missions inhérentes à son stage.</w:t>
      </w:r>
    </w:p>
    <w:p w14:paraId="2EA434A2" w14:textId="77777777" w:rsidR="0048515A" w:rsidRPr="00F31A7C" w:rsidRDefault="0048515A" w:rsidP="0048515A">
      <w:pPr>
        <w:ind w:left="-567"/>
        <w:jc w:val="both"/>
        <w:rPr>
          <w:rFonts w:ascii="Tahoma" w:hAnsi="Tahoma" w:cs="Tahoma"/>
          <w:color w:val="000000"/>
          <w:sz w:val="22"/>
          <w:szCs w:val="22"/>
          <w:lang w:val="fr-FR"/>
        </w:rPr>
      </w:pPr>
    </w:p>
    <w:p w14:paraId="2EA434A3" w14:textId="77777777" w:rsidR="0048515A" w:rsidRPr="00141C13" w:rsidRDefault="0048515A" w:rsidP="0048515A">
      <w:pPr>
        <w:ind w:left="-567"/>
        <w:jc w:val="both"/>
        <w:rPr>
          <w:rFonts w:ascii="Tahoma" w:hAnsi="Tahoma" w:cs="Tahoma"/>
          <w:sz w:val="22"/>
          <w:szCs w:val="22"/>
          <w:lang w:val="fr-FR"/>
        </w:rPr>
      </w:pPr>
      <w:r w:rsidRPr="00F31A7C">
        <w:rPr>
          <w:rFonts w:ascii="Tahoma" w:hAnsi="Tahoma" w:cs="Tahoma"/>
          <w:sz w:val="22"/>
          <w:szCs w:val="22"/>
          <w:lang w:val="fr-FR"/>
        </w:rPr>
        <w:t xml:space="preserve">De même, les stagiaires pourront accéder aux activités sociales et culturelles des Comités </w:t>
      </w:r>
      <w:r w:rsidR="00F31A7C" w:rsidRPr="00F31A7C">
        <w:rPr>
          <w:rFonts w:ascii="Tahoma" w:hAnsi="Tahoma" w:cs="Tahoma"/>
          <w:sz w:val="22"/>
          <w:szCs w:val="22"/>
          <w:lang w:val="fr-FR"/>
        </w:rPr>
        <w:t>Sociaux et Economiques</w:t>
      </w:r>
      <w:r w:rsidR="007C763F" w:rsidRPr="00F31A7C">
        <w:rPr>
          <w:rFonts w:ascii="Tahoma" w:hAnsi="Tahoma" w:cs="Tahoma"/>
          <w:sz w:val="22"/>
          <w:szCs w:val="22"/>
          <w:lang w:val="fr-FR"/>
        </w:rPr>
        <w:t xml:space="preserve"> </w:t>
      </w:r>
      <w:r w:rsidRPr="00F31A7C">
        <w:rPr>
          <w:rFonts w:ascii="Tahoma" w:hAnsi="Tahoma" w:cs="Tahoma"/>
          <w:sz w:val="22"/>
          <w:szCs w:val="22"/>
          <w:lang w:val="fr-FR"/>
        </w:rPr>
        <w:t>d’Etablissement</w:t>
      </w:r>
      <w:r w:rsidR="00973A53" w:rsidRPr="00F31A7C">
        <w:rPr>
          <w:rFonts w:ascii="Tahoma" w:hAnsi="Tahoma" w:cs="Tahoma"/>
          <w:sz w:val="22"/>
          <w:szCs w:val="22"/>
          <w:lang w:val="fr-FR"/>
        </w:rPr>
        <w:t xml:space="preserve"> selon les modalités fixées dans leur règlement intérieur</w:t>
      </w:r>
      <w:r w:rsidRPr="00F31A7C">
        <w:rPr>
          <w:rFonts w:ascii="Tahoma" w:hAnsi="Tahoma" w:cs="Tahoma"/>
          <w:sz w:val="22"/>
          <w:szCs w:val="22"/>
          <w:lang w:val="fr-FR"/>
        </w:rPr>
        <w:t>.</w:t>
      </w:r>
      <w:r w:rsidRPr="00141C13">
        <w:rPr>
          <w:rFonts w:ascii="Tahoma" w:hAnsi="Tahoma" w:cs="Tahoma"/>
          <w:sz w:val="22"/>
          <w:szCs w:val="22"/>
          <w:lang w:val="fr-FR"/>
        </w:rPr>
        <w:t xml:space="preserve"> </w:t>
      </w:r>
    </w:p>
    <w:p w14:paraId="2EA434A4" w14:textId="77777777" w:rsidR="0048515A" w:rsidRPr="00C05F1F" w:rsidRDefault="0048515A" w:rsidP="0048515A">
      <w:pPr>
        <w:ind w:left="-567"/>
        <w:jc w:val="both"/>
        <w:rPr>
          <w:rFonts w:ascii="Tahoma" w:hAnsi="Tahoma" w:cs="Tahoma"/>
          <w:color w:val="000000"/>
          <w:sz w:val="22"/>
          <w:szCs w:val="22"/>
          <w:lang w:val="fr-FR"/>
        </w:rPr>
      </w:pPr>
    </w:p>
    <w:p w14:paraId="2EA434A5" w14:textId="77777777" w:rsidR="0048515A" w:rsidRDefault="0048515A" w:rsidP="0048515A">
      <w:pPr>
        <w:ind w:left="-567"/>
        <w:jc w:val="both"/>
        <w:rPr>
          <w:rFonts w:ascii="Tahoma" w:hAnsi="Tahoma" w:cs="Tahoma"/>
          <w:b/>
          <w:color w:val="000000"/>
          <w:sz w:val="22"/>
          <w:szCs w:val="22"/>
          <w:lang w:val="fr-FR"/>
        </w:rPr>
      </w:pPr>
    </w:p>
    <w:p w14:paraId="2EA434A6" w14:textId="77777777" w:rsidR="0048515A" w:rsidRPr="00074703" w:rsidRDefault="0048515A" w:rsidP="0048515A">
      <w:pPr>
        <w:ind w:left="-567"/>
        <w:jc w:val="both"/>
        <w:rPr>
          <w:rFonts w:ascii="Tahoma" w:eastAsia="MS Mincho" w:hAnsi="Tahoma" w:cs="Tahoma"/>
          <w:b/>
          <w:bCs/>
          <w:sz w:val="22"/>
          <w:szCs w:val="22"/>
          <w:lang w:val="fr-FR" w:eastAsia="fr-FR"/>
        </w:rPr>
      </w:pPr>
      <w:r w:rsidRPr="00074703">
        <w:rPr>
          <w:rFonts w:ascii="Tahoma" w:eastAsia="MS Mincho" w:hAnsi="Tahoma" w:cs="Tahoma"/>
          <w:b/>
          <w:bCs/>
          <w:sz w:val="22"/>
          <w:szCs w:val="22"/>
          <w:u w:val="single"/>
          <w:lang w:val="fr-FR" w:eastAsia="fr-FR"/>
        </w:rPr>
        <w:t>Article 4</w:t>
      </w:r>
      <w:r w:rsidR="00973A53" w:rsidRPr="00074703">
        <w:rPr>
          <w:rFonts w:ascii="Tahoma" w:eastAsia="MS Mincho" w:hAnsi="Tahoma" w:cs="Tahoma"/>
          <w:b/>
          <w:bCs/>
          <w:sz w:val="22"/>
          <w:szCs w:val="22"/>
          <w:u w:val="single"/>
          <w:lang w:val="fr-FR" w:eastAsia="fr-FR"/>
        </w:rPr>
        <w:t> </w:t>
      </w:r>
      <w:r w:rsidR="00973A53" w:rsidRPr="00074703">
        <w:rPr>
          <w:rFonts w:ascii="Tahoma" w:eastAsia="MS Mincho" w:hAnsi="Tahoma" w:cs="Tahoma"/>
          <w:b/>
          <w:bCs/>
          <w:sz w:val="22"/>
          <w:szCs w:val="22"/>
          <w:lang w:val="fr-FR" w:eastAsia="fr-FR"/>
        </w:rPr>
        <w:t>:</w:t>
      </w:r>
      <w:r w:rsidRPr="00074703">
        <w:rPr>
          <w:rFonts w:ascii="Tahoma" w:eastAsia="MS Mincho" w:hAnsi="Tahoma" w:cs="Tahoma"/>
          <w:b/>
          <w:bCs/>
          <w:sz w:val="22"/>
          <w:szCs w:val="22"/>
          <w:lang w:val="fr-FR" w:eastAsia="fr-FR"/>
        </w:rPr>
        <w:t xml:space="preserve"> Entretien de suivi en faveur du jeune</w:t>
      </w:r>
    </w:p>
    <w:p w14:paraId="2EA434A7" w14:textId="77777777" w:rsidR="0048515A" w:rsidRPr="00074703" w:rsidRDefault="0048515A" w:rsidP="0048515A">
      <w:pPr>
        <w:ind w:left="-567"/>
        <w:jc w:val="both"/>
        <w:rPr>
          <w:rFonts w:ascii="Tahoma" w:hAnsi="Tahoma" w:cs="Tahoma"/>
          <w:b/>
          <w:color w:val="000000"/>
          <w:sz w:val="22"/>
          <w:szCs w:val="22"/>
          <w:lang w:val="fr-FR"/>
        </w:rPr>
      </w:pPr>
    </w:p>
    <w:p w14:paraId="2EA434A8" w14:textId="77777777" w:rsidR="0048515A" w:rsidRPr="00074703" w:rsidRDefault="008B3D40" w:rsidP="0048515A">
      <w:pPr>
        <w:jc w:val="both"/>
        <w:rPr>
          <w:rFonts w:ascii="Tahoma" w:hAnsi="Tahoma" w:cs="Tahoma"/>
          <w:b/>
          <w:i/>
          <w:sz w:val="22"/>
          <w:szCs w:val="22"/>
          <w:lang w:val="fr-FR"/>
        </w:rPr>
      </w:pPr>
      <w:r w:rsidRPr="00074703">
        <w:rPr>
          <w:rFonts w:ascii="Tahoma" w:hAnsi="Tahoma" w:cs="Tahoma"/>
          <w:b/>
          <w:i/>
          <w:sz w:val="22"/>
          <w:szCs w:val="22"/>
          <w:lang w:val="fr-FR"/>
        </w:rPr>
        <w:t>4.1</w:t>
      </w:r>
      <w:r w:rsidRPr="00074703">
        <w:rPr>
          <w:rFonts w:ascii="Tahoma" w:hAnsi="Tahoma" w:cs="Tahoma"/>
          <w:b/>
          <w:i/>
          <w:sz w:val="22"/>
          <w:szCs w:val="22"/>
          <w:lang w:val="fr-FR"/>
        </w:rPr>
        <w:tab/>
      </w:r>
      <w:r w:rsidR="00184420" w:rsidRPr="00074703">
        <w:rPr>
          <w:rFonts w:ascii="Tahoma" w:hAnsi="Tahoma" w:cs="Tahoma"/>
          <w:b/>
          <w:i/>
          <w:sz w:val="22"/>
          <w:szCs w:val="22"/>
          <w:lang w:val="fr-FR"/>
        </w:rPr>
        <w:t xml:space="preserve">Les </w:t>
      </w:r>
      <w:r w:rsidR="0048515A" w:rsidRPr="00074703">
        <w:rPr>
          <w:rFonts w:ascii="Tahoma" w:hAnsi="Tahoma" w:cs="Tahoma"/>
          <w:b/>
          <w:i/>
          <w:sz w:val="22"/>
          <w:szCs w:val="22"/>
          <w:lang w:val="fr-FR"/>
        </w:rPr>
        <w:t>entretien</w:t>
      </w:r>
      <w:r w:rsidR="00184420" w:rsidRPr="00074703">
        <w:rPr>
          <w:rFonts w:ascii="Tahoma" w:hAnsi="Tahoma" w:cs="Tahoma"/>
          <w:b/>
          <w:i/>
          <w:sz w:val="22"/>
          <w:szCs w:val="22"/>
          <w:lang w:val="fr-FR"/>
        </w:rPr>
        <w:t>s</w:t>
      </w:r>
      <w:r w:rsidR="0048515A" w:rsidRPr="00074703">
        <w:rPr>
          <w:rFonts w:ascii="Tahoma" w:hAnsi="Tahoma" w:cs="Tahoma"/>
          <w:b/>
          <w:i/>
          <w:sz w:val="22"/>
          <w:szCs w:val="22"/>
          <w:lang w:val="fr-FR"/>
        </w:rPr>
        <w:t xml:space="preserve"> entre l’alternant et son tuteur</w:t>
      </w:r>
    </w:p>
    <w:p w14:paraId="2EA434A9" w14:textId="77777777" w:rsidR="0048515A" w:rsidRPr="00074703" w:rsidRDefault="0048515A" w:rsidP="0048515A">
      <w:pPr>
        <w:ind w:left="-567"/>
        <w:jc w:val="both"/>
        <w:rPr>
          <w:rFonts w:ascii="Tahoma" w:hAnsi="Tahoma" w:cs="Tahoma"/>
          <w:b/>
          <w:color w:val="000000"/>
          <w:sz w:val="22"/>
          <w:szCs w:val="22"/>
          <w:lang w:val="fr-FR"/>
        </w:rPr>
      </w:pPr>
    </w:p>
    <w:p w14:paraId="2EA434AA" w14:textId="77777777" w:rsidR="00184420" w:rsidRPr="00074703" w:rsidRDefault="0048515A" w:rsidP="00184420">
      <w:pPr>
        <w:ind w:left="-567"/>
        <w:jc w:val="both"/>
        <w:rPr>
          <w:rFonts w:ascii="Tahoma" w:hAnsi="Tahoma" w:cs="Tahoma"/>
          <w:color w:val="000000"/>
          <w:sz w:val="22"/>
          <w:szCs w:val="22"/>
          <w:lang w:val="fr-FR"/>
        </w:rPr>
      </w:pPr>
      <w:r w:rsidRPr="00074703">
        <w:rPr>
          <w:rFonts w:ascii="Tahoma" w:hAnsi="Tahoma" w:cs="Tahoma"/>
          <w:color w:val="000000"/>
          <w:sz w:val="22"/>
          <w:szCs w:val="22"/>
          <w:lang w:val="fr-FR"/>
        </w:rPr>
        <w:t xml:space="preserve">Conformément à la Charte du tutorat et afin de favoriser les échanges tout au long de son parcours professionnel, le jeune bénéficie </w:t>
      </w:r>
      <w:r w:rsidR="00284F18" w:rsidRPr="00074703">
        <w:rPr>
          <w:rFonts w:ascii="Tahoma" w:hAnsi="Tahoma" w:cs="Tahoma"/>
          <w:color w:val="000000"/>
          <w:sz w:val="22"/>
          <w:szCs w:val="22"/>
          <w:lang w:val="fr-FR"/>
        </w:rPr>
        <w:t>à</w:t>
      </w:r>
      <w:r w:rsidR="00184420" w:rsidRPr="00074703">
        <w:rPr>
          <w:rFonts w:ascii="Tahoma" w:hAnsi="Tahoma" w:cs="Tahoma"/>
          <w:color w:val="000000"/>
          <w:sz w:val="22"/>
          <w:szCs w:val="22"/>
          <w:lang w:val="fr-FR"/>
        </w:rPr>
        <w:t xml:space="preserve"> minima </w:t>
      </w:r>
      <w:r w:rsidRPr="00074703">
        <w:rPr>
          <w:rFonts w:ascii="Tahoma" w:hAnsi="Tahoma" w:cs="Tahoma"/>
          <w:color w:val="000000"/>
          <w:sz w:val="22"/>
          <w:szCs w:val="22"/>
          <w:lang w:val="fr-FR"/>
        </w:rPr>
        <w:t xml:space="preserve">d’un entretien </w:t>
      </w:r>
      <w:r w:rsidR="00184420" w:rsidRPr="00074703">
        <w:rPr>
          <w:rFonts w:ascii="Tahoma" w:hAnsi="Tahoma" w:cs="Tahoma"/>
          <w:color w:val="000000"/>
          <w:sz w:val="22"/>
          <w:szCs w:val="22"/>
          <w:lang w:val="fr-FR"/>
        </w:rPr>
        <w:t>de suivi avec son tuteur :</w:t>
      </w:r>
    </w:p>
    <w:p w14:paraId="2EA434AB" w14:textId="77777777" w:rsidR="00284F18" w:rsidRPr="00074703" w:rsidRDefault="00284F18" w:rsidP="00184420">
      <w:pPr>
        <w:ind w:left="-567"/>
        <w:jc w:val="both"/>
        <w:rPr>
          <w:rFonts w:ascii="Tahoma" w:hAnsi="Tahoma" w:cs="Tahoma"/>
          <w:color w:val="000000"/>
          <w:sz w:val="22"/>
          <w:szCs w:val="22"/>
          <w:lang w:val="fr-FR"/>
        </w:rPr>
      </w:pPr>
    </w:p>
    <w:p w14:paraId="2EA434AC" w14:textId="77777777" w:rsidR="00184420" w:rsidRPr="00074703" w:rsidRDefault="00184420" w:rsidP="00184420">
      <w:pPr>
        <w:ind w:left="-567"/>
        <w:jc w:val="both"/>
        <w:rPr>
          <w:rFonts w:ascii="Tahoma" w:hAnsi="Tahoma" w:cs="Tahoma"/>
          <w:color w:val="000000"/>
          <w:sz w:val="22"/>
          <w:szCs w:val="22"/>
          <w:lang w:val="fr-FR"/>
        </w:rPr>
      </w:pPr>
      <w:r w:rsidRPr="00074703">
        <w:rPr>
          <w:rFonts w:ascii="Tahoma" w:hAnsi="Tahoma" w:cs="Tahoma"/>
          <w:color w:val="000000"/>
          <w:sz w:val="22"/>
          <w:szCs w:val="22"/>
          <w:lang w:val="fr-FR"/>
        </w:rPr>
        <w:t xml:space="preserve">- </w:t>
      </w:r>
      <w:r w:rsidRPr="00074703">
        <w:rPr>
          <w:rFonts w:ascii="Tahoma" w:hAnsi="Tahoma" w:cs="Tahoma"/>
          <w:i/>
          <w:color w:val="000000"/>
          <w:sz w:val="22"/>
          <w:szCs w:val="22"/>
          <w:lang w:val="fr-FR"/>
        </w:rPr>
        <w:t>un entretien de suivi « obligatoire »</w:t>
      </w:r>
      <w:r w:rsidR="00284F18" w:rsidRPr="00074703">
        <w:rPr>
          <w:rFonts w:ascii="Tahoma" w:hAnsi="Tahoma" w:cs="Tahoma"/>
          <w:color w:val="000000"/>
          <w:sz w:val="22"/>
          <w:szCs w:val="22"/>
          <w:lang w:val="fr-FR"/>
        </w:rPr>
        <w:t xml:space="preserve">, dont les </w:t>
      </w:r>
      <w:r w:rsidR="0048515A" w:rsidRPr="00074703">
        <w:rPr>
          <w:rFonts w:ascii="Tahoma" w:hAnsi="Tahoma" w:cs="Tahoma"/>
          <w:color w:val="000000"/>
          <w:sz w:val="22"/>
          <w:szCs w:val="22"/>
          <w:lang w:val="fr-FR"/>
        </w:rPr>
        <w:t>objectif</w:t>
      </w:r>
      <w:r w:rsidRPr="00074703">
        <w:rPr>
          <w:rFonts w:ascii="Tahoma" w:hAnsi="Tahoma" w:cs="Tahoma"/>
          <w:color w:val="000000"/>
          <w:sz w:val="22"/>
          <w:szCs w:val="22"/>
          <w:lang w:val="fr-FR"/>
        </w:rPr>
        <w:t>s</w:t>
      </w:r>
      <w:r w:rsidR="0048515A" w:rsidRPr="00074703">
        <w:rPr>
          <w:rFonts w:ascii="Tahoma" w:hAnsi="Tahoma" w:cs="Tahoma"/>
          <w:color w:val="000000"/>
          <w:sz w:val="22"/>
          <w:szCs w:val="22"/>
          <w:lang w:val="fr-FR"/>
        </w:rPr>
        <w:t xml:space="preserve"> </w:t>
      </w:r>
      <w:r w:rsidRPr="00074703">
        <w:rPr>
          <w:rFonts w:ascii="Tahoma" w:hAnsi="Tahoma" w:cs="Tahoma"/>
          <w:color w:val="000000"/>
          <w:sz w:val="22"/>
          <w:szCs w:val="22"/>
          <w:lang w:val="fr-FR"/>
        </w:rPr>
        <w:t>sont :</w:t>
      </w:r>
    </w:p>
    <w:p w14:paraId="2EA434AD" w14:textId="77777777" w:rsidR="00184420" w:rsidRPr="00074703" w:rsidRDefault="00284F18" w:rsidP="00184420">
      <w:pPr>
        <w:pStyle w:val="Paragraphedeliste"/>
        <w:numPr>
          <w:ilvl w:val="0"/>
          <w:numId w:val="47"/>
        </w:numPr>
        <w:jc w:val="both"/>
        <w:rPr>
          <w:rFonts w:ascii="Tahoma" w:hAnsi="Tahoma" w:cs="Tahoma"/>
          <w:color w:val="000000"/>
          <w:sz w:val="22"/>
          <w:szCs w:val="22"/>
          <w:lang w:val="fr-FR"/>
        </w:rPr>
      </w:pPr>
      <w:r w:rsidRPr="00074703">
        <w:rPr>
          <w:rFonts w:ascii="Tahoma" w:hAnsi="Tahoma" w:cs="Tahoma"/>
          <w:color w:val="000000"/>
          <w:sz w:val="22"/>
          <w:szCs w:val="22"/>
          <w:lang w:val="fr-FR"/>
        </w:rPr>
        <w:t>d</w:t>
      </w:r>
      <w:r w:rsidR="00184420" w:rsidRPr="00074703">
        <w:rPr>
          <w:rFonts w:ascii="Tahoma" w:hAnsi="Tahoma" w:cs="Tahoma"/>
          <w:color w:val="000000"/>
          <w:sz w:val="22"/>
          <w:szCs w:val="22"/>
          <w:lang w:val="fr-FR"/>
        </w:rPr>
        <w:t>’effectuer un bilan sur l’année réalisée par l’alternant ;</w:t>
      </w:r>
    </w:p>
    <w:p w14:paraId="2EA434AE" w14:textId="77777777" w:rsidR="00184420" w:rsidRPr="00074703" w:rsidRDefault="00284F18" w:rsidP="00184420">
      <w:pPr>
        <w:pStyle w:val="Paragraphedeliste"/>
        <w:numPr>
          <w:ilvl w:val="0"/>
          <w:numId w:val="47"/>
        </w:numPr>
        <w:jc w:val="both"/>
        <w:rPr>
          <w:rFonts w:ascii="Tahoma" w:hAnsi="Tahoma" w:cs="Tahoma"/>
          <w:color w:val="000000"/>
          <w:sz w:val="22"/>
          <w:szCs w:val="22"/>
          <w:lang w:val="fr-FR"/>
        </w:rPr>
      </w:pPr>
      <w:r w:rsidRPr="00074703">
        <w:rPr>
          <w:rFonts w:ascii="Tahoma" w:hAnsi="Tahoma" w:cs="Tahoma"/>
          <w:color w:val="000000"/>
          <w:sz w:val="22"/>
          <w:szCs w:val="22"/>
          <w:lang w:val="fr-FR"/>
        </w:rPr>
        <w:t>de f</w:t>
      </w:r>
      <w:r w:rsidR="00184420" w:rsidRPr="00074703">
        <w:rPr>
          <w:rFonts w:ascii="Tahoma" w:hAnsi="Tahoma" w:cs="Tahoma"/>
          <w:color w:val="000000"/>
          <w:sz w:val="22"/>
          <w:szCs w:val="22"/>
          <w:lang w:val="fr-FR"/>
        </w:rPr>
        <w:t>ixer les perspectives d’avenir de l’alternant en cas de fin de contrat.</w:t>
      </w:r>
    </w:p>
    <w:p w14:paraId="2EA434AF" w14:textId="77777777" w:rsidR="00184420" w:rsidRPr="00074703" w:rsidRDefault="00184420" w:rsidP="00184420">
      <w:pPr>
        <w:ind w:left="-567"/>
        <w:jc w:val="both"/>
        <w:rPr>
          <w:rFonts w:ascii="Tahoma" w:hAnsi="Tahoma" w:cs="Tahoma"/>
          <w:color w:val="000000"/>
          <w:sz w:val="22"/>
          <w:szCs w:val="22"/>
          <w:lang w:val="fr-FR"/>
        </w:rPr>
      </w:pPr>
    </w:p>
    <w:p w14:paraId="2EA434B0" w14:textId="77777777" w:rsidR="00184420" w:rsidRPr="00074703" w:rsidRDefault="00184420" w:rsidP="00184420">
      <w:pPr>
        <w:ind w:left="-567"/>
        <w:jc w:val="both"/>
        <w:rPr>
          <w:rFonts w:ascii="Tahoma" w:hAnsi="Tahoma" w:cs="Tahoma"/>
          <w:color w:val="000000"/>
          <w:sz w:val="22"/>
          <w:szCs w:val="22"/>
          <w:lang w:val="fr-FR"/>
        </w:rPr>
      </w:pPr>
      <w:r w:rsidRPr="00074703">
        <w:rPr>
          <w:rFonts w:ascii="Tahoma" w:hAnsi="Tahoma" w:cs="Tahoma"/>
          <w:color w:val="000000"/>
          <w:sz w:val="22"/>
          <w:szCs w:val="22"/>
          <w:lang w:val="fr-FR"/>
        </w:rPr>
        <w:t xml:space="preserve">- </w:t>
      </w:r>
      <w:r w:rsidRPr="00074703">
        <w:rPr>
          <w:rFonts w:ascii="Tahoma" w:hAnsi="Tahoma" w:cs="Tahoma"/>
          <w:i/>
          <w:color w:val="000000"/>
          <w:sz w:val="22"/>
          <w:szCs w:val="22"/>
          <w:lang w:val="fr-FR"/>
        </w:rPr>
        <w:t>un entretien de suivi « préconisé »</w:t>
      </w:r>
      <w:r w:rsidR="00284F18" w:rsidRPr="00074703">
        <w:rPr>
          <w:rFonts w:ascii="Tahoma" w:hAnsi="Tahoma" w:cs="Tahoma"/>
          <w:color w:val="000000"/>
          <w:sz w:val="22"/>
          <w:szCs w:val="22"/>
          <w:lang w:val="fr-FR"/>
        </w:rPr>
        <w:t xml:space="preserve"> </w:t>
      </w:r>
      <w:r w:rsidRPr="00074703">
        <w:rPr>
          <w:rFonts w:ascii="Tahoma" w:hAnsi="Tahoma" w:cs="Tahoma"/>
          <w:color w:val="000000"/>
          <w:sz w:val="22"/>
          <w:szCs w:val="22"/>
          <w:lang w:val="fr-FR"/>
        </w:rPr>
        <w:t>afin de faire un bilan sur les objectifs fixés pour l’année à venir de l’alternant.</w:t>
      </w:r>
    </w:p>
    <w:p w14:paraId="2EA434B1" w14:textId="77777777" w:rsidR="00184420" w:rsidRPr="00074703" w:rsidRDefault="00184420" w:rsidP="00184420">
      <w:pPr>
        <w:ind w:left="-567"/>
        <w:jc w:val="both"/>
        <w:rPr>
          <w:rFonts w:ascii="Tahoma" w:hAnsi="Tahoma" w:cs="Tahoma"/>
          <w:color w:val="000000"/>
          <w:sz w:val="22"/>
          <w:szCs w:val="22"/>
          <w:lang w:val="fr-FR"/>
        </w:rPr>
      </w:pPr>
    </w:p>
    <w:p w14:paraId="2EA434B2" w14:textId="77777777" w:rsidR="00184420" w:rsidRPr="00074703" w:rsidRDefault="00184420" w:rsidP="009A7767">
      <w:pPr>
        <w:spacing w:line="240" w:lineRule="exact"/>
        <w:ind w:left="-567"/>
        <w:jc w:val="both"/>
        <w:rPr>
          <w:rFonts w:ascii="Tahoma" w:hAnsi="Tahoma" w:cs="Tahoma"/>
          <w:color w:val="000000"/>
          <w:sz w:val="22"/>
          <w:szCs w:val="22"/>
          <w:lang w:val="fr-FR"/>
        </w:rPr>
      </w:pPr>
      <w:r w:rsidRPr="00074703">
        <w:rPr>
          <w:rFonts w:ascii="Tahoma" w:hAnsi="Tahoma" w:cs="Tahoma"/>
          <w:color w:val="000000"/>
          <w:sz w:val="22"/>
          <w:szCs w:val="22"/>
          <w:lang w:val="fr-FR"/>
        </w:rPr>
        <w:t xml:space="preserve">En outre, </w:t>
      </w:r>
      <w:r w:rsidR="00284F18" w:rsidRPr="00074703">
        <w:rPr>
          <w:rFonts w:ascii="Tahoma" w:hAnsi="Tahoma" w:cs="Tahoma"/>
          <w:color w:val="000000"/>
          <w:sz w:val="22"/>
          <w:szCs w:val="22"/>
          <w:lang w:val="fr-FR"/>
        </w:rPr>
        <w:t>durant la campagne des entretiens annuels</w:t>
      </w:r>
      <w:r w:rsidRPr="00074703">
        <w:rPr>
          <w:rFonts w:ascii="Tahoma" w:hAnsi="Tahoma" w:cs="Tahoma"/>
          <w:color w:val="000000"/>
          <w:sz w:val="22"/>
          <w:szCs w:val="22"/>
          <w:lang w:val="fr-FR"/>
        </w:rPr>
        <w:t>, le tuteur doit réaliser les entretiens de performance et de développement RH de son alternant en collaboration avec son supérieur hiérarchique (N+1).</w:t>
      </w:r>
    </w:p>
    <w:p w14:paraId="2EA434B3" w14:textId="77777777" w:rsidR="00184420" w:rsidRPr="00074703" w:rsidRDefault="00184420" w:rsidP="00184420">
      <w:pPr>
        <w:ind w:left="-567"/>
        <w:jc w:val="both"/>
        <w:rPr>
          <w:rFonts w:ascii="Tahoma" w:hAnsi="Tahoma" w:cs="Tahoma"/>
          <w:color w:val="000000"/>
          <w:sz w:val="22"/>
          <w:szCs w:val="22"/>
          <w:lang w:val="fr-FR"/>
        </w:rPr>
      </w:pPr>
    </w:p>
    <w:p w14:paraId="2EA434B4" w14:textId="77777777" w:rsidR="00973A53" w:rsidRDefault="00973A53" w:rsidP="0048515A">
      <w:pPr>
        <w:jc w:val="both"/>
        <w:rPr>
          <w:rFonts w:ascii="Tahoma" w:hAnsi="Tahoma" w:cs="Tahoma"/>
          <w:b/>
          <w:i/>
          <w:sz w:val="22"/>
          <w:szCs w:val="22"/>
          <w:lang w:val="fr-FR"/>
        </w:rPr>
      </w:pPr>
    </w:p>
    <w:p w14:paraId="2EA434B5" w14:textId="77777777" w:rsidR="00CB5488" w:rsidRDefault="00CB5488" w:rsidP="0048515A">
      <w:pPr>
        <w:jc w:val="both"/>
        <w:rPr>
          <w:rFonts w:ascii="Tahoma" w:hAnsi="Tahoma" w:cs="Tahoma"/>
          <w:b/>
          <w:i/>
          <w:sz w:val="22"/>
          <w:szCs w:val="22"/>
          <w:lang w:val="fr-FR"/>
        </w:rPr>
      </w:pPr>
    </w:p>
    <w:p w14:paraId="2EA434B6" w14:textId="77777777" w:rsidR="00CB5488" w:rsidRDefault="00CB5488" w:rsidP="0048515A">
      <w:pPr>
        <w:jc w:val="both"/>
        <w:rPr>
          <w:rFonts w:ascii="Tahoma" w:hAnsi="Tahoma" w:cs="Tahoma"/>
          <w:b/>
          <w:i/>
          <w:sz w:val="22"/>
          <w:szCs w:val="22"/>
          <w:lang w:val="fr-FR"/>
        </w:rPr>
      </w:pPr>
    </w:p>
    <w:p w14:paraId="2EA434B7" w14:textId="77777777" w:rsidR="00CB5488" w:rsidRPr="00074703" w:rsidRDefault="00CB5488" w:rsidP="0048515A">
      <w:pPr>
        <w:jc w:val="both"/>
        <w:rPr>
          <w:rFonts w:ascii="Tahoma" w:hAnsi="Tahoma" w:cs="Tahoma"/>
          <w:b/>
          <w:i/>
          <w:sz w:val="22"/>
          <w:szCs w:val="22"/>
          <w:lang w:val="fr-FR"/>
        </w:rPr>
      </w:pPr>
    </w:p>
    <w:p w14:paraId="2EA434B8" w14:textId="77777777" w:rsidR="0048515A" w:rsidRPr="00827DB6" w:rsidRDefault="00827DB6" w:rsidP="00074703">
      <w:pPr>
        <w:ind w:left="142"/>
        <w:jc w:val="both"/>
        <w:rPr>
          <w:rFonts w:ascii="Tahoma" w:hAnsi="Tahoma" w:cs="Tahoma"/>
          <w:b/>
          <w:i/>
          <w:sz w:val="22"/>
          <w:szCs w:val="22"/>
          <w:lang w:val="fr-FR"/>
        </w:rPr>
      </w:pPr>
      <w:r>
        <w:rPr>
          <w:rFonts w:ascii="Tahoma" w:hAnsi="Tahoma" w:cs="Tahoma"/>
          <w:b/>
          <w:i/>
          <w:sz w:val="22"/>
          <w:szCs w:val="22"/>
          <w:lang w:val="fr-FR"/>
        </w:rPr>
        <w:lastRenderedPageBreak/>
        <w:t>4.2</w:t>
      </w:r>
      <w:r w:rsidR="000B06C5" w:rsidRPr="00827DB6">
        <w:rPr>
          <w:rFonts w:ascii="Tahoma" w:hAnsi="Tahoma" w:cs="Tahoma"/>
          <w:b/>
          <w:i/>
          <w:sz w:val="22"/>
          <w:szCs w:val="22"/>
          <w:lang w:val="fr-FR"/>
        </w:rPr>
        <w:tab/>
      </w:r>
      <w:r w:rsidR="0048515A" w:rsidRPr="00827DB6">
        <w:rPr>
          <w:rFonts w:ascii="Tahoma" w:hAnsi="Tahoma" w:cs="Tahoma"/>
          <w:b/>
          <w:i/>
          <w:sz w:val="22"/>
          <w:szCs w:val="22"/>
          <w:lang w:val="fr-FR"/>
        </w:rPr>
        <w:t xml:space="preserve">Un entretien entre le </w:t>
      </w:r>
      <w:r w:rsidR="00AF40A9" w:rsidRPr="00827DB6">
        <w:rPr>
          <w:rFonts w:ascii="Tahoma" w:hAnsi="Tahoma" w:cs="Tahoma"/>
          <w:b/>
          <w:i/>
          <w:sz w:val="22"/>
          <w:szCs w:val="22"/>
          <w:lang w:val="fr-FR"/>
        </w:rPr>
        <w:t>jeune de moins de 26 ans et le Responsable des Ressources H</w:t>
      </w:r>
      <w:r w:rsidR="0048515A" w:rsidRPr="00827DB6">
        <w:rPr>
          <w:rFonts w:ascii="Tahoma" w:hAnsi="Tahoma" w:cs="Tahoma"/>
          <w:b/>
          <w:i/>
          <w:sz w:val="22"/>
          <w:szCs w:val="22"/>
          <w:lang w:val="fr-FR"/>
        </w:rPr>
        <w:t>umaines de la plaque</w:t>
      </w:r>
      <w:r w:rsidR="007C763F" w:rsidRPr="00827DB6">
        <w:rPr>
          <w:rFonts w:ascii="Tahoma" w:hAnsi="Tahoma" w:cs="Tahoma"/>
          <w:b/>
          <w:i/>
          <w:sz w:val="22"/>
          <w:szCs w:val="22"/>
          <w:lang w:val="fr-FR"/>
        </w:rPr>
        <w:t xml:space="preserve"> </w:t>
      </w:r>
    </w:p>
    <w:p w14:paraId="2EA434B9" w14:textId="77777777" w:rsidR="0048515A" w:rsidRPr="007C763F" w:rsidRDefault="0048515A" w:rsidP="0048515A">
      <w:pPr>
        <w:ind w:left="-567"/>
        <w:jc w:val="both"/>
        <w:rPr>
          <w:rFonts w:ascii="Tahoma" w:hAnsi="Tahoma" w:cs="Tahoma"/>
          <w:b/>
          <w:color w:val="000000"/>
          <w:sz w:val="22"/>
          <w:szCs w:val="22"/>
          <w:lang w:val="fr-FR"/>
        </w:rPr>
      </w:pPr>
    </w:p>
    <w:p w14:paraId="2EA434BA" w14:textId="77777777" w:rsidR="0048515A" w:rsidRPr="007C763F" w:rsidRDefault="0048515A" w:rsidP="0048515A">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Afin d’instaurer un lien privilégié avec la fonction ressources humaines de l’entreprise, le jeune embauché s</w:t>
      </w:r>
      <w:r w:rsidR="00424A2D" w:rsidRPr="007C763F">
        <w:rPr>
          <w:rFonts w:ascii="Tahoma" w:hAnsi="Tahoma" w:cs="Tahoma"/>
          <w:color w:val="000000"/>
          <w:sz w:val="22"/>
          <w:szCs w:val="22"/>
          <w:lang w:val="fr-FR"/>
        </w:rPr>
        <w:t>era reçu en entretien avec son Responsable des Ressources H</w:t>
      </w:r>
      <w:r w:rsidRPr="007C763F">
        <w:rPr>
          <w:rFonts w:ascii="Tahoma" w:hAnsi="Tahoma" w:cs="Tahoma"/>
          <w:color w:val="000000"/>
          <w:sz w:val="22"/>
          <w:szCs w:val="22"/>
          <w:lang w:val="fr-FR"/>
        </w:rPr>
        <w:t>umaines de plaque au cours de l’année qui suit son embauche.</w:t>
      </w:r>
    </w:p>
    <w:p w14:paraId="2EA434BB" w14:textId="77777777" w:rsidR="0048515A" w:rsidRPr="007C763F" w:rsidRDefault="0048515A" w:rsidP="0048515A">
      <w:pPr>
        <w:ind w:left="-567"/>
        <w:jc w:val="both"/>
        <w:rPr>
          <w:rFonts w:ascii="Tahoma" w:hAnsi="Tahoma" w:cs="Tahoma"/>
          <w:color w:val="000000"/>
          <w:sz w:val="22"/>
          <w:szCs w:val="22"/>
          <w:lang w:val="fr-FR"/>
        </w:rPr>
      </w:pPr>
    </w:p>
    <w:p w14:paraId="2EA434BC" w14:textId="77777777" w:rsidR="0048515A" w:rsidRPr="007C763F" w:rsidRDefault="0048515A" w:rsidP="0048515A">
      <w:pPr>
        <w:ind w:left="-567"/>
        <w:jc w:val="both"/>
        <w:rPr>
          <w:rFonts w:ascii="Tahoma" w:hAnsi="Tahoma" w:cs="Tahoma"/>
          <w:b/>
          <w:color w:val="000000"/>
          <w:sz w:val="22"/>
          <w:szCs w:val="22"/>
          <w:lang w:val="fr-FR"/>
        </w:rPr>
      </w:pPr>
      <w:r w:rsidRPr="007C763F">
        <w:rPr>
          <w:rFonts w:ascii="Tahoma" w:hAnsi="Tahoma" w:cs="Tahoma"/>
          <w:color w:val="000000"/>
          <w:sz w:val="22"/>
          <w:szCs w:val="22"/>
          <w:lang w:val="fr-FR"/>
        </w:rPr>
        <w:t>Cet entretien sera l’occasion de recueillir ses premières impressions et remarques éventuelles, puis d’aborder, s’il le demande, ses souhaits de formations et d’évolutions professionnelles.</w:t>
      </w:r>
    </w:p>
    <w:p w14:paraId="2EA434BD" w14:textId="77777777" w:rsidR="0048515A" w:rsidRPr="007C763F" w:rsidRDefault="0048515A" w:rsidP="0048515A">
      <w:pPr>
        <w:ind w:left="-567"/>
        <w:jc w:val="both"/>
        <w:rPr>
          <w:rFonts w:ascii="Tahoma" w:hAnsi="Tahoma" w:cs="Tahoma"/>
          <w:color w:val="000000"/>
          <w:sz w:val="22"/>
          <w:szCs w:val="22"/>
          <w:lang w:val="fr-FR"/>
        </w:rPr>
      </w:pPr>
    </w:p>
    <w:p w14:paraId="2EA434BE" w14:textId="77777777" w:rsidR="0048515A" w:rsidRPr="007C763F" w:rsidRDefault="0048515A" w:rsidP="0048515A">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L’indicateur sera le nombre d’entretiens annuels réalisés par le RRHP en corrélation avec le nombre d’embauches réalisées sur la plaque.</w:t>
      </w:r>
    </w:p>
    <w:p w14:paraId="2EA434BF" w14:textId="77777777" w:rsidR="00FC6741" w:rsidRPr="0085434F" w:rsidRDefault="00FC6741" w:rsidP="0048515A">
      <w:pPr>
        <w:ind w:left="-567"/>
        <w:jc w:val="both"/>
        <w:rPr>
          <w:rFonts w:ascii="Tahoma" w:hAnsi="Tahoma" w:cs="Tahoma"/>
          <w:b/>
          <w:color w:val="000000"/>
          <w:sz w:val="22"/>
          <w:szCs w:val="22"/>
          <w:highlight w:val="yellow"/>
          <w:lang w:val="fr-FR"/>
        </w:rPr>
      </w:pPr>
    </w:p>
    <w:p w14:paraId="2EA434C0" w14:textId="77777777" w:rsidR="0048515A" w:rsidRPr="0085434F" w:rsidRDefault="0048515A" w:rsidP="0048515A">
      <w:pPr>
        <w:ind w:left="-567"/>
        <w:jc w:val="both"/>
        <w:rPr>
          <w:rFonts w:ascii="Tahoma" w:hAnsi="Tahoma" w:cs="Tahoma"/>
          <w:b/>
          <w:color w:val="000000"/>
          <w:sz w:val="22"/>
          <w:szCs w:val="22"/>
          <w:highlight w:val="yellow"/>
          <w:lang w:val="fr-FR"/>
        </w:rPr>
      </w:pPr>
    </w:p>
    <w:p w14:paraId="2EA434C1" w14:textId="77777777" w:rsidR="0048515A" w:rsidRPr="007C763F" w:rsidRDefault="0048515A" w:rsidP="0048515A">
      <w:pPr>
        <w:ind w:left="-567"/>
        <w:jc w:val="both"/>
        <w:rPr>
          <w:rFonts w:ascii="Tahoma" w:eastAsia="MS Mincho" w:hAnsi="Tahoma" w:cs="Tahoma"/>
          <w:b/>
          <w:bCs/>
          <w:sz w:val="22"/>
          <w:szCs w:val="22"/>
          <w:lang w:val="fr-FR" w:eastAsia="fr-FR"/>
        </w:rPr>
      </w:pPr>
      <w:r w:rsidRPr="007C763F">
        <w:rPr>
          <w:rFonts w:ascii="Tahoma" w:eastAsia="MS Mincho" w:hAnsi="Tahoma" w:cs="Tahoma"/>
          <w:b/>
          <w:bCs/>
          <w:sz w:val="22"/>
          <w:szCs w:val="22"/>
          <w:u w:val="single"/>
          <w:lang w:val="fr-FR" w:eastAsia="fr-FR"/>
        </w:rPr>
        <w:t xml:space="preserve">Article </w:t>
      </w:r>
      <w:r w:rsidR="00973A53" w:rsidRPr="007C763F">
        <w:rPr>
          <w:rFonts w:ascii="Tahoma" w:eastAsia="MS Mincho" w:hAnsi="Tahoma" w:cs="Tahoma"/>
          <w:b/>
          <w:bCs/>
          <w:sz w:val="22"/>
          <w:szCs w:val="22"/>
          <w:u w:val="single"/>
          <w:lang w:val="fr-FR" w:eastAsia="fr-FR"/>
        </w:rPr>
        <w:t>5</w:t>
      </w:r>
      <w:r w:rsidR="00973A53" w:rsidRPr="007C763F">
        <w:rPr>
          <w:rFonts w:ascii="Tahoma" w:eastAsia="MS Mincho" w:hAnsi="Tahoma" w:cs="Tahoma"/>
          <w:b/>
          <w:bCs/>
          <w:sz w:val="22"/>
          <w:szCs w:val="22"/>
          <w:lang w:val="fr-FR" w:eastAsia="fr-FR"/>
        </w:rPr>
        <w:t xml:space="preserve"> : </w:t>
      </w:r>
      <w:r w:rsidR="00973A53" w:rsidRPr="007C763F">
        <w:rPr>
          <w:rFonts w:ascii="Tahoma" w:eastAsia="MS Mincho" w:hAnsi="Tahoma" w:cs="Tahoma"/>
          <w:b/>
          <w:bCs/>
          <w:sz w:val="22"/>
          <w:szCs w:val="22"/>
          <w:lang w:val="fr-FR" w:eastAsia="fr-FR"/>
        </w:rPr>
        <w:tab/>
      </w:r>
      <w:r w:rsidRPr="007C763F">
        <w:rPr>
          <w:rFonts w:ascii="Tahoma" w:eastAsia="MS Mincho" w:hAnsi="Tahoma" w:cs="Tahoma"/>
          <w:b/>
          <w:bCs/>
          <w:sz w:val="22"/>
          <w:szCs w:val="22"/>
          <w:lang w:val="fr-FR" w:eastAsia="fr-FR"/>
        </w:rPr>
        <w:t xml:space="preserve">Accès à la formation pour les jeunes </w:t>
      </w:r>
    </w:p>
    <w:p w14:paraId="2EA434C2" w14:textId="77777777" w:rsidR="0048515A" w:rsidRPr="0085434F" w:rsidRDefault="0048515A" w:rsidP="0048515A">
      <w:pPr>
        <w:ind w:left="-567"/>
        <w:jc w:val="both"/>
        <w:rPr>
          <w:rFonts w:ascii="Tahoma" w:hAnsi="Tahoma" w:cs="Tahoma"/>
          <w:b/>
          <w:color w:val="000000"/>
          <w:sz w:val="22"/>
          <w:szCs w:val="22"/>
          <w:highlight w:val="yellow"/>
          <w:lang w:val="fr-FR"/>
        </w:rPr>
      </w:pPr>
    </w:p>
    <w:p w14:paraId="2EA434C3" w14:textId="77777777" w:rsidR="00973A53" w:rsidRPr="0085434F" w:rsidRDefault="00973A53" w:rsidP="0048515A">
      <w:pPr>
        <w:jc w:val="both"/>
        <w:rPr>
          <w:rFonts w:ascii="Tahoma" w:hAnsi="Tahoma" w:cs="Tahoma"/>
          <w:b/>
          <w:i/>
          <w:color w:val="808080" w:themeColor="background1" w:themeShade="80"/>
          <w:sz w:val="22"/>
          <w:szCs w:val="22"/>
          <w:highlight w:val="yellow"/>
          <w:lang w:val="fr-FR"/>
        </w:rPr>
      </w:pPr>
    </w:p>
    <w:p w14:paraId="2EA434C4" w14:textId="77777777" w:rsidR="0048515A" w:rsidRPr="00184420" w:rsidRDefault="00CB1A68" w:rsidP="00CB1A68">
      <w:pPr>
        <w:ind w:left="720" w:hanging="802"/>
        <w:jc w:val="both"/>
        <w:rPr>
          <w:rFonts w:ascii="Tahoma" w:hAnsi="Tahoma" w:cs="Tahoma"/>
          <w:b/>
          <w:i/>
          <w:sz w:val="22"/>
          <w:szCs w:val="22"/>
          <w:lang w:val="fr-FR"/>
        </w:rPr>
      </w:pPr>
      <w:r w:rsidRPr="00184420">
        <w:rPr>
          <w:rFonts w:ascii="Tahoma" w:hAnsi="Tahoma" w:cs="Tahoma"/>
          <w:b/>
          <w:i/>
          <w:sz w:val="22"/>
          <w:szCs w:val="22"/>
          <w:lang w:val="fr-FR"/>
        </w:rPr>
        <w:t>5.1</w:t>
      </w:r>
      <w:r w:rsidRPr="00184420">
        <w:rPr>
          <w:rFonts w:ascii="Tahoma" w:hAnsi="Tahoma" w:cs="Tahoma"/>
          <w:b/>
          <w:i/>
          <w:sz w:val="22"/>
          <w:szCs w:val="22"/>
          <w:lang w:val="fr-FR"/>
        </w:rPr>
        <w:tab/>
      </w:r>
      <w:r w:rsidR="0048515A" w:rsidRPr="00184420">
        <w:rPr>
          <w:rFonts w:ascii="Tahoma" w:hAnsi="Tahoma" w:cs="Tahoma"/>
          <w:b/>
          <w:i/>
          <w:sz w:val="22"/>
          <w:szCs w:val="22"/>
          <w:lang w:val="fr-FR"/>
        </w:rPr>
        <w:t>Pourcentage minimum du budget du plan de formation affecté aux salariés de moins de 30 ans</w:t>
      </w:r>
    </w:p>
    <w:p w14:paraId="2EA434C5" w14:textId="77777777" w:rsidR="0048515A" w:rsidRPr="00184420" w:rsidRDefault="0048515A" w:rsidP="0048515A">
      <w:pPr>
        <w:ind w:left="-567"/>
        <w:jc w:val="both"/>
        <w:rPr>
          <w:rFonts w:ascii="Tahoma" w:hAnsi="Tahoma" w:cs="Tahoma"/>
          <w:color w:val="000000"/>
          <w:sz w:val="22"/>
          <w:szCs w:val="22"/>
          <w:lang w:val="fr-FR"/>
        </w:rPr>
      </w:pPr>
    </w:p>
    <w:p w14:paraId="2EA434C6" w14:textId="77777777" w:rsidR="0048515A" w:rsidRPr="00184420" w:rsidRDefault="0048515A" w:rsidP="0048515A">
      <w:pPr>
        <w:ind w:left="-567"/>
        <w:jc w:val="both"/>
        <w:rPr>
          <w:rFonts w:ascii="Tahoma" w:hAnsi="Tahoma" w:cs="Tahoma"/>
          <w:color w:val="000000"/>
          <w:sz w:val="22"/>
          <w:szCs w:val="22"/>
          <w:lang w:val="fr-FR"/>
        </w:rPr>
      </w:pPr>
      <w:r w:rsidRPr="00184420">
        <w:rPr>
          <w:rFonts w:ascii="Tahoma" w:hAnsi="Tahoma" w:cs="Tahoma"/>
          <w:color w:val="000000"/>
          <w:sz w:val="22"/>
          <w:szCs w:val="22"/>
          <w:lang w:val="fr-FR"/>
        </w:rPr>
        <w:t>L'ob</w:t>
      </w:r>
      <w:r w:rsidR="00973A53" w:rsidRPr="00184420">
        <w:rPr>
          <w:rFonts w:ascii="Tahoma" w:hAnsi="Tahoma" w:cs="Tahoma"/>
          <w:color w:val="000000"/>
          <w:sz w:val="22"/>
          <w:szCs w:val="22"/>
          <w:lang w:val="fr-FR"/>
        </w:rPr>
        <w:t>jectif sera d'affecter au moins 9</w:t>
      </w:r>
      <w:r w:rsidRPr="00184420">
        <w:rPr>
          <w:rFonts w:ascii="Tahoma" w:hAnsi="Tahoma" w:cs="Tahoma"/>
          <w:color w:val="000000"/>
          <w:sz w:val="22"/>
          <w:szCs w:val="22"/>
          <w:lang w:val="fr-FR"/>
        </w:rPr>
        <w:t>%</w:t>
      </w:r>
      <w:r w:rsidR="00973A53" w:rsidRPr="00184420">
        <w:rPr>
          <w:rFonts w:ascii="Tahoma" w:hAnsi="Tahoma" w:cs="Tahoma"/>
          <w:color w:val="000000"/>
          <w:sz w:val="22"/>
          <w:szCs w:val="22"/>
          <w:lang w:val="fr-FR"/>
        </w:rPr>
        <w:t xml:space="preserve"> </w:t>
      </w:r>
      <w:r w:rsidRPr="00184420">
        <w:rPr>
          <w:rFonts w:ascii="Tahoma" w:hAnsi="Tahoma" w:cs="Tahoma"/>
          <w:color w:val="000000"/>
          <w:sz w:val="22"/>
          <w:szCs w:val="22"/>
          <w:lang w:val="fr-FR"/>
        </w:rPr>
        <w:t xml:space="preserve">du budget prévisionnel du plan de formation à cette population. L'indicateur de suivi sera le pourcentage affecté à cette dernière afin de les aider à faire évoluer leurs compétences professionnelles et à répondre à l’évolution de leur métier. </w:t>
      </w:r>
    </w:p>
    <w:p w14:paraId="2EA434C7" w14:textId="77777777" w:rsidR="0048515A" w:rsidRPr="00184420" w:rsidRDefault="0048515A" w:rsidP="0048515A">
      <w:pPr>
        <w:ind w:left="-567"/>
        <w:jc w:val="both"/>
        <w:rPr>
          <w:rFonts w:ascii="Tahoma" w:hAnsi="Tahoma" w:cs="Tahoma"/>
          <w:color w:val="000000"/>
          <w:sz w:val="22"/>
          <w:szCs w:val="22"/>
          <w:lang w:val="fr-FR"/>
        </w:rPr>
      </w:pPr>
    </w:p>
    <w:p w14:paraId="2EA434C8" w14:textId="77777777" w:rsidR="0048515A" w:rsidRPr="00C05F1F" w:rsidRDefault="0048515A" w:rsidP="0048515A">
      <w:pPr>
        <w:ind w:left="-567"/>
        <w:jc w:val="both"/>
        <w:rPr>
          <w:rFonts w:ascii="Tahoma" w:hAnsi="Tahoma" w:cs="Tahoma"/>
          <w:color w:val="000000"/>
          <w:sz w:val="22"/>
          <w:szCs w:val="22"/>
          <w:lang w:val="fr-FR"/>
        </w:rPr>
      </w:pPr>
      <w:r w:rsidRPr="00184420">
        <w:rPr>
          <w:rFonts w:ascii="Tahoma" w:hAnsi="Tahoma" w:cs="Tahoma"/>
          <w:color w:val="000000"/>
          <w:sz w:val="22"/>
          <w:szCs w:val="22"/>
          <w:lang w:val="fr-FR"/>
        </w:rPr>
        <w:t>Par ailleurs, lors de l'entretien individuel avec</w:t>
      </w:r>
      <w:r w:rsidR="00394E68">
        <w:rPr>
          <w:rFonts w:ascii="Tahoma" w:hAnsi="Tahoma" w:cs="Tahoma"/>
          <w:color w:val="000000"/>
          <w:sz w:val="22"/>
          <w:szCs w:val="22"/>
          <w:lang w:val="fr-FR"/>
        </w:rPr>
        <w:t xml:space="preserve"> le RRHP susvisé à l’article 4.2</w:t>
      </w:r>
      <w:r w:rsidRPr="00184420">
        <w:rPr>
          <w:rFonts w:ascii="Tahoma" w:hAnsi="Tahoma" w:cs="Tahoma"/>
          <w:color w:val="000000"/>
          <w:sz w:val="22"/>
          <w:szCs w:val="22"/>
          <w:lang w:val="fr-FR"/>
        </w:rPr>
        <w:t xml:space="preserve"> du présent accord, </w:t>
      </w:r>
      <w:r w:rsidR="00973A53" w:rsidRPr="00184420">
        <w:rPr>
          <w:rFonts w:ascii="Tahoma" w:hAnsi="Tahoma" w:cs="Tahoma"/>
          <w:color w:val="000000"/>
          <w:sz w:val="22"/>
          <w:szCs w:val="22"/>
          <w:lang w:val="fr-FR"/>
        </w:rPr>
        <w:br/>
      </w:r>
      <w:r w:rsidRPr="00184420">
        <w:rPr>
          <w:rFonts w:ascii="Tahoma" w:hAnsi="Tahoma" w:cs="Tahoma"/>
          <w:color w:val="000000"/>
          <w:sz w:val="22"/>
          <w:szCs w:val="22"/>
          <w:lang w:val="fr-FR"/>
        </w:rPr>
        <w:t>un point pourra être réalisé sur les formations dispensées et les besoins de formation à venir du jeune.</w:t>
      </w:r>
    </w:p>
    <w:p w14:paraId="2EA434C9" w14:textId="77777777" w:rsidR="0048515A" w:rsidRDefault="0048515A" w:rsidP="0048515A">
      <w:pPr>
        <w:ind w:left="-567"/>
        <w:jc w:val="both"/>
        <w:rPr>
          <w:rFonts w:ascii="Tahoma" w:hAnsi="Tahoma" w:cs="Tahoma"/>
          <w:b/>
          <w:color w:val="000000"/>
          <w:sz w:val="22"/>
          <w:szCs w:val="22"/>
          <w:lang w:val="fr-FR"/>
        </w:rPr>
      </w:pPr>
    </w:p>
    <w:p w14:paraId="2EA434CA" w14:textId="77777777" w:rsidR="00F3551A" w:rsidRPr="00C05F1F" w:rsidRDefault="00F3551A" w:rsidP="0048515A">
      <w:pPr>
        <w:ind w:left="-567"/>
        <w:jc w:val="both"/>
        <w:rPr>
          <w:rFonts w:ascii="Tahoma" w:hAnsi="Tahoma" w:cs="Tahoma"/>
          <w:b/>
          <w:color w:val="000000"/>
          <w:sz w:val="22"/>
          <w:szCs w:val="22"/>
          <w:lang w:val="fr-FR"/>
        </w:rPr>
      </w:pPr>
    </w:p>
    <w:p w14:paraId="2EA434CB" w14:textId="77777777" w:rsidR="0048515A" w:rsidRPr="00184420" w:rsidRDefault="0025396F" w:rsidP="0025396F">
      <w:pPr>
        <w:ind w:left="720" w:hanging="720"/>
        <w:jc w:val="both"/>
        <w:rPr>
          <w:rFonts w:ascii="Tahoma" w:hAnsi="Tahoma" w:cs="Tahoma"/>
          <w:b/>
          <w:i/>
          <w:sz w:val="22"/>
          <w:szCs w:val="22"/>
          <w:lang w:val="fr-FR"/>
        </w:rPr>
      </w:pPr>
      <w:r w:rsidRPr="00184420">
        <w:rPr>
          <w:rFonts w:ascii="Tahoma" w:hAnsi="Tahoma" w:cs="Tahoma"/>
          <w:b/>
          <w:i/>
          <w:sz w:val="22"/>
          <w:szCs w:val="22"/>
          <w:lang w:val="fr-FR"/>
        </w:rPr>
        <w:t>5.2.</w:t>
      </w:r>
      <w:r w:rsidRPr="00184420">
        <w:rPr>
          <w:rFonts w:ascii="Tahoma" w:hAnsi="Tahoma" w:cs="Tahoma"/>
          <w:b/>
          <w:i/>
          <w:sz w:val="22"/>
          <w:szCs w:val="22"/>
          <w:lang w:val="fr-FR"/>
        </w:rPr>
        <w:tab/>
      </w:r>
      <w:r w:rsidR="0048515A" w:rsidRPr="00184420">
        <w:rPr>
          <w:rFonts w:ascii="Tahoma" w:hAnsi="Tahoma" w:cs="Tahoma"/>
          <w:b/>
          <w:i/>
          <w:sz w:val="22"/>
          <w:szCs w:val="22"/>
          <w:lang w:val="fr-FR"/>
        </w:rPr>
        <w:t>Pourcentage minimum de la population des moins de 30 ans bénéficiant d'une formation</w:t>
      </w:r>
    </w:p>
    <w:p w14:paraId="2EA434CC" w14:textId="77777777" w:rsidR="0048515A" w:rsidRPr="00184420" w:rsidRDefault="0048515A" w:rsidP="0048515A">
      <w:pPr>
        <w:ind w:left="-567"/>
        <w:jc w:val="both"/>
        <w:rPr>
          <w:rFonts w:ascii="Tahoma" w:hAnsi="Tahoma" w:cs="Tahoma"/>
          <w:color w:val="000000"/>
          <w:sz w:val="22"/>
          <w:szCs w:val="22"/>
          <w:lang w:val="fr-FR"/>
        </w:rPr>
      </w:pPr>
    </w:p>
    <w:p w14:paraId="2EA434CD" w14:textId="77777777" w:rsidR="0048515A" w:rsidRPr="00184420" w:rsidRDefault="0048515A" w:rsidP="0048515A">
      <w:pPr>
        <w:ind w:left="-567"/>
        <w:jc w:val="both"/>
        <w:rPr>
          <w:rFonts w:ascii="Tahoma" w:hAnsi="Tahoma" w:cs="Tahoma"/>
          <w:color w:val="000000"/>
          <w:sz w:val="22"/>
          <w:szCs w:val="22"/>
          <w:lang w:val="fr-FR"/>
        </w:rPr>
      </w:pPr>
      <w:r w:rsidRPr="00184420">
        <w:rPr>
          <w:rFonts w:ascii="Tahoma" w:hAnsi="Tahoma" w:cs="Tahoma"/>
          <w:color w:val="000000"/>
          <w:sz w:val="22"/>
          <w:szCs w:val="22"/>
          <w:lang w:val="fr-FR"/>
        </w:rPr>
        <w:t xml:space="preserve">L'objectif est de continuer à former ainsi au minimum 50 % de cette population. L’indicateur de suivi de cet objectif sera le pourcentage de la population des moins de 30 ans bénéficiant d’une formation. </w:t>
      </w:r>
    </w:p>
    <w:p w14:paraId="2EA434CE" w14:textId="77777777" w:rsidR="0048515A" w:rsidRPr="00C05F1F" w:rsidRDefault="0048515A" w:rsidP="0048515A">
      <w:pPr>
        <w:ind w:left="-567"/>
        <w:jc w:val="both"/>
        <w:rPr>
          <w:rFonts w:ascii="Tahoma" w:hAnsi="Tahoma" w:cs="Tahoma"/>
          <w:color w:val="000000"/>
          <w:sz w:val="22"/>
          <w:szCs w:val="22"/>
          <w:lang w:val="fr-FR"/>
        </w:rPr>
      </w:pPr>
      <w:r w:rsidRPr="00184420">
        <w:rPr>
          <w:rFonts w:ascii="Tahoma" w:hAnsi="Tahoma" w:cs="Tahoma"/>
          <w:color w:val="000000"/>
          <w:sz w:val="22"/>
          <w:szCs w:val="22"/>
          <w:lang w:val="fr-FR"/>
        </w:rPr>
        <w:t xml:space="preserve">Cet indicateur de suivi sera présenté chaque année à la Commission </w:t>
      </w:r>
      <w:r w:rsidR="00B04A7F" w:rsidRPr="00184420">
        <w:rPr>
          <w:rFonts w:ascii="Tahoma" w:hAnsi="Tahoma" w:cs="Tahoma"/>
          <w:color w:val="000000"/>
          <w:sz w:val="22"/>
          <w:szCs w:val="22"/>
          <w:lang w:val="fr-FR"/>
        </w:rPr>
        <w:t>de développement professionnel</w:t>
      </w:r>
      <w:r w:rsidRPr="00184420">
        <w:rPr>
          <w:rFonts w:ascii="Tahoma" w:hAnsi="Tahoma" w:cs="Tahoma"/>
          <w:color w:val="000000"/>
          <w:sz w:val="22"/>
          <w:szCs w:val="22"/>
          <w:lang w:val="fr-FR"/>
        </w:rPr>
        <w:t xml:space="preserve"> de même que le pourcentage des sommes affectées au titre de l’article 5.1.</w:t>
      </w:r>
    </w:p>
    <w:p w14:paraId="2EA434CF" w14:textId="77777777" w:rsidR="0048515A" w:rsidRPr="00C05F1F" w:rsidRDefault="0048515A" w:rsidP="0048515A">
      <w:pPr>
        <w:ind w:left="-567"/>
        <w:jc w:val="both"/>
        <w:rPr>
          <w:rFonts w:ascii="Tahoma" w:hAnsi="Tahoma" w:cs="Tahoma"/>
          <w:b/>
          <w:color w:val="000000"/>
          <w:sz w:val="22"/>
          <w:szCs w:val="22"/>
          <w:lang w:val="fr-FR"/>
        </w:rPr>
      </w:pPr>
    </w:p>
    <w:p w14:paraId="2EA434D0" w14:textId="77777777" w:rsidR="0048515A" w:rsidRPr="00C05F1F" w:rsidRDefault="0048515A" w:rsidP="0048515A">
      <w:pPr>
        <w:jc w:val="both"/>
        <w:rPr>
          <w:rFonts w:ascii="Tahoma" w:hAnsi="Tahoma" w:cs="Tahoma"/>
          <w:b/>
          <w:color w:val="808080" w:themeColor="background1" w:themeShade="80"/>
          <w:sz w:val="22"/>
          <w:szCs w:val="22"/>
          <w:lang w:val="fr-FR"/>
        </w:rPr>
      </w:pPr>
    </w:p>
    <w:p w14:paraId="2EA434D1" w14:textId="77777777" w:rsidR="0048515A" w:rsidRPr="00B04A7F" w:rsidRDefault="0025396F" w:rsidP="0025396F">
      <w:pPr>
        <w:ind w:left="720" w:hanging="720"/>
        <w:jc w:val="both"/>
        <w:rPr>
          <w:rFonts w:ascii="Tahoma" w:hAnsi="Tahoma" w:cs="Tahoma"/>
          <w:b/>
          <w:i/>
          <w:sz w:val="22"/>
          <w:szCs w:val="22"/>
          <w:lang w:val="fr-FR"/>
        </w:rPr>
      </w:pPr>
      <w:r w:rsidRPr="00B04A7F">
        <w:rPr>
          <w:rFonts w:ascii="Tahoma" w:hAnsi="Tahoma" w:cs="Tahoma"/>
          <w:b/>
          <w:i/>
          <w:sz w:val="22"/>
          <w:szCs w:val="22"/>
          <w:lang w:val="fr-FR"/>
        </w:rPr>
        <w:t xml:space="preserve">5.3 </w:t>
      </w:r>
      <w:r w:rsidRPr="00B04A7F">
        <w:rPr>
          <w:rFonts w:ascii="Tahoma" w:hAnsi="Tahoma" w:cs="Tahoma"/>
          <w:b/>
          <w:i/>
          <w:sz w:val="22"/>
          <w:szCs w:val="22"/>
          <w:lang w:val="fr-FR"/>
        </w:rPr>
        <w:tab/>
      </w:r>
      <w:r w:rsidR="0048515A" w:rsidRPr="00B04A7F">
        <w:rPr>
          <w:rFonts w:ascii="Tahoma" w:hAnsi="Tahoma" w:cs="Tahoma"/>
          <w:b/>
          <w:i/>
          <w:sz w:val="22"/>
          <w:szCs w:val="22"/>
          <w:lang w:val="fr-FR"/>
        </w:rPr>
        <w:t>La politique de formation en matière d’égalité entre les hommes et les femmes</w:t>
      </w:r>
    </w:p>
    <w:p w14:paraId="2EA434D2" w14:textId="77777777" w:rsidR="0048515A" w:rsidRPr="00B04A7F" w:rsidRDefault="0048515A" w:rsidP="0048515A">
      <w:pPr>
        <w:ind w:left="-567"/>
        <w:jc w:val="both"/>
        <w:rPr>
          <w:rFonts w:ascii="Tahoma" w:hAnsi="Tahoma" w:cs="Tahoma"/>
          <w:color w:val="000000"/>
          <w:sz w:val="22"/>
          <w:szCs w:val="22"/>
          <w:lang w:val="fr-FR"/>
        </w:rPr>
      </w:pPr>
    </w:p>
    <w:p w14:paraId="2EA434D3" w14:textId="2B9FF7FE" w:rsidR="0048515A" w:rsidRPr="00B04A7F" w:rsidRDefault="0048515A" w:rsidP="0048515A">
      <w:pPr>
        <w:ind w:left="-567"/>
        <w:jc w:val="both"/>
        <w:rPr>
          <w:rFonts w:ascii="Tahoma" w:hAnsi="Tahoma" w:cs="Tahoma"/>
          <w:color w:val="000000"/>
          <w:sz w:val="22"/>
          <w:szCs w:val="22"/>
          <w:lang w:val="fr-FR"/>
        </w:rPr>
      </w:pPr>
      <w:r w:rsidRPr="00B04A7F">
        <w:rPr>
          <w:rFonts w:ascii="Tahoma" w:hAnsi="Tahoma" w:cs="Tahoma"/>
          <w:color w:val="000000"/>
          <w:sz w:val="22"/>
          <w:szCs w:val="22"/>
          <w:lang w:val="fr-FR"/>
        </w:rPr>
        <w:t>Il est rappelé</w:t>
      </w:r>
      <w:r w:rsidR="00481593" w:rsidRPr="00B04A7F">
        <w:rPr>
          <w:rFonts w:ascii="Tahoma" w:hAnsi="Tahoma" w:cs="Tahoma"/>
          <w:color w:val="000000"/>
          <w:sz w:val="22"/>
          <w:szCs w:val="22"/>
          <w:lang w:val="fr-FR"/>
        </w:rPr>
        <w:t xml:space="preserve"> que</w:t>
      </w:r>
      <w:r w:rsidRPr="00B04A7F">
        <w:rPr>
          <w:rFonts w:ascii="Tahoma" w:hAnsi="Tahoma" w:cs="Tahoma"/>
          <w:color w:val="000000"/>
          <w:sz w:val="22"/>
          <w:szCs w:val="22"/>
          <w:lang w:val="fr-FR"/>
        </w:rPr>
        <w:t>, conformément au chapitre 2 de l’accord</w:t>
      </w:r>
      <w:r w:rsidR="0085434F" w:rsidRPr="00B04A7F">
        <w:rPr>
          <w:rFonts w:ascii="Tahoma" w:hAnsi="Tahoma" w:cs="Tahoma"/>
          <w:color w:val="000000"/>
          <w:sz w:val="22"/>
          <w:szCs w:val="22"/>
          <w:lang w:val="fr-FR"/>
        </w:rPr>
        <w:t xml:space="preserve"> sur la Qualité de vie au Travail et l’égalité professionnelle entre les femmes et les hommes au sein de l’UES </w:t>
      </w:r>
      <w:r w:rsidR="008479E7">
        <w:rPr>
          <w:rFonts w:ascii="Tahoma" w:hAnsi="Tahoma" w:cs="Tahoma"/>
          <w:color w:val="000000"/>
          <w:sz w:val="22"/>
          <w:szCs w:val="22"/>
          <w:lang w:val="fr-FR"/>
        </w:rPr>
        <w:t>AUTO</w:t>
      </w:r>
      <w:r w:rsidR="0085434F" w:rsidRPr="00B04A7F">
        <w:rPr>
          <w:rFonts w:ascii="Tahoma" w:hAnsi="Tahoma" w:cs="Tahoma"/>
          <w:color w:val="000000"/>
          <w:sz w:val="22"/>
          <w:szCs w:val="22"/>
          <w:lang w:val="fr-FR"/>
        </w:rPr>
        <w:t xml:space="preserve"> du 2 novembre 2018</w:t>
      </w:r>
      <w:r w:rsidRPr="00B04A7F">
        <w:rPr>
          <w:rFonts w:ascii="Tahoma" w:hAnsi="Tahoma" w:cs="Tahoma"/>
          <w:color w:val="000000"/>
          <w:sz w:val="22"/>
          <w:szCs w:val="22"/>
          <w:lang w:val="fr-FR"/>
        </w:rPr>
        <w:t>, la volonté de l’entreprise est de permettre aux hommes et aux femmes d’avoir un égal accès à la formation.</w:t>
      </w:r>
    </w:p>
    <w:p w14:paraId="2EA434D4" w14:textId="77777777" w:rsidR="0048515A" w:rsidRPr="00B04A7F" w:rsidRDefault="0048515A" w:rsidP="0048515A">
      <w:pPr>
        <w:ind w:left="-567"/>
        <w:jc w:val="both"/>
        <w:rPr>
          <w:rFonts w:ascii="Tahoma" w:hAnsi="Tahoma" w:cs="Tahoma"/>
          <w:color w:val="000000"/>
          <w:sz w:val="22"/>
          <w:szCs w:val="22"/>
          <w:lang w:val="fr-FR"/>
        </w:rPr>
      </w:pPr>
    </w:p>
    <w:p w14:paraId="2EA434D5" w14:textId="77777777" w:rsidR="0048515A" w:rsidRPr="00C05F1F" w:rsidRDefault="0048515A" w:rsidP="0048515A">
      <w:pPr>
        <w:ind w:left="-567"/>
        <w:jc w:val="both"/>
        <w:rPr>
          <w:rFonts w:ascii="Tahoma" w:hAnsi="Tahoma" w:cs="Tahoma"/>
          <w:color w:val="000000"/>
          <w:sz w:val="22"/>
          <w:szCs w:val="22"/>
          <w:lang w:val="fr-FR"/>
        </w:rPr>
      </w:pPr>
      <w:r w:rsidRPr="00B04A7F">
        <w:rPr>
          <w:rFonts w:ascii="Tahoma" w:hAnsi="Tahoma" w:cs="Tahoma"/>
          <w:color w:val="000000"/>
          <w:sz w:val="22"/>
          <w:szCs w:val="22"/>
          <w:lang w:val="fr-FR"/>
        </w:rPr>
        <w:t xml:space="preserve">L’entreprise examinera ainsi chaque année, dans le cadre de la Commission de suivi de l’accord </w:t>
      </w:r>
      <w:r w:rsidR="0085434F" w:rsidRPr="00B04A7F">
        <w:rPr>
          <w:rFonts w:ascii="Tahoma" w:hAnsi="Tahoma" w:cs="Tahoma"/>
          <w:color w:val="000000"/>
          <w:sz w:val="22"/>
          <w:szCs w:val="22"/>
          <w:lang w:val="fr-FR"/>
        </w:rPr>
        <w:t xml:space="preserve">sur la Qualité de vie au Travail et l’égalité </w:t>
      </w:r>
      <w:r w:rsidR="00973A53" w:rsidRPr="00B04A7F">
        <w:rPr>
          <w:rFonts w:ascii="Tahoma" w:hAnsi="Tahoma" w:cs="Tahoma"/>
          <w:color w:val="000000"/>
          <w:sz w:val="22"/>
          <w:szCs w:val="22"/>
          <w:lang w:val="fr-FR"/>
        </w:rPr>
        <w:t xml:space="preserve">professionnelle entre </w:t>
      </w:r>
      <w:r w:rsidRPr="00B04A7F">
        <w:rPr>
          <w:rFonts w:ascii="Tahoma" w:hAnsi="Tahoma" w:cs="Tahoma"/>
          <w:color w:val="000000"/>
          <w:sz w:val="22"/>
          <w:szCs w:val="22"/>
          <w:lang w:val="fr-FR"/>
        </w:rPr>
        <w:t xml:space="preserve">les femmes et les hommes, le nombre </w:t>
      </w:r>
      <w:r w:rsidRPr="00B04A7F">
        <w:rPr>
          <w:rFonts w:ascii="Tahoma" w:hAnsi="Tahoma" w:cs="Tahoma"/>
          <w:color w:val="000000"/>
          <w:sz w:val="22"/>
          <w:szCs w:val="22"/>
          <w:lang w:val="fr-FR"/>
        </w:rPr>
        <w:lastRenderedPageBreak/>
        <w:t>de formations par sexe et par catégories professionnelles tout âge confondu, et veillera à ce qu’à métier identique, le pourcentage de personnel féminin formé soit au moins équivalent à celui des hommes.</w:t>
      </w:r>
    </w:p>
    <w:p w14:paraId="2EA434D6" w14:textId="77777777" w:rsidR="0048515A" w:rsidRDefault="0048515A" w:rsidP="0048515A">
      <w:pPr>
        <w:ind w:left="-567"/>
        <w:jc w:val="both"/>
        <w:rPr>
          <w:rFonts w:ascii="Tahoma" w:hAnsi="Tahoma" w:cs="Tahoma"/>
          <w:b/>
          <w:color w:val="000000"/>
          <w:sz w:val="22"/>
          <w:szCs w:val="22"/>
          <w:lang w:val="fr-FR"/>
        </w:rPr>
      </w:pPr>
    </w:p>
    <w:p w14:paraId="2EA434D7" w14:textId="77777777" w:rsidR="00FC6741" w:rsidRDefault="00FC6741" w:rsidP="0085434F">
      <w:pPr>
        <w:jc w:val="both"/>
        <w:rPr>
          <w:rFonts w:ascii="Tahoma" w:hAnsi="Tahoma" w:cs="Tahoma"/>
          <w:b/>
          <w:color w:val="000000"/>
          <w:sz w:val="22"/>
          <w:szCs w:val="22"/>
          <w:lang w:val="fr-FR"/>
        </w:rPr>
      </w:pPr>
    </w:p>
    <w:p w14:paraId="2EA434D8" w14:textId="77777777" w:rsidR="0048515A" w:rsidRPr="00074703" w:rsidRDefault="0048515A" w:rsidP="00074703">
      <w:pPr>
        <w:ind w:left="-567"/>
        <w:jc w:val="both"/>
        <w:rPr>
          <w:rFonts w:ascii="Tahoma" w:eastAsia="MS Mincho" w:hAnsi="Tahoma" w:cs="Tahoma"/>
          <w:b/>
          <w:bCs/>
          <w:sz w:val="22"/>
          <w:szCs w:val="22"/>
          <w:lang w:val="fr-FR" w:eastAsia="fr-FR"/>
        </w:rPr>
      </w:pPr>
      <w:r w:rsidRPr="00973A53">
        <w:rPr>
          <w:rFonts w:ascii="Tahoma" w:eastAsia="MS Mincho" w:hAnsi="Tahoma" w:cs="Tahoma"/>
          <w:b/>
          <w:bCs/>
          <w:sz w:val="22"/>
          <w:szCs w:val="22"/>
          <w:u w:val="single"/>
          <w:lang w:val="fr-FR" w:eastAsia="fr-FR"/>
        </w:rPr>
        <w:t xml:space="preserve">Article </w:t>
      </w:r>
      <w:r w:rsidR="00973A53" w:rsidRPr="00973A53">
        <w:rPr>
          <w:rFonts w:ascii="Tahoma" w:eastAsia="MS Mincho" w:hAnsi="Tahoma" w:cs="Tahoma"/>
          <w:b/>
          <w:bCs/>
          <w:sz w:val="22"/>
          <w:szCs w:val="22"/>
          <w:u w:val="single"/>
          <w:lang w:val="fr-FR" w:eastAsia="fr-FR"/>
        </w:rPr>
        <w:t>6</w:t>
      </w:r>
      <w:r w:rsidR="00973A53">
        <w:rPr>
          <w:rFonts w:ascii="Tahoma" w:eastAsia="MS Mincho" w:hAnsi="Tahoma" w:cs="Tahoma"/>
          <w:b/>
          <w:bCs/>
          <w:sz w:val="22"/>
          <w:szCs w:val="22"/>
          <w:lang w:val="fr-FR" w:eastAsia="fr-FR"/>
        </w:rPr>
        <w:t> :</w:t>
      </w:r>
      <w:r w:rsidRPr="00973A53">
        <w:rPr>
          <w:rFonts w:ascii="Tahoma" w:eastAsia="MS Mincho" w:hAnsi="Tahoma" w:cs="Tahoma"/>
          <w:b/>
          <w:bCs/>
          <w:sz w:val="22"/>
          <w:szCs w:val="22"/>
          <w:lang w:val="fr-FR" w:eastAsia="fr-FR"/>
        </w:rPr>
        <w:t xml:space="preserve"> Transmission des savoirs et des compétences</w:t>
      </w:r>
      <w:r w:rsidR="00074703">
        <w:rPr>
          <w:rFonts w:ascii="Tahoma" w:eastAsia="MS Mincho" w:hAnsi="Tahoma" w:cs="Tahoma"/>
          <w:b/>
          <w:bCs/>
          <w:sz w:val="22"/>
          <w:szCs w:val="22"/>
          <w:lang w:val="fr-FR" w:eastAsia="fr-FR"/>
        </w:rPr>
        <w:t xml:space="preserve"> : </w:t>
      </w:r>
      <w:r w:rsidRPr="00074703">
        <w:rPr>
          <w:rFonts w:ascii="Tahoma" w:eastAsia="MS Mincho" w:hAnsi="Tahoma" w:cs="Tahoma"/>
          <w:b/>
          <w:bCs/>
          <w:sz w:val="22"/>
          <w:szCs w:val="22"/>
          <w:lang w:val="fr-FR" w:eastAsia="fr-FR"/>
        </w:rPr>
        <w:t>Le tutorat des jeunes en alternance</w:t>
      </w:r>
    </w:p>
    <w:p w14:paraId="2EA434D9" w14:textId="77777777" w:rsidR="00992698" w:rsidRDefault="00992698" w:rsidP="0048515A">
      <w:pPr>
        <w:jc w:val="both"/>
        <w:rPr>
          <w:rFonts w:ascii="Tahoma" w:hAnsi="Tahoma" w:cs="Tahoma"/>
          <w:b/>
          <w:i/>
          <w:sz w:val="22"/>
          <w:szCs w:val="22"/>
          <w:highlight w:val="yellow"/>
          <w:lang w:val="fr-FR"/>
        </w:rPr>
      </w:pPr>
    </w:p>
    <w:p w14:paraId="2EA434DA" w14:textId="77777777" w:rsidR="00FC6741" w:rsidRDefault="00FC6741" w:rsidP="0048515A">
      <w:pPr>
        <w:ind w:left="-567"/>
        <w:jc w:val="both"/>
        <w:rPr>
          <w:rFonts w:ascii="Tahoma" w:hAnsi="Tahoma" w:cs="Tahoma"/>
          <w:color w:val="000000"/>
          <w:sz w:val="22"/>
          <w:szCs w:val="22"/>
          <w:lang w:val="fr-FR"/>
        </w:rPr>
      </w:pPr>
    </w:p>
    <w:p w14:paraId="2EA434DB" w14:textId="2A800667" w:rsidR="0048515A" w:rsidRPr="0055771F" w:rsidRDefault="008479E7" w:rsidP="0048515A">
      <w:pPr>
        <w:ind w:left="-567"/>
        <w:jc w:val="both"/>
        <w:rPr>
          <w:rFonts w:ascii="Tahoma" w:hAnsi="Tahoma" w:cs="Tahoma"/>
          <w:color w:val="000000"/>
          <w:sz w:val="22"/>
          <w:szCs w:val="22"/>
          <w:lang w:val="fr-FR"/>
        </w:rPr>
      </w:pPr>
      <w:r>
        <w:rPr>
          <w:rFonts w:ascii="Tahoma" w:hAnsi="Tahoma" w:cs="Tahoma"/>
          <w:color w:val="000000"/>
          <w:sz w:val="22"/>
          <w:szCs w:val="22"/>
          <w:lang w:val="fr-FR"/>
        </w:rPr>
        <w:t>AUTO</w:t>
      </w:r>
      <w:r w:rsidR="0048515A" w:rsidRPr="0055771F">
        <w:rPr>
          <w:rFonts w:ascii="Tahoma" w:hAnsi="Tahoma" w:cs="Tahoma"/>
          <w:color w:val="000000"/>
          <w:sz w:val="22"/>
          <w:szCs w:val="22"/>
          <w:lang w:val="fr-FR"/>
        </w:rPr>
        <w:t xml:space="preserve"> a choisi d’attribuer à l’ensemble des jeunes, effectuant une formation en alternance au sein de l’entreprise, un tuteur dont le rôle a été préalablement défini aux articles 3.1 et 4.1 du présent</w:t>
      </w:r>
      <w:r w:rsidR="00973A53" w:rsidRPr="0055771F">
        <w:rPr>
          <w:rFonts w:ascii="Tahoma" w:hAnsi="Tahoma" w:cs="Tahoma"/>
          <w:color w:val="000000"/>
          <w:sz w:val="22"/>
          <w:szCs w:val="22"/>
          <w:lang w:val="fr-FR"/>
        </w:rPr>
        <w:t xml:space="preserve"> titre</w:t>
      </w:r>
      <w:r w:rsidR="0048515A" w:rsidRPr="0055771F">
        <w:rPr>
          <w:rFonts w:ascii="Tahoma" w:hAnsi="Tahoma" w:cs="Tahoma"/>
          <w:color w:val="000000"/>
          <w:sz w:val="22"/>
          <w:szCs w:val="22"/>
          <w:lang w:val="fr-FR"/>
        </w:rPr>
        <w:t>.</w:t>
      </w:r>
    </w:p>
    <w:p w14:paraId="2EA434DC" w14:textId="77777777" w:rsidR="0048515A" w:rsidRPr="0055771F" w:rsidRDefault="0048515A" w:rsidP="0048515A">
      <w:pPr>
        <w:ind w:left="-567"/>
        <w:jc w:val="both"/>
        <w:rPr>
          <w:rFonts w:ascii="Tahoma" w:hAnsi="Tahoma" w:cs="Tahoma"/>
          <w:b/>
          <w:color w:val="000000"/>
          <w:sz w:val="22"/>
          <w:szCs w:val="22"/>
          <w:lang w:val="fr-FR"/>
        </w:rPr>
      </w:pPr>
    </w:p>
    <w:p w14:paraId="2EA434DD" w14:textId="03627972" w:rsidR="000152D0" w:rsidRPr="007C763F" w:rsidRDefault="000152D0" w:rsidP="000152D0">
      <w:pPr>
        <w:pStyle w:val="Paragraphedeliste"/>
        <w:ind w:left="-567"/>
        <w:jc w:val="both"/>
        <w:textAlignment w:val="baseline"/>
        <w:rPr>
          <w:rFonts w:ascii="Tahoma" w:eastAsia="MS Mincho" w:hAnsi="Tahoma" w:cs="Tahoma"/>
          <w:bCs/>
          <w:sz w:val="22"/>
          <w:szCs w:val="22"/>
          <w:lang w:val="fr-FR" w:eastAsia="fr-FR"/>
        </w:rPr>
      </w:pPr>
      <w:r w:rsidRPr="007C763F">
        <w:rPr>
          <w:rFonts w:ascii="Tahoma" w:eastAsia="MS Mincho" w:hAnsi="Tahoma" w:cs="Tahoma"/>
          <w:bCs/>
          <w:sz w:val="22"/>
          <w:szCs w:val="22"/>
          <w:lang w:val="fr-FR" w:eastAsia="fr-FR"/>
        </w:rPr>
        <w:t xml:space="preserve">L’entreprise réaffirme sa volonté d’appliquer les principes définis dans la charte du tutorat : assurer aux jeunes une qualité d’accueil dans les établissements de </w:t>
      </w:r>
      <w:r w:rsidR="008479E7">
        <w:rPr>
          <w:rFonts w:ascii="Tahoma" w:eastAsia="MS Mincho" w:hAnsi="Tahoma" w:cs="Tahoma"/>
          <w:bCs/>
          <w:sz w:val="22"/>
          <w:szCs w:val="22"/>
          <w:lang w:val="fr-FR" w:eastAsia="fr-FR"/>
        </w:rPr>
        <w:t>AUTO</w:t>
      </w:r>
      <w:r w:rsidRPr="007C763F">
        <w:rPr>
          <w:rFonts w:ascii="Tahoma" w:eastAsia="MS Mincho" w:hAnsi="Tahoma" w:cs="Tahoma"/>
          <w:bCs/>
          <w:sz w:val="22"/>
          <w:szCs w:val="22"/>
          <w:lang w:val="fr-FR" w:eastAsia="fr-FR"/>
        </w:rPr>
        <w:t>, les accompagner, les évaluer et les suivre pendant leur formation.</w:t>
      </w:r>
    </w:p>
    <w:p w14:paraId="2EA434DE" w14:textId="77777777" w:rsidR="0012056C" w:rsidRPr="007C763F" w:rsidRDefault="0012056C" w:rsidP="00EA1A91">
      <w:pPr>
        <w:jc w:val="both"/>
        <w:textAlignment w:val="baseline"/>
        <w:rPr>
          <w:rFonts w:ascii="Tahoma" w:eastAsia="MS Mincho" w:hAnsi="Tahoma" w:cs="Tahoma"/>
          <w:bCs/>
          <w:sz w:val="22"/>
          <w:szCs w:val="22"/>
          <w:lang w:val="fr-FR" w:eastAsia="fr-FR"/>
        </w:rPr>
      </w:pPr>
    </w:p>
    <w:p w14:paraId="2EA434DF" w14:textId="77777777" w:rsidR="000152D0" w:rsidRPr="007C763F" w:rsidRDefault="000152D0" w:rsidP="000152D0">
      <w:pPr>
        <w:pStyle w:val="Paragraphedeliste"/>
        <w:ind w:left="-567"/>
        <w:jc w:val="both"/>
        <w:textAlignment w:val="baseline"/>
        <w:rPr>
          <w:rFonts w:ascii="Tahoma" w:eastAsia="MS Mincho" w:hAnsi="Tahoma" w:cs="Tahoma"/>
          <w:bCs/>
          <w:sz w:val="22"/>
          <w:szCs w:val="22"/>
          <w:lang w:val="fr-FR" w:eastAsia="fr-FR"/>
        </w:rPr>
      </w:pPr>
      <w:r w:rsidRPr="007C763F">
        <w:rPr>
          <w:rFonts w:ascii="Tahoma" w:eastAsia="MS Mincho" w:hAnsi="Tahoma" w:cs="Tahoma"/>
          <w:bCs/>
          <w:sz w:val="22"/>
          <w:szCs w:val="22"/>
          <w:lang w:val="fr-FR" w:eastAsia="fr-FR"/>
        </w:rPr>
        <w:t>La mise en place d’un accompagnement efficace, au-delà des obligations réglementaires, doit permettre notamment :</w:t>
      </w:r>
    </w:p>
    <w:p w14:paraId="2EA434E0" w14:textId="77777777" w:rsidR="000152D0" w:rsidRPr="007C763F" w:rsidRDefault="000152D0" w:rsidP="000152D0">
      <w:pPr>
        <w:pStyle w:val="Paragraphedeliste"/>
        <w:ind w:left="-567"/>
        <w:jc w:val="both"/>
        <w:textAlignment w:val="baseline"/>
        <w:rPr>
          <w:rFonts w:ascii="Tahoma" w:eastAsia="MS Mincho" w:hAnsi="Tahoma" w:cs="Tahoma"/>
          <w:bCs/>
          <w:sz w:val="22"/>
          <w:szCs w:val="22"/>
          <w:lang w:val="fr-FR" w:eastAsia="fr-FR"/>
        </w:rPr>
      </w:pPr>
    </w:p>
    <w:p w14:paraId="2EA434E1" w14:textId="77777777" w:rsidR="000152D0" w:rsidRPr="007C763F" w:rsidRDefault="000152D0" w:rsidP="000152D0">
      <w:pPr>
        <w:pStyle w:val="Paragraphedeliste"/>
        <w:numPr>
          <w:ilvl w:val="0"/>
          <w:numId w:val="15"/>
        </w:numPr>
        <w:ind w:left="0"/>
        <w:jc w:val="both"/>
        <w:textAlignment w:val="baseline"/>
        <w:rPr>
          <w:rFonts w:ascii="Tahoma" w:eastAsia="MS Mincho" w:hAnsi="Tahoma" w:cs="Tahoma"/>
          <w:bCs/>
          <w:sz w:val="22"/>
          <w:szCs w:val="22"/>
          <w:lang w:val="fr-FR" w:eastAsia="fr-FR"/>
        </w:rPr>
      </w:pPr>
      <w:r w:rsidRPr="007C763F">
        <w:rPr>
          <w:rFonts w:ascii="Tahoma" w:eastAsia="MS Mincho" w:hAnsi="Tahoma" w:cs="Tahoma"/>
          <w:bCs/>
          <w:sz w:val="22"/>
          <w:szCs w:val="22"/>
          <w:lang w:val="fr-FR" w:eastAsia="fr-FR"/>
        </w:rPr>
        <w:t>d’attribuer à chaque jeune un tuteur opérationnel déte</w:t>
      </w:r>
      <w:r w:rsidR="0055771F" w:rsidRPr="007C763F">
        <w:rPr>
          <w:rFonts w:ascii="Tahoma" w:eastAsia="MS Mincho" w:hAnsi="Tahoma" w:cs="Tahoma"/>
          <w:bCs/>
          <w:sz w:val="22"/>
          <w:szCs w:val="22"/>
          <w:lang w:val="fr-FR" w:eastAsia="fr-FR"/>
        </w:rPr>
        <w:t>rminé et engagé dans sa mission. Dans la mesure du possible, chaque tuteur doit être uniquement responsable d’un alternant</w:t>
      </w:r>
      <w:r w:rsidR="00FC6741" w:rsidRPr="007C763F">
        <w:rPr>
          <w:rFonts w:ascii="Tahoma" w:eastAsia="MS Mincho" w:hAnsi="Tahoma" w:cs="Tahoma"/>
          <w:bCs/>
          <w:sz w:val="22"/>
          <w:szCs w:val="22"/>
          <w:lang w:val="fr-FR" w:eastAsia="fr-FR"/>
        </w:rPr>
        <w:t xml:space="preserve"> </w:t>
      </w:r>
      <w:r w:rsidRPr="007C763F">
        <w:rPr>
          <w:rFonts w:ascii="Tahoma" w:eastAsia="MS Mincho" w:hAnsi="Tahoma" w:cs="Tahoma"/>
          <w:bCs/>
          <w:sz w:val="22"/>
          <w:szCs w:val="22"/>
          <w:lang w:val="fr-FR" w:eastAsia="fr-FR"/>
        </w:rPr>
        <w:t>;</w:t>
      </w:r>
    </w:p>
    <w:p w14:paraId="2EA434E2" w14:textId="77777777" w:rsidR="000152D0" w:rsidRPr="007C763F" w:rsidRDefault="000152D0" w:rsidP="000152D0">
      <w:pPr>
        <w:pStyle w:val="Paragraphedeliste"/>
        <w:numPr>
          <w:ilvl w:val="0"/>
          <w:numId w:val="15"/>
        </w:numPr>
        <w:ind w:left="0"/>
        <w:jc w:val="both"/>
        <w:textAlignment w:val="baseline"/>
        <w:rPr>
          <w:rFonts w:ascii="Tahoma" w:eastAsia="MS Mincho" w:hAnsi="Tahoma" w:cs="Tahoma"/>
          <w:bCs/>
          <w:sz w:val="22"/>
          <w:szCs w:val="22"/>
          <w:lang w:val="fr-FR" w:eastAsia="fr-FR"/>
        </w:rPr>
      </w:pPr>
      <w:r w:rsidRPr="007C763F">
        <w:rPr>
          <w:rFonts w:ascii="Tahoma" w:eastAsia="MS Mincho" w:hAnsi="Tahoma" w:cs="Tahoma"/>
          <w:bCs/>
          <w:sz w:val="22"/>
          <w:szCs w:val="22"/>
          <w:lang w:val="fr-FR" w:eastAsia="fr-FR"/>
        </w:rPr>
        <w:t>de faciliter l’intégration du jeune dans son environnement professionnel (organisation du travail, maîtrise des outils et des méthodes) ;</w:t>
      </w:r>
    </w:p>
    <w:p w14:paraId="2EA434E3" w14:textId="77777777" w:rsidR="00FA2FA4" w:rsidRPr="0055771F" w:rsidRDefault="000152D0" w:rsidP="00FA2FA4">
      <w:pPr>
        <w:pStyle w:val="Paragraphedeliste"/>
        <w:numPr>
          <w:ilvl w:val="0"/>
          <w:numId w:val="15"/>
        </w:numPr>
        <w:ind w:left="0"/>
        <w:jc w:val="both"/>
        <w:textAlignment w:val="baseline"/>
        <w:rPr>
          <w:rFonts w:ascii="Tahoma" w:eastAsia="MS Mincho" w:hAnsi="Tahoma" w:cs="Tahoma"/>
          <w:bCs/>
          <w:sz w:val="22"/>
          <w:szCs w:val="22"/>
          <w:lang w:val="fr-FR" w:eastAsia="fr-FR"/>
        </w:rPr>
      </w:pPr>
      <w:r w:rsidRPr="007C763F">
        <w:rPr>
          <w:rFonts w:ascii="Tahoma" w:eastAsia="MS Mincho" w:hAnsi="Tahoma" w:cs="Tahoma"/>
          <w:bCs/>
          <w:sz w:val="22"/>
          <w:szCs w:val="22"/>
          <w:lang w:val="fr-FR" w:eastAsia="fr-FR"/>
        </w:rPr>
        <w:t>de permettre l’évaluation de l’acquisition des connaissances pratiques et du comportement</w:t>
      </w:r>
      <w:r w:rsidRPr="0055771F">
        <w:rPr>
          <w:rFonts w:ascii="Tahoma" w:eastAsia="MS Mincho" w:hAnsi="Tahoma" w:cs="Tahoma"/>
          <w:bCs/>
          <w:sz w:val="22"/>
          <w:szCs w:val="22"/>
          <w:lang w:val="fr-FR" w:eastAsia="fr-FR"/>
        </w:rPr>
        <w:t xml:space="preserve"> professionnel du jeune en entreprise.</w:t>
      </w:r>
    </w:p>
    <w:p w14:paraId="2EA434E4" w14:textId="77777777" w:rsidR="0034625D" w:rsidRPr="00B04A7F" w:rsidRDefault="0034625D" w:rsidP="0034625D">
      <w:pPr>
        <w:pStyle w:val="Paragraphedeliste"/>
        <w:ind w:left="0"/>
        <w:jc w:val="both"/>
        <w:textAlignment w:val="baseline"/>
        <w:rPr>
          <w:rFonts w:ascii="Tahoma" w:eastAsia="MS Mincho" w:hAnsi="Tahoma" w:cs="Tahoma"/>
          <w:bCs/>
          <w:sz w:val="22"/>
          <w:szCs w:val="22"/>
          <w:highlight w:val="yellow"/>
          <w:lang w:val="fr-FR" w:eastAsia="fr-FR"/>
        </w:rPr>
      </w:pPr>
    </w:p>
    <w:p w14:paraId="2EA434E5" w14:textId="77777777" w:rsidR="0012056C" w:rsidRPr="007C763F" w:rsidRDefault="00FA2FA4" w:rsidP="0012056C">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 xml:space="preserve">Par ailleurs, et dans le but d’augmenter le nombre de tuteurs volontaires dans chaque établissement, le tuteur bénéficiera du versement d’une prime annuelle </w:t>
      </w:r>
      <w:r w:rsidR="0012056C" w:rsidRPr="007C763F">
        <w:rPr>
          <w:rFonts w:ascii="Tahoma" w:hAnsi="Tahoma" w:cs="Tahoma"/>
          <w:color w:val="000000"/>
          <w:sz w:val="22"/>
          <w:szCs w:val="22"/>
          <w:lang w:val="fr-FR"/>
        </w:rPr>
        <w:t xml:space="preserve">de tutorat </w:t>
      </w:r>
      <w:r w:rsidR="0055771F" w:rsidRPr="007C763F">
        <w:rPr>
          <w:rFonts w:ascii="Tahoma" w:hAnsi="Tahoma" w:cs="Tahoma"/>
          <w:color w:val="000000"/>
          <w:sz w:val="22"/>
          <w:szCs w:val="22"/>
          <w:lang w:val="fr-FR"/>
        </w:rPr>
        <w:t xml:space="preserve">revalorisée à </w:t>
      </w:r>
      <w:r w:rsidR="00CE1645" w:rsidRPr="007C763F">
        <w:rPr>
          <w:rFonts w:ascii="Tahoma" w:hAnsi="Tahoma" w:cs="Tahoma"/>
          <w:color w:val="000000"/>
          <w:sz w:val="22"/>
          <w:szCs w:val="22"/>
          <w:lang w:val="fr-FR"/>
        </w:rPr>
        <w:t xml:space="preserve">   </w:t>
      </w:r>
      <w:r w:rsidR="0055771F" w:rsidRPr="007C763F">
        <w:rPr>
          <w:rFonts w:ascii="Tahoma" w:hAnsi="Tahoma" w:cs="Tahoma"/>
          <w:color w:val="000000"/>
          <w:sz w:val="22"/>
          <w:szCs w:val="22"/>
          <w:lang w:val="fr-FR"/>
        </w:rPr>
        <w:t xml:space="preserve">400 € </w:t>
      </w:r>
      <w:r w:rsidRPr="007C763F">
        <w:rPr>
          <w:rFonts w:ascii="Tahoma" w:hAnsi="Tahoma" w:cs="Tahoma"/>
          <w:color w:val="000000"/>
          <w:sz w:val="22"/>
          <w:szCs w:val="22"/>
          <w:lang w:val="fr-FR"/>
        </w:rPr>
        <w:t>(</w:t>
      </w:r>
      <w:r w:rsidR="00945E53" w:rsidRPr="007C763F">
        <w:rPr>
          <w:rFonts w:ascii="Tahoma" w:hAnsi="Tahoma" w:cs="Tahoma"/>
          <w:color w:val="000000"/>
          <w:sz w:val="22"/>
          <w:szCs w:val="22"/>
          <w:lang w:val="fr-FR"/>
        </w:rPr>
        <w:t>à l’exception des tuteurs class</w:t>
      </w:r>
      <w:r w:rsidR="0012056C" w:rsidRPr="007C763F">
        <w:rPr>
          <w:rFonts w:ascii="Tahoma" w:hAnsi="Tahoma" w:cs="Tahoma"/>
          <w:color w:val="000000"/>
          <w:sz w:val="22"/>
          <w:szCs w:val="22"/>
          <w:lang w:val="fr-FR"/>
        </w:rPr>
        <w:t>és Maîtrise encadrante ou Cadre), à condition que le tuteur réalise les entretiens de performance et de développement RH de l’alternant ainsi que l’entretien de suivi « obligatoire » de l’alternant.</w:t>
      </w:r>
    </w:p>
    <w:p w14:paraId="2EA434E6" w14:textId="77777777" w:rsidR="0012056C" w:rsidRPr="007C763F" w:rsidRDefault="0012056C" w:rsidP="0012056C">
      <w:pPr>
        <w:ind w:left="-567"/>
        <w:jc w:val="both"/>
        <w:rPr>
          <w:rFonts w:ascii="Tahoma" w:hAnsi="Tahoma" w:cs="Tahoma"/>
          <w:color w:val="000000"/>
          <w:sz w:val="22"/>
          <w:szCs w:val="22"/>
          <w:lang w:val="fr-FR"/>
        </w:rPr>
      </w:pPr>
    </w:p>
    <w:p w14:paraId="2EA434E7" w14:textId="77777777" w:rsidR="0012056C" w:rsidRPr="007C763F" w:rsidRDefault="0012056C" w:rsidP="0012056C">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En outre, une prime de 300€ sera versée au tuteur si l’alternant est embauché en CDI ou CDD à la fin de son contrat de professionnalisation ou d’apprentissage.</w:t>
      </w:r>
      <w:r w:rsidRPr="007C763F">
        <w:rPr>
          <w:lang w:val="fr-FR"/>
        </w:rPr>
        <w:t xml:space="preserve"> </w:t>
      </w:r>
      <w:r w:rsidRPr="007C763F">
        <w:rPr>
          <w:rFonts w:ascii="Tahoma" w:hAnsi="Tahoma" w:cs="Tahoma"/>
          <w:color w:val="000000"/>
          <w:sz w:val="22"/>
          <w:szCs w:val="22"/>
          <w:lang w:val="fr-FR"/>
        </w:rPr>
        <w:t>Cette prime liée à l’embauche sera mise en place dès octobre 2020.</w:t>
      </w:r>
    </w:p>
    <w:p w14:paraId="2EA434E8" w14:textId="77777777" w:rsidR="0012056C" w:rsidRPr="007C763F" w:rsidRDefault="0012056C" w:rsidP="0012056C">
      <w:pPr>
        <w:ind w:left="-567"/>
        <w:jc w:val="both"/>
        <w:rPr>
          <w:rFonts w:ascii="Tahoma" w:hAnsi="Tahoma" w:cs="Tahoma"/>
          <w:color w:val="000000"/>
          <w:sz w:val="22"/>
          <w:szCs w:val="22"/>
          <w:lang w:val="fr-FR"/>
        </w:rPr>
      </w:pPr>
    </w:p>
    <w:p w14:paraId="2EA434E9" w14:textId="77777777" w:rsidR="0012056C" w:rsidRPr="007C763F" w:rsidRDefault="0012056C" w:rsidP="0012056C">
      <w:pPr>
        <w:ind w:left="-567"/>
        <w:jc w:val="both"/>
        <w:rPr>
          <w:rFonts w:ascii="Tahoma" w:hAnsi="Tahoma" w:cs="Tahoma"/>
          <w:color w:val="FF0000"/>
          <w:sz w:val="22"/>
          <w:szCs w:val="22"/>
          <w:lang w:val="fr-FR"/>
        </w:rPr>
      </w:pPr>
      <w:r w:rsidRPr="007C763F">
        <w:rPr>
          <w:rFonts w:ascii="Tahoma" w:hAnsi="Tahoma" w:cs="Tahoma"/>
          <w:color w:val="000000"/>
          <w:sz w:val="22"/>
          <w:szCs w:val="22"/>
          <w:lang w:val="fr-FR"/>
        </w:rPr>
        <w:t xml:space="preserve">Le tuteur bénéficiera d’un échelon majoré au terme d’une année de tutorat à condition qu’il réalise les entretiens de performance et de développement RH de l’alternant, ainsi que l’entretien de suivi obligatoire de l’alternant. </w:t>
      </w:r>
    </w:p>
    <w:p w14:paraId="2EA434EA" w14:textId="77777777" w:rsidR="00FA2FA4" w:rsidRPr="007C763F" w:rsidRDefault="00FA2FA4" w:rsidP="0048515A">
      <w:pPr>
        <w:ind w:left="-567"/>
        <w:jc w:val="both"/>
        <w:rPr>
          <w:rFonts w:ascii="Tahoma" w:hAnsi="Tahoma" w:cs="Tahoma"/>
          <w:b/>
          <w:color w:val="000000"/>
          <w:sz w:val="22"/>
          <w:szCs w:val="22"/>
          <w:lang w:val="fr-FR"/>
        </w:rPr>
      </w:pPr>
    </w:p>
    <w:p w14:paraId="2EA434EB" w14:textId="77777777" w:rsidR="00FA2FA4" w:rsidRPr="007C763F" w:rsidRDefault="00FA2FA4" w:rsidP="00FA2FA4">
      <w:pPr>
        <w:ind w:left="-567"/>
        <w:jc w:val="both"/>
        <w:rPr>
          <w:rFonts w:ascii="Tahoma" w:hAnsi="Tahoma" w:cs="Tahoma"/>
          <w:color w:val="000000"/>
          <w:sz w:val="22"/>
          <w:szCs w:val="22"/>
          <w:lang w:val="fr-FR"/>
        </w:rPr>
      </w:pPr>
      <w:r w:rsidRPr="007C763F">
        <w:rPr>
          <w:rFonts w:ascii="Tahoma" w:hAnsi="Tahoma" w:cs="Tahoma"/>
          <w:color w:val="000000"/>
          <w:sz w:val="22"/>
          <w:szCs w:val="22"/>
          <w:lang w:val="fr-FR"/>
        </w:rPr>
        <w:t>Les indicateurs seront le nombre de tuteurs volontaires et de tutorats réalisés au sein de l’entreprise par année ainsi que le nombre de formations d’intégration dispensées.</w:t>
      </w:r>
    </w:p>
    <w:p w14:paraId="2EA434EC" w14:textId="77777777" w:rsidR="00F66A58" w:rsidRPr="007C763F" w:rsidRDefault="00F66A58" w:rsidP="0085434F">
      <w:pPr>
        <w:jc w:val="both"/>
        <w:rPr>
          <w:rFonts w:ascii="Tahoma" w:hAnsi="Tahoma" w:cs="Tahoma"/>
          <w:b/>
          <w:color w:val="000000"/>
          <w:sz w:val="22"/>
          <w:szCs w:val="22"/>
          <w:lang w:val="fr-FR"/>
        </w:rPr>
      </w:pPr>
    </w:p>
    <w:p w14:paraId="2EA434ED" w14:textId="77777777" w:rsidR="00F66A58" w:rsidRPr="00B04A7F" w:rsidRDefault="00F66A58" w:rsidP="0048515A">
      <w:pPr>
        <w:ind w:left="-567"/>
        <w:jc w:val="both"/>
        <w:rPr>
          <w:rFonts w:ascii="Tahoma" w:hAnsi="Tahoma" w:cs="Tahoma"/>
          <w:b/>
          <w:color w:val="000000"/>
          <w:sz w:val="22"/>
          <w:szCs w:val="22"/>
          <w:highlight w:val="yellow"/>
          <w:lang w:val="fr-FR"/>
        </w:rPr>
      </w:pPr>
    </w:p>
    <w:p w14:paraId="2EA434EE" w14:textId="77777777" w:rsidR="0048515A" w:rsidRPr="00F15E7A" w:rsidRDefault="00F15E7A" w:rsidP="0048515A">
      <w:pPr>
        <w:ind w:left="-567"/>
        <w:jc w:val="both"/>
        <w:rPr>
          <w:rFonts w:ascii="Tahoma" w:hAnsi="Tahoma" w:cs="Tahoma"/>
          <w:b/>
          <w:color w:val="C0504D" w:themeColor="accent2"/>
          <w:sz w:val="22"/>
          <w:szCs w:val="22"/>
          <w:lang w:val="fr-FR"/>
        </w:rPr>
      </w:pPr>
      <w:r>
        <w:rPr>
          <w:rFonts w:ascii="Tahoma" w:hAnsi="Tahoma" w:cs="Tahoma"/>
          <w:b/>
          <w:color w:val="C0504D" w:themeColor="accent2"/>
          <w:sz w:val="22"/>
          <w:szCs w:val="22"/>
          <w:lang w:val="fr-FR"/>
        </w:rPr>
        <w:t>Sous-</w:t>
      </w:r>
      <w:r w:rsidRPr="00F15E7A">
        <w:rPr>
          <w:rFonts w:ascii="Tahoma" w:hAnsi="Tahoma" w:cs="Tahoma"/>
          <w:b/>
          <w:color w:val="C0504D" w:themeColor="accent2"/>
          <w:sz w:val="22"/>
          <w:szCs w:val="22"/>
          <w:lang w:val="fr-FR"/>
        </w:rPr>
        <w:t>Titre  2 :</w:t>
      </w:r>
      <w:r w:rsidR="0048515A" w:rsidRPr="00F15E7A">
        <w:rPr>
          <w:rFonts w:ascii="Tahoma" w:hAnsi="Tahoma" w:cs="Tahoma"/>
          <w:b/>
          <w:color w:val="C0504D" w:themeColor="accent2"/>
          <w:sz w:val="22"/>
          <w:szCs w:val="22"/>
          <w:lang w:val="fr-FR"/>
        </w:rPr>
        <w:t xml:space="preserve"> Les domaines d’actions en faveur du maintien dans l’emploi des seniors</w:t>
      </w:r>
    </w:p>
    <w:p w14:paraId="2EA434EF" w14:textId="77777777" w:rsidR="0048515A" w:rsidRPr="00C05F1F" w:rsidRDefault="0048515A" w:rsidP="0048515A">
      <w:pPr>
        <w:ind w:left="-567"/>
        <w:jc w:val="both"/>
        <w:rPr>
          <w:rFonts w:ascii="Tahoma" w:hAnsi="Tahoma" w:cs="Tahoma"/>
          <w:b/>
          <w:color w:val="000000"/>
          <w:sz w:val="22"/>
          <w:szCs w:val="22"/>
          <w:u w:val="single"/>
          <w:lang w:val="fr-FR"/>
        </w:rPr>
      </w:pPr>
    </w:p>
    <w:p w14:paraId="2EA434F0" w14:textId="0505D21B" w:rsidR="0048515A" w:rsidRPr="00C05F1F" w:rsidRDefault="0048515A" w:rsidP="0048515A">
      <w:pPr>
        <w:ind w:left="-567"/>
        <w:jc w:val="both"/>
        <w:rPr>
          <w:rFonts w:ascii="Tahoma" w:hAnsi="Tahoma" w:cs="Tahoma"/>
          <w:bCs/>
          <w:color w:val="000000"/>
          <w:sz w:val="22"/>
          <w:szCs w:val="22"/>
          <w:lang w:val="fr-FR"/>
        </w:rPr>
      </w:pPr>
      <w:r w:rsidRPr="00C05F1F">
        <w:rPr>
          <w:rFonts w:ascii="Tahoma" w:hAnsi="Tahoma" w:cs="Tahoma"/>
          <w:bCs/>
          <w:color w:val="000000"/>
          <w:sz w:val="22"/>
          <w:szCs w:val="22"/>
          <w:lang w:val="fr-FR"/>
        </w:rPr>
        <w:t xml:space="preserve">Afin d’intégrer de façon dynamique et ambitieuse les seniors dans la gestion des ressources humaines, </w:t>
      </w:r>
      <w:r w:rsidR="008479E7">
        <w:rPr>
          <w:rFonts w:ascii="Tahoma" w:hAnsi="Tahoma" w:cs="Tahoma"/>
          <w:bCs/>
          <w:color w:val="000000"/>
          <w:sz w:val="22"/>
          <w:szCs w:val="22"/>
          <w:lang w:val="fr-FR"/>
        </w:rPr>
        <w:t>AUTO</w:t>
      </w:r>
      <w:r w:rsidRPr="00C05F1F">
        <w:rPr>
          <w:rFonts w:ascii="Tahoma" w:hAnsi="Tahoma" w:cs="Tahoma"/>
          <w:bCs/>
          <w:color w:val="000000"/>
          <w:sz w:val="22"/>
          <w:szCs w:val="22"/>
          <w:lang w:val="fr-FR"/>
        </w:rPr>
        <w:t xml:space="preserve"> a privilégié l’ensemble des domaines d’actions suivants :</w:t>
      </w:r>
    </w:p>
    <w:p w14:paraId="2EA434F1" w14:textId="77777777" w:rsidR="0048515A" w:rsidRPr="00C05F1F" w:rsidRDefault="0048515A" w:rsidP="0048515A">
      <w:pPr>
        <w:ind w:left="-567"/>
        <w:jc w:val="both"/>
        <w:rPr>
          <w:rFonts w:ascii="Tahoma" w:hAnsi="Tahoma" w:cs="Tahoma"/>
          <w:bCs/>
          <w:color w:val="000000"/>
          <w:sz w:val="22"/>
          <w:szCs w:val="22"/>
          <w:lang w:val="fr-FR"/>
        </w:rPr>
      </w:pPr>
    </w:p>
    <w:p w14:paraId="2EA434F2"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L’objectif de maintien dans l’emploi.</w:t>
      </w:r>
    </w:p>
    <w:p w14:paraId="2EA434F3"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Le recrutement des salariés âgés dans l’entreprise.</w:t>
      </w:r>
    </w:p>
    <w:p w14:paraId="2EA434F4"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L’anticipation de l’évolution des carrières professionnelles.</w:t>
      </w:r>
    </w:p>
    <w:p w14:paraId="2EA434F5"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Le développement des compétences et des qualifications et l’accès à la formation.</w:t>
      </w:r>
    </w:p>
    <w:p w14:paraId="2EA434F6"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La transmission des savoirs et des compétences et le développement du tutorat.</w:t>
      </w:r>
    </w:p>
    <w:p w14:paraId="2EA434F7"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 xml:space="preserve">L’amélioration des conditions de travail et la </w:t>
      </w:r>
      <w:r w:rsidRPr="00EA1A91">
        <w:rPr>
          <w:rFonts w:ascii="Tahoma" w:hAnsi="Tahoma" w:cs="Tahoma"/>
          <w:bCs/>
          <w:color w:val="000000"/>
          <w:sz w:val="22"/>
          <w:szCs w:val="22"/>
          <w:lang w:val="fr-FR"/>
        </w:rPr>
        <w:t>prévention des</w:t>
      </w:r>
      <w:r w:rsidR="00EA1A91">
        <w:rPr>
          <w:rFonts w:ascii="Tahoma" w:hAnsi="Tahoma" w:cs="Tahoma"/>
          <w:bCs/>
          <w:color w:val="000000"/>
          <w:sz w:val="22"/>
          <w:szCs w:val="22"/>
          <w:lang w:val="fr-FR"/>
        </w:rPr>
        <w:t xml:space="preserve"> risques professionnels</w:t>
      </w:r>
      <w:r w:rsidRPr="00C05F1F">
        <w:rPr>
          <w:rFonts w:ascii="Tahoma" w:hAnsi="Tahoma" w:cs="Tahoma"/>
          <w:bCs/>
          <w:color w:val="000000"/>
          <w:sz w:val="22"/>
          <w:szCs w:val="22"/>
          <w:lang w:val="fr-FR"/>
        </w:rPr>
        <w:t>.</w:t>
      </w:r>
    </w:p>
    <w:p w14:paraId="2EA434F8" w14:textId="77777777" w:rsidR="0048515A" w:rsidRPr="00C05F1F" w:rsidRDefault="0048515A" w:rsidP="0048515A">
      <w:pPr>
        <w:numPr>
          <w:ilvl w:val="0"/>
          <w:numId w:val="14"/>
        </w:numPr>
        <w:ind w:left="-142"/>
        <w:jc w:val="both"/>
        <w:rPr>
          <w:rFonts w:ascii="Tahoma" w:hAnsi="Tahoma" w:cs="Tahoma"/>
          <w:bCs/>
          <w:color w:val="000000"/>
          <w:sz w:val="22"/>
          <w:szCs w:val="22"/>
          <w:lang w:val="fr-FR"/>
        </w:rPr>
      </w:pPr>
      <w:r w:rsidRPr="00C05F1F">
        <w:rPr>
          <w:rFonts w:ascii="Tahoma" w:hAnsi="Tahoma" w:cs="Tahoma"/>
          <w:bCs/>
          <w:color w:val="000000"/>
          <w:sz w:val="22"/>
          <w:szCs w:val="22"/>
          <w:lang w:val="fr-FR"/>
        </w:rPr>
        <w:t>L’aménagement des fins de carrière et de la transition entre activité et retraite.</w:t>
      </w:r>
    </w:p>
    <w:p w14:paraId="2EA434F9" w14:textId="77777777" w:rsidR="0048515A" w:rsidRPr="00C05F1F" w:rsidRDefault="0048515A" w:rsidP="0048515A">
      <w:pPr>
        <w:ind w:left="-567"/>
        <w:jc w:val="both"/>
        <w:rPr>
          <w:rFonts w:ascii="Tahoma" w:hAnsi="Tahoma" w:cs="Tahoma"/>
          <w:b/>
          <w:color w:val="000000"/>
          <w:sz w:val="22"/>
          <w:szCs w:val="22"/>
          <w:lang w:val="fr-FR"/>
        </w:rPr>
      </w:pPr>
    </w:p>
    <w:p w14:paraId="2EA434FA" w14:textId="77777777" w:rsidR="0043101D" w:rsidRDefault="0043101D" w:rsidP="0048515A">
      <w:pPr>
        <w:ind w:left="-567"/>
        <w:jc w:val="both"/>
        <w:rPr>
          <w:rFonts w:ascii="Tahoma" w:eastAsia="MS Mincho" w:hAnsi="Tahoma" w:cs="Tahoma"/>
          <w:b/>
          <w:bCs/>
          <w:sz w:val="22"/>
          <w:szCs w:val="22"/>
          <w:u w:val="single"/>
          <w:lang w:val="fr-FR" w:eastAsia="fr-FR"/>
        </w:rPr>
      </w:pPr>
    </w:p>
    <w:p w14:paraId="2EA434FB" w14:textId="77777777" w:rsidR="0048515A" w:rsidRPr="00F15E7A" w:rsidRDefault="0048515A" w:rsidP="0048515A">
      <w:pPr>
        <w:ind w:left="-567"/>
        <w:jc w:val="both"/>
        <w:rPr>
          <w:rFonts w:ascii="Tahoma" w:eastAsia="MS Mincho" w:hAnsi="Tahoma" w:cs="Tahoma"/>
          <w:b/>
          <w:bCs/>
          <w:sz w:val="22"/>
          <w:szCs w:val="22"/>
          <w:lang w:val="fr-FR" w:eastAsia="fr-FR"/>
        </w:rPr>
      </w:pPr>
      <w:r w:rsidRPr="00F15E7A">
        <w:rPr>
          <w:rFonts w:ascii="Tahoma" w:eastAsia="MS Mincho" w:hAnsi="Tahoma" w:cs="Tahoma"/>
          <w:b/>
          <w:bCs/>
          <w:sz w:val="22"/>
          <w:szCs w:val="22"/>
          <w:u w:val="single"/>
          <w:lang w:val="fr-FR" w:eastAsia="fr-FR"/>
        </w:rPr>
        <w:t>Article 7</w:t>
      </w:r>
      <w:r w:rsidR="00F15E7A">
        <w:rPr>
          <w:rFonts w:ascii="Tahoma" w:eastAsia="MS Mincho" w:hAnsi="Tahoma" w:cs="Tahoma"/>
          <w:b/>
          <w:bCs/>
          <w:sz w:val="22"/>
          <w:szCs w:val="22"/>
          <w:lang w:val="fr-FR" w:eastAsia="fr-FR"/>
        </w:rPr>
        <w:t> :</w:t>
      </w:r>
      <w:r w:rsidRPr="00F15E7A">
        <w:rPr>
          <w:rFonts w:ascii="Tahoma" w:eastAsia="MS Mincho" w:hAnsi="Tahoma" w:cs="Tahoma"/>
          <w:b/>
          <w:bCs/>
          <w:sz w:val="22"/>
          <w:szCs w:val="22"/>
          <w:lang w:val="fr-FR" w:eastAsia="fr-FR"/>
        </w:rPr>
        <w:t xml:space="preserve"> Objectif de maintien dans l’emploi dans l’entreprise</w:t>
      </w:r>
    </w:p>
    <w:p w14:paraId="2EA434FC" w14:textId="77777777" w:rsidR="0048515A" w:rsidRPr="00C05F1F" w:rsidRDefault="0048515A" w:rsidP="0048515A">
      <w:pPr>
        <w:ind w:left="-567"/>
        <w:jc w:val="both"/>
        <w:rPr>
          <w:rFonts w:ascii="Tahoma" w:hAnsi="Tahoma" w:cs="Tahoma"/>
          <w:bCs/>
          <w:color w:val="000000"/>
          <w:sz w:val="22"/>
          <w:szCs w:val="22"/>
          <w:lang w:val="fr-FR"/>
        </w:rPr>
      </w:pPr>
    </w:p>
    <w:p w14:paraId="2EA434FD" w14:textId="576B0F78" w:rsidR="0048515A" w:rsidRPr="0043101D" w:rsidRDefault="0043101D" w:rsidP="0048515A">
      <w:pPr>
        <w:ind w:left="-567"/>
        <w:jc w:val="both"/>
        <w:rPr>
          <w:rFonts w:ascii="Tahoma" w:hAnsi="Tahoma" w:cs="Tahoma"/>
          <w:color w:val="000000"/>
          <w:sz w:val="22"/>
          <w:szCs w:val="22"/>
          <w:lang w:val="fr-FR"/>
        </w:rPr>
      </w:pPr>
      <w:r w:rsidRPr="0043101D">
        <w:rPr>
          <w:rFonts w:ascii="Tahoma" w:hAnsi="Tahoma" w:cs="Tahoma"/>
          <w:color w:val="000000"/>
          <w:sz w:val="22"/>
          <w:szCs w:val="22"/>
          <w:lang w:val="fr-FR"/>
        </w:rPr>
        <w:t>A</w:t>
      </w:r>
      <w:r w:rsidR="0048515A" w:rsidRPr="0043101D">
        <w:rPr>
          <w:rFonts w:ascii="Tahoma" w:hAnsi="Tahoma" w:cs="Tahoma"/>
          <w:color w:val="000000"/>
          <w:sz w:val="22"/>
          <w:szCs w:val="22"/>
          <w:lang w:val="fr-FR"/>
        </w:rPr>
        <w:t xml:space="preserve">u regard de l’allongement </w:t>
      </w:r>
      <w:r w:rsidR="00A36439" w:rsidRPr="0043101D">
        <w:rPr>
          <w:rFonts w:ascii="Tahoma" w:hAnsi="Tahoma" w:cs="Tahoma"/>
          <w:color w:val="000000"/>
          <w:sz w:val="22"/>
          <w:szCs w:val="22"/>
          <w:lang w:val="fr-FR"/>
        </w:rPr>
        <w:t xml:space="preserve">progressif </w:t>
      </w:r>
      <w:r w:rsidR="0048515A" w:rsidRPr="0043101D">
        <w:rPr>
          <w:rFonts w:ascii="Tahoma" w:hAnsi="Tahoma" w:cs="Tahoma"/>
          <w:color w:val="000000"/>
          <w:sz w:val="22"/>
          <w:szCs w:val="22"/>
          <w:lang w:val="fr-FR"/>
        </w:rPr>
        <w:t xml:space="preserve">de la durée de la vie professionnelle, </w:t>
      </w:r>
      <w:r w:rsidR="008479E7">
        <w:rPr>
          <w:rFonts w:ascii="Tahoma" w:hAnsi="Tahoma" w:cs="Tahoma"/>
          <w:color w:val="000000"/>
          <w:sz w:val="22"/>
          <w:szCs w:val="22"/>
          <w:lang w:val="fr-FR"/>
        </w:rPr>
        <w:t>AUTO</w:t>
      </w:r>
      <w:r w:rsidR="00B04A7F" w:rsidRPr="0043101D">
        <w:rPr>
          <w:rFonts w:ascii="Tahoma" w:hAnsi="Tahoma" w:cs="Tahoma"/>
          <w:color w:val="000000"/>
          <w:sz w:val="22"/>
          <w:szCs w:val="22"/>
          <w:lang w:val="fr-FR"/>
        </w:rPr>
        <w:t xml:space="preserve"> </w:t>
      </w:r>
      <w:r w:rsidR="0048515A" w:rsidRPr="0043101D">
        <w:rPr>
          <w:rFonts w:ascii="Tahoma" w:hAnsi="Tahoma" w:cs="Tahoma"/>
          <w:color w:val="000000"/>
          <w:sz w:val="22"/>
          <w:szCs w:val="22"/>
          <w:lang w:val="fr-FR"/>
        </w:rPr>
        <w:t xml:space="preserve">s’engage à maintenir un taux d’emploi des salariés de 55 ans et plus au moins égal à 10 % de ses effectifs. </w:t>
      </w:r>
    </w:p>
    <w:p w14:paraId="2EA434FE" w14:textId="77777777" w:rsidR="0048515A" w:rsidRPr="0043101D" w:rsidRDefault="0048515A" w:rsidP="0048515A">
      <w:pPr>
        <w:ind w:left="-567"/>
        <w:jc w:val="both"/>
        <w:rPr>
          <w:rFonts w:ascii="Tahoma" w:hAnsi="Tahoma" w:cs="Tahoma"/>
          <w:color w:val="000000"/>
          <w:sz w:val="22"/>
          <w:szCs w:val="22"/>
          <w:lang w:val="fr-FR"/>
        </w:rPr>
      </w:pPr>
    </w:p>
    <w:p w14:paraId="2EA434FF" w14:textId="77777777" w:rsidR="0048515A" w:rsidRPr="0085434F" w:rsidRDefault="0048515A" w:rsidP="0085434F">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Un suivi de cet objectif sera effectué chaque année lors de la présentat</w:t>
      </w:r>
      <w:r w:rsidR="0085434F">
        <w:rPr>
          <w:rFonts w:ascii="Tahoma" w:hAnsi="Tahoma" w:cs="Tahoma"/>
          <w:color w:val="000000"/>
          <w:sz w:val="22"/>
          <w:szCs w:val="22"/>
          <w:lang w:val="fr-FR"/>
        </w:rPr>
        <w:t>ion du bilan social devant le CS</w:t>
      </w:r>
      <w:r w:rsidRPr="00C05F1F">
        <w:rPr>
          <w:rFonts w:ascii="Tahoma" w:hAnsi="Tahoma" w:cs="Tahoma"/>
          <w:color w:val="000000"/>
          <w:sz w:val="22"/>
          <w:szCs w:val="22"/>
          <w:lang w:val="fr-FR"/>
        </w:rPr>
        <w:t>E</w:t>
      </w:r>
      <w:r w:rsidR="0085434F">
        <w:rPr>
          <w:rFonts w:ascii="Tahoma" w:hAnsi="Tahoma" w:cs="Tahoma"/>
          <w:color w:val="000000"/>
          <w:sz w:val="22"/>
          <w:szCs w:val="22"/>
          <w:lang w:val="fr-FR"/>
        </w:rPr>
        <w:t>C</w:t>
      </w:r>
      <w:r w:rsidRPr="00C05F1F">
        <w:rPr>
          <w:rFonts w:ascii="Tahoma" w:hAnsi="Tahoma" w:cs="Tahoma"/>
          <w:color w:val="000000"/>
          <w:sz w:val="22"/>
          <w:szCs w:val="22"/>
          <w:lang w:val="fr-FR"/>
        </w:rPr>
        <w:t xml:space="preserve">. </w:t>
      </w:r>
    </w:p>
    <w:p w14:paraId="2EA43500" w14:textId="77777777" w:rsidR="0048515A" w:rsidRDefault="0048515A" w:rsidP="0048515A">
      <w:pPr>
        <w:ind w:left="-567"/>
        <w:jc w:val="both"/>
        <w:rPr>
          <w:rFonts w:ascii="Tahoma" w:hAnsi="Tahoma" w:cs="Tahoma"/>
          <w:b/>
          <w:color w:val="000000"/>
          <w:sz w:val="22"/>
          <w:szCs w:val="22"/>
          <w:lang w:val="fr-FR"/>
        </w:rPr>
      </w:pPr>
    </w:p>
    <w:p w14:paraId="2EA43501" w14:textId="77777777" w:rsidR="0085434F" w:rsidRPr="00C05F1F" w:rsidRDefault="0085434F" w:rsidP="0048515A">
      <w:pPr>
        <w:ind w:left="-567"/>
        <w:jc w:val="both"/>
        <w:rPr>
          <w:rFonts w:ascii="Tahoma" w:hAnsi="Tahoma" w:cs="Tahoma"/>
          <w:b/>
          <w:color w:val="000000"/>
          <w:sz w:val="22"/>
          <w:szCs w:val="22"/>
          <w:lang w:val="fr-FR"/>
        </w:rPr>
      </w:pPr>
    </w:p>
    <w:p w14:paraId="2EA43502" w14:textId="77777777" w:rsidR="0048515A" w:rsidRPr="00A36439" w:rsidRDefault="0048515A" w:rsidP="0048515A">
      <w:pPr>
        <w:ind w:left="-567"/>
        <w:jc w:val="both"/>
        <w:rPr>
          <w:rFonts w:ascii="Tahoma" w:eastAsia="MS Mincho" w:hAnsi="Tahoma" w:cs="Tahoma"/>
          <w:b/>
          <w:bCs/>
          <w:sz w:val="22"/>
          <w:szCs w:val="22"/>
          <w:lang w:val="fr-FR" w:eastAsia="fr-FR"/>
        </w:rPr>
      </w:pPr>
      <w:r w:rsidRPr="00A36439">
        <w:rPr>
          <w:rFonts w:ascii="Tahoma" w:eastAsia="MS Mincho" w:hAnsi="Tahoma" w:cs="Tahoma"/>
          <w:b/>
          <w:bCs/>
          <w:sz w:val="22"/>
          <w:szCs w:val="22"/>
          <w:u w:val="single"/>
          <w:lang w:val="fr-FR" w:eastAsia="fr-FR"/>
        </w:rPr>
        <w:t>Article 8</w:t>
      </w:r>
      <w:r w:rsidR="00A36439">
        <w:rPr>
          <w:rFonts w:ascii="Tahoma" w:eastAsia="MS Mincho" w:hAnsi="Tahoma" w:cs="Tahoma"/>
          <w:b/>
          <w:bCs/>
          <w:sz w:val="22"/>
          <w:szCs w:val="22"/>
          <w:lang w:val="fr-FR" w:eastAsia="fr-FR"/>
        </w:rPr>
        <w:t> :</w:t>
      </w:r>
      <w:r w:rsidRPr="00A36439">
        <w:rPr>
          <w:rFonts w:ascii="Tahoma" w:eastAsia="MS Mincho" w:hAnsi="Tahoma" w:cs="Tahoma"/>
          <w:b/>
          <w:bCs/>
          <w:sz w:val="22"/>
          <w:szCs w:val="22"/>
          <w:lang w:val="fr-FR" w:eastAsia="fr-FR"/>
        </w:rPr>
        <w:t xml:space="preserve"> Recrutement des salariés âgés dans l’entreprise</w:t>
      </w:r>
    </w:p>
    <w:p w14:paraId="2EA43503" w14:textId="77777777" w:rsidR="0048515A" w:rsidRPr="00A36439" w:rsidRDefault="0048515A" w:rsidP="0048515A">
      <w:pPr>
        <w:ind w:left="-567"/>
        <w:jc w:val="both"/>
        <w:rPr>
          <w:rFonts w:ascii="Tahoma" w:eastAsia="MS Mincho" w:hAnsi="Tahoma" w:cs="Tahoma"/>
          <w:b/>
          <w:bCs/>
          <w:sz w:val="22"/>
          <w:szCs w:val="22"/>
          <w:u w:val="single"/>
          <w:lang w:val="fr-FR" w:eastAsia="fr-FR"/>
        </w:rPr>
      </w:pPr>
    </w:p>
    <w:p w14:paraId="2EA43504" w14:textId="6647650C" w:rsidR="0048515A" w:rsidRPr="00C05F1F" w:rsidRDefault="00A36439" w:rsidP="00A36439">
      <w:pPr>
        <w:ind w:left="-567"/>
        <w:jc w:val="both"/>
        <w:rPr>
          <w:rFonts w:ascii="Tahoma" w:hAnsi="Tahoma" w:cs="Tahoma"/>
          <w:sz w:val="22"/>
          <w:szCs w:val="22"/>
          <w:lang w:val="fr-FR"/>
        </w:rPr>
      </w:pPr>
      <w:r w:rsidRPr="00BA06D4">
        <w:rPr>
          <w:rFonts w:ascii="Tahoma" w:hAnsi="Tahoma" w:cs="Tahoma"/>
          <w:sz w:val="22"/>
          <w:szCs w:val="22"/>
          <w:lang w:val="fr-FR"/>
        </w:rPr>
        <w:t xml:space="preserve">Lors de campagnes de recrutement, </w:t>
      </w:r>
      <w:r w:rsidR="008479E7">
        <w:rPr>
          <w:rFonts w:ascii="Tahoma" w:hAnsi="Tahoma" w:cs="Tahoma"/>
          <w:sz w:val="22"/>
          <w:szCs w:val="22"/>
          <w:lang w:val="fr-FR"/>
        </w:rPr>
        <w:t>AUTO</w:t>
      </w:r>
      <w:r w:rsidR="00B04A7F">
        <w:rPr>
          <w:rFonts w:ascii="Tahoma" w:hAnsi="Tahoma" w:cs="Tahoma"/>
          <w:sz w:val="22"/>
          <w:szCs w:val="22"/>
          <w:lang w:val="fr-FR"/>
        </w:rPr>
        <w:t xml:space="preserve"> </w:t>
      </w:r>
      <w:r w:rsidRPr="00BA06D4">
        <w:rPr>
          <w:rFonts w:ascii="Tahoma" w:hAnsi="Tahoma" w:cs="Tahoma"/>
          <w:sz w:val="22"/>
          <w:szCs w:val="22"/>
          <w:lang w:val="fr-FR"/>
        </w:rPr>
        <w:t>pourra être amené à orienter ses recrutements</w:t>
      </w:r>
      <w:r w:rsidR="0048515A" w:rsidRPr="00BA06D4">
        <w:rPr>
          <w:rFonts w:ascii="Tahoma" w:hAnsi="Tahoma" w:cs="Tahoma"/>
          <w:sz w:val="22"/>
          <w:szCs w:val="22"/>
          <w:lang w:val="fr-FR"/>
        </w:rPr>
        <w:t xml:space="preserve"> vers la valorisation de l’expérience et de l’âge pour occuper efficacement certains postes dans l’entreprise.</w:t>
      </w:r>
      <w:r w:rsidR="0048515A" w:rsidRPr="00C05F1F">
        <w:rPr>
          <w:rFonts w:ascii="Tahoma" w:hAnsi="Tahoma" w:cs="Tahoma"/>
          <w:sz w:val="22"/>
          <w:szCs w:val="22"/>
          <w:lang w:val="fr-FR"/>
        </w:rPr>
        <w:t xml:space="preserve"> </w:t>
      </w:r>
    </w:p>
    <w:p w14:paraId="2EA43505" w14:textId="77777777" w:rsidR="0048515A" w:rsidRDefault="0048515A" w:rsidP="00A36439">
      <w:pPr>
        <w:jc w:val="both"/>
        <w:rPr>
          <w:rFonts w:ascii="Tahoma" w:hAnsi="Tahoma" w:cs="Tahoma"/>
          <w:b/>
          <w:sz w:val="22"/>
          <w:szCs w:val="22"/>
          <w:lang w:val="fr-FR"/>
        </w:rPr>
      </w:pPr>
    </w:p>
    <w:p w14:paraId="2EA43506" w14:textId="77777777" w:rsidR="00B51EBF" w:rsidRPr="00C05F1F" w:rsidRDefault="00B51EBF" w:rsidP="00A36439">
      <w:pPr>
        <w:jc w:val="both"/>
        <w:rPr>
          <w:rFonts w:ascii="Tahoma" w:hAnsi="Tahoma" w:cs="Tahoma"/>
          <w:b/>
          <w:sz w:val="22"/>
          <w:szCs w:val="22"/>
          <w:lang w:val="fr-FR"/>
        </w:rPr>
      </w:pPr>
    </w:p>
    <w:p w14:paraId="2EA43507" w14:textId="77777777" w:rsidR="0048515A" w:rsidRPr="00860557" w:rsidRDefault="0048515A" w:rsidP="00183651">
      <w:pPr>
        <w:tabs>
          <w:tab w:val="left" w:pos="709"/>
          <w:tab w:val="left" w:pos="851"/>
        </w:tabs>
        <w:ind w:left="-567"/>
        <w:jc w:val="both"/>
        <w:rPr>
          <w:rFonts w:ascii="Tahoma" w:eastAsia="MS Mincho" w:hAnsi="Tahoma" w:cs="Tahoma"/>
          <w:b/>
          <w:bCs/>
          <w:sz w:val="22"/>
          <w:szCs w:val="22"/>
          <w:lang w:val="fr-FR" w:eastAsia="fr-FR"/>
        </w:rPr>
      </w:pPr>
      <w:r w:rsidRPr="00A36439">
        <w:rPr>
          <w:rFonts w:ascii="Tahoma" w:eastAsia="MS Mincho" w:hAnsi="Tahoma" w:cs="Tahoma"/>
          <w:b/>
          <w:bCs/>
          <w:sz w:val="22"/>
          <w:szCs w:val="22"/>
          <w:u w:val="single"/>
          <w:lang w:val="fr-FR" w:eastAsia="fr-FR"/>
        </w:rPr>
        <w:t xml:space="preserve">Article </w:t>
      </w:r>
      <w:r w:rsidR="00A36439" w:rsidRPr="00A36439">
        <w:rPr>
          <w:rFonts w:ascii="Tahoma" w:eastAsia="MS Mincho" w:hAnsi="Tahoma" w:cs="Tahoma"/>
          <w:b/>
          <w:bCs/>
          <w:sz w:val="22"/>
          <w:szCs w:val="22"/>
          <w:u w:val="single"/>
          <w:lang w:val="fr-FR" w:eastAsia="fr-FR"/>
        </w:rPr>
        <w:t>9</w:t>
      </w:r>
      <w:r w:rsidR="00A36439" w:rsidRPr="00A36439">
        <w:rPr>
          <w:rFonts w:ascii="Tahoma" w:eastAsia="MS Mincho" w:hAnsi="Tahoma" w:cs="Tahoma"/>
          <w:b/>
          <w:bCs/>
          <w:sz w:val="22"/>
          <w:szCs w:val="22"/>
          <w:lang w:val="fr-FR" w:eastAsia="fr-FR"/>
        </w:rPr>
        <w:t> :</w:t>
      </w:r>
      <w:r w:rsidRPr="00A36439">
        <w:rPr>
          <w:rFonts w:ascii="Tahoma" w:eastAsia="MS Mincho" w:hAnsi="Tahoma" w:cs="Tahoma"/>
          <w:b/>
          <w:bCs/>
          <w:sz w:val="22"/>
          <w:szCs w:val="22"/>
          <w:lang w:val="fr-FR" w:eastAsia="fr-FR"/>
        </w:rPr>
        <w:t xml:space="preserve"> Anticipation de l’évolution des carrières professionnelles</w:t>
      </w:r>
      <w:r w:rsidR="00860557">
        <w:rPr>
          <w:rFonts w:ascii="Tahoma" w:eastAsia="MS Mincho" w:hAnsi="Tahoma" w:cs="Tahoma"/>
          <w:b/>
          <w:bCs/>
          <w:sz w:val="22"/>
          <w:szCs w:val="22"/>
          <w:lang w:val="fr-FR" w:eastAsia="fr-FR"/>
        </w:rPr>
        <w:t xml:space="preserve"> : </w:t>
      </w:r>
      <w:r w:rsidRPr="00860557">
        <w:rPr>
          <w:rFonts w:ascii="Tahoma" w:eastAsia="MS Mincho" w:hAnsi="Tahoma" w:cs="Tahoma"/>
          <w:b/>
          <w:bCs/>
          <w:sz w:val="22"/>
          <w:szCs w:val="22"/>
          <w:lang w:val="fr-FR" w:eastAsia="fr-FR"/>
        </w:rPr>
        <w:t xml:space="preserve">Mise en place d'un suivi spécifique du plan de promotion pour les 55 ans </w:t>
      </w:r>
      <w:r w:rsidR="0085434F" w:rsidRPr="00860557">
        <w:rPr>
          <w:rFonts w:ascii="Tahoma" w:eastAsia="MS Mincho" w:hAnsi="Tahoma" w:cs="Tahoma"/>
          <w:b/>
          <w:bCs/>
          <w:sz w:val="22"/>
          <w:szCs w:val="22"/>
          <w:lang w:val="fr-FR" w:eastAsia="fr-FR"/>
        </w:rPr>
        <w:br/>
      </w:r>
      <w:r w:rsidRPr="00860557">
        <w:rPr>
          <w:rFonts w:ascii="Tahoma" w:eastAsia="MS Mincho" w:hAnsi="Tahoma" w:cs="Tahoma"/>
          <w:b/>
          <w:bCs/>
          <w:sz w:val="22"/>
          <w:szCs w:val="22"/>
          <w:lang w:val="fr-FR" w:eastAsia="fr-FR"/>
        </w:rPr>
        <w:t xml:space="preserve">et </w:t>
      </w:r>
      <w:r w:rsidR="00A36439" w:rsidRPr="00860557">
        <w:rPr>
          <w:rFonts w:ascii="Tahoma" w:eastAsia="MS Mincho" w:hAnsi="Tahoma" w:cs="Tahoma"/>
          <w:b/>
          <w:bCs/>
          <w:sz w:val="22"/>
          <w:szCs w:val="22"/>
          <w:lang w:val="fr-FR" w:eastAsia="fr-FR"/>
        </w:rPr>
        <w:t xml:space="preserve"> </w:t>
      </w:r>
      <w:r w:rsidRPr="00860557">
        <w:rPr>
          <w:rFonts w:ascii="Tahoma" w:eastAsia="MS Mincho" w:hAnsi="Tahoma" w:cs="Tahoma"/>
          <w:b/>
          <w:bCs/>
          <w:sz w:val="22"/>
          <w:szCs w:val="22"/>
          <w:lang w:val="fr-FR" w:eastAsia="fr-FR"/>
        </w:rPr>
        <w:t>plus</w:t>
      </w:r>
    </w:p>
    <w:p w14:paraId="2EA43508" w14:textId="77777777" w:rsidR="0048515A" w:rsidRPr="00C05F1F" w:rsidRDefault="0048515A" w:rsidP="0048515A">
      <w:pPr>
        <w:ind w:left="-567"/>
        <w:jc w:val="both"/>
        <w:rPr>
          <w:rFonts w:ascii="Tahoma" w:hAnsi="Tahoma" w:cs="Tahoma"/>
          <w:color w:val="000000"/>
          <w:sz w:val="22"/>
          <w:szCs w:val="22"/>
          <w:lang w:val="fr-FR"/>
        </w:rPr>
      </w:pPr>
    </w:p>
    <w:p w14:paraId="2EA43509"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L'objectif est d'apporter une attention particulière aux mesures d’évolutions salariales de cette population (nombre d’augmentations, de primes, de promotions).</w:t>
      </w:r>
    </w:p>
    <w:p w14:paraId="2EA4350A" w14:textId="77777777" w:rsidR="0048515A" w:rsidRPr="00C05F1F" w:rsidRDefault="0048515A" w:rsidP="0048515A">
      <w:pPr>
        <w:ind w:left="-567"/>
        <w:jc w:val="both"/>
        <w:rPr>
          <w:rFonts w:ascii="Tahoma" w:hAnsi="Tahoma" w:cs="Tahoma"/>
          <w:color w:val="000000"/>
          <w:sz w:val="22"/>
          <w:szCs w:val="22"/>
          <w:lang w:val="fr-FR"/>
        </w:rPr>
      </w:pPr>
    </w:p>
    <w:p w14:paraId="2EA4350B"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Cette préconisation permettra de mieux gérer la motivation des salariés en fin de parcours professionnel. Ces trois indicateurs seront suivis annuellement en opérant une distinction par sexe.</w:t>
      </w:r>
    </w:p>
    <w:p w14:paraId="2EA4350C" w14:textId="77777777" w:rsidR="0048515A" w:rsidRPr="00C05F1F" w:rsidRDefault="0048515A" w:rsidP="0048515A">
      <w:pPr>
        <w:ind w:left="-567"/>
        <w:jc w:val="both"/>
        <w:rPr>
          <w:rFonts w:ascii="Tahoma" w:hAnsi="Tahoma" w:cs="Tahoma"/>
          <w:b/>
          <w:color w:val="000000"/>
          <w:sz w:val="22"/>
          <w:szCs w:val="22"/>
          <w:lang w:val="fr-FR"/>
        </w:rPr>
      </w:pPr>
    </w:p>
    <w:p w14:paraId="2EA4350D" w14:textId="77777777" w:rsidR="0048515A" w:rsidRPr="00C05F1F" w:rsidRDefault="0048515A" w:rsidP="0048515A">
      <w:pPr>
        <w:ind w:left="-567"/>
        <w:jc w:val="both"/>
        <w:rPr>
          <w:rFonts w:ascii="Tahoma" w:hAnsi="Tahoma" w:cs="Tahoma"/>
          <w:b/>
          <w:color w:val="000000"/>
          <w:sz w:val="22"/>
          <w:szCs w:val="22"/>
          <w:lang w:val="fr-FR"/>
        </w:rPr>
      </w:pPr>
    </w:p>
    <w:p w14:paraId="2EA4350E" w14:textId="77777777" w:rsidR="0048515A" w:rsidRPr="001C0185" w:rsidRDefault="0048515A" w:rsidP="0048515A">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 xml:space="preserve">Article </w:t>
      </w:r>
      <w:r w:rsidR="001C0185" w:rsidRPr="001C0185">
        <w:rPr>
          <w:rFonts w:ascii="Tahoma" w:eastAsia="MS Mincho" w:hAnsi="Tahoma" w:cs="Tahoma"/>
          <w:b/>
          <w:bCs/>
          <w:sz w:val="22"/>
          <w:szCs w:val="22"/>
          <w:u w:val="single"/>
          <w:lang w:val="fr-FR" w:eastAsia="fr-FR"/>
        </w:rPr>
        <w:t>10</w:t>
      </w:r>
      <w:r w:rsidR="001C0185" w:rsidRPr="001C0185">
        <w:rPr>
          <w:rFonts w:ascii="Tahoma" w:eastAsia="MS Mincho" w:hAnsi="Tahoma" w:cs="Tahoma"/>
          <w:b/>
          <w:bCs/>
          <w:sz w:val="22"/>
          <w:szCs w:val="22"/>
          <w:lang w:val="fr-FR" w:eastAsia="fr-FR"/>
        </w:rPr>
        <w:t xml:space="preserve"> : </w:t>
      </w:r>
      <w:r w:rsidRPr="001C0185">
        <w:rPr>
          <w:rFonts w:ascii="Tahoma" w:eastAsia="MS Mincho" w:hAnsi="Tahoma" w:cs="Tahoma"/>
          <w:b/>
          <w:bCs/>
          <w:sz w:val="22"/>
          <w:szCs w:val="22"/>
          <w:lang w:val="fr-FR" w:eastAsia="fr-FR"/>
        </w:rPr>
        <w:t>Développement des compétences et des qualifications et accès à la formation</w:t>
      </w:r>
    </w:p>
    <w:p w14:paraId="2EA4350F" w14:textId="77777777" w:rsidR="001C0185" w:rsidRPr="00C05F1F" w:rsidRDefault="0043101D" w:rsidP="0048515A">
      <w:pPr>
        <w:ind w:left="-567"/>
        <w:jc w:val="both"/>
        <w:rPr>
          <w:rFonts w:ascii="Tahoma" w:hAnsi="Tahoma" w:cs="Tahoma"/>
          <w:b/>
          <w:color w:val="000000"/>
          <w:sz w:val="22"/>
          <w:szCs w:val="22"/>
          <w:lang w:val="fr-FR"/>
        </w:rPr>
      </w:pPr>
      <w:r>
        <w:rPr>
          <w:rFonts w:ascii="Tahoma" w:hAnsi="Tahoma" w:cs="Tahoma"/>
          <w:b/>
          <w:color w:val="000000"/>
          <w:sz w:val="22"/>
          <w:szCs w:val="22"/>
          <w:lang w:val="fr-FR"/>
        </w:rPr>
        <w:t xml:space="preserve"> </w:t>
      </w:r>
    </w:p>
    <w:p w14:paraId="2EA43510" w14:textId="77777777" w:rsidR="0048515A" w:rsidRPr="001C0185" w:rsidRDefault="0025396F" w:rsidP="0025396F">
      <w:pPr>
        <w:ind w:left="720" w:hanging="720"/>
        <w:jc w:val="both"/>
        <w:rPr>
          <w:rFonts w:ascii="Tahoma" w:hAnsi="Tahoma" w:cs="Tahoma"/>
          <w:b/>
          <w:i/>
          <w:sz w:val="22"/>
          <w:szCs w:val="22"/>
          <w:lang w:val="fr-FR"/>
        </w:rPr>
      </w:pPr>
      <w:r>
        <w:rPr>
          <w:rFonts w:ascii="Tahoma" w:hAnsi="Tahoma" w:cs="Tahoma"/>
          <w:b/>
          <w:i/>
          <w:sz w:val="22"/>
          <w:szCs w:val="22"/>
          <w:lang w:val="fr-FR"/>
        </w:rPr>
        <w:t xml:space="preserve">10.1 </w:t>
      </w:r>
      <w:r>
        <w:rPr>
          <w:rFonts w:ascii="Tahoma" w:hAnsi="Tahoma" w:cs="Tahoma"/>
          <w:b/>
          <w:i/>
          <w:sz w:val="22"/>
          <w:szCs w:val="22"/>
          <w:lang w:val="fr-FR"/>
        </w:rPr>
        <w:tab/>
      </w:r>
      <w:r w:rsidR="0048515A" w:rsidRPr="001C0185">
        <w:rPr>
          <w:rFonts w:ascii="Tahoma" w:hAnsi="Tahoma" w:cs="Tahoma"/>
          <w:b/>
          <w:i/>
          <w:sz w:val="22"/>
          <w:szCs w:val="22"/>
          <w:lang w:val="fr-FR"/>
        </w:rPr>
        <w:t>Pourcentage minimum du budget du plan de formation affecté aux salariés de 55 ans et plus</w:t>
      </w:r>
    </w:p>
    <w:p w14:paraId="2EA43511" w14:textId="77777777" w:rsidR="0048515A" w:rsidRPr="00C05F1F" w:rsidRDefault="0048515A" w:rsidP="0048515A">
      <w:pPr>
        <w:jc w:val="both"/>
        <w:rPr>
          <w:rFonts w:ascii="Tahoma" w:hAnsi="Tahoma" w:cs="Tahoma"/>
          <w:b/>
          <w:color w:val="808080" w:themeColor="background1" w:themeShade="80"/>
          <w:sz w:val="22"/>
          <w:szCs w:val="22"/>
          <w:lang w:val="fr-FR"/>
        </w:rPr>
      </w:pPr>
    </w:p>
    <w:p w14:paraId="2EA43512"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L'objectif sera d'affecter au moins 7 % du budget prévisionnel du plan de formation à cette population. L'indicateur sera le pourcentage affecté à cette dernière afin de les aider à faire évoluer leurs compétences professionnelles et à répondre à l’évolution de leur métier. Cet effort permettra également d'accompagner le processus de préparation à la retraite qui sera décrit au paragraphe 13.1.</w:t>
      </w:r>
    </w:p>
    <w:p w14:paraId="2EA43513" w14:textId="77777777" w:rsidR="0048515A" w:rsidRPr="00C05F1F" w:rsidRDefault="0048515A" w:rsidP="0048515A">
      <w:pPr>
        <w:ind w:left="-567"/>
        <w:jc w:val="both"/>
        <w:rPr>
          <w:rFonts w:ascii="Tahoma" w:hAnsi="Tahoma" w:cs="Tahoma"/>
          <w:color w:val="000000"/>
          <w:sz w:val="22"/>
          <w:szCs w:val="22"/>
          <w:lang w:val="fr-FR"/>
        </w:rPr>
      </w:pPr>
    </w:p>
    <w:p w14:paraId="2EA43514" w14:textId="77777777" w:rsidR="0048515A" w:rsidRPr="001C0185" w:rsidRDefault="0048515A" w:rsidP="001C0185">
      <w:pPr>
        <w:ind w:left="-567"/>
        <w:jc w:val="both"/>
        <w:rPr>
          <w:rFonts w:ascii="Tahoma" w:hAnsi="Tahoma" w:cs="Tahoma"/>
          <w:color w:val="000000"/>
          <w:sz w:val="22"/>
          <w:szCs w:val="22"/>
          <w:lang w:val="fr-FR"/>
        </w:rPr>
      </w:pPr>
      <w:r w:rsidRPr="00FD7568">
        <w:rPr>
          <w:rFonts w:ascii="Tahoma" w:hAnsi="Tahoma" w:cs="Tahoma"/>
          <w:color w:val="000000"/>
          <w:sz w:val="22"/>
          <w:szCs w:val="22"/>
          <w:lang w:val="fr-FR"/>
        </w:rPr>
        <w:lastRenderedPageBreak/>
        <w:t xml:space="preserve">Par ailleurs, lors de l'entretien </w:t>
      </w:r>
      <w:r w:rsidR="0085434F">
        <w:rPr>
          <w:rFonts w:ascii="Tahoma" w:hAnsi="Tahoma" w:cs="Tahoma"/>
          <w:color w:val="000000"/>
          <w:sz w:val="22"/>
          <w:szCs w:val="22"/>
          <w:lang w:val="fr-FR"/>
        </w:rPr>
        <w:t>de développement RH</w:t>
      </w:r>
      <w:r w:rsidRPr="00FD7568">
        <w:rPr>
          <w:rFonts w:ascii="Tahoma" w:hAnsi="Tahoma" w:cs="Tahoma"/>
          <w:color w:val="000000"/>
          <w:sz w:val="22"/>
          <w:szCs w:val="22"/>
          <w:lang w:val="fr-FR"/>
        </w:rPr>
        <w:t>, la hiérarchie pourra présenter au salarié le plan de formation adapté à son maintien dans le poste</w:t>
      </w:r>
      <w:r w:rsidRPr="00C05F1F">
        <w:rPr>
          <w:rFonts w:ascii="Tahoma" w:hAnsi="Tahoma" w:cs="Tahoma"/>
          <w:color w:val="000000"/>
          <w:sz w:val="22"/>
          <w:szCs w:val="22"/>
          <w:lang w:val="fr-FR"/>
        </w:rPr>
        <w:t xml:space="preserve"> ou à son évolution transversale ou verticale. Ainsi informé, le salarié sera plus motivé pour s'inscrire dans cette démarche.</w:t>
      </w:r>
    </w:p>
    <w:p w14:paraId="2EA43515" w14:textId="77777777" w:rsidR="0048515A" w:rsidRDefault="0048515A" w:rsidP="0048515A">
      <w:pPr>
        <w:ind w:left="-567"/>
        <w:jc w:val="both"/>
        <w:rPr>
          <w:rFonts w:ascii="Tahoma" w:hAnsi="Tahoma" w:cs="Tahoma"/>
          <w:b/>
          <w:color w:val="000000"/>
          <w:sz w:val="22"/>
          <w:szCs w:val="22"/>
          <w:lang w:val="fr-FR"/>
        </w:rPr>
      </w:pPr>
    </w:p>
    <w:p w14:paraId="2EA43516" w14:textId="77777777" w:rsidR="002E218F" w:rsidRPr="00C05F1F" w:rsidRDefault="002E218F" w:rsidP="0048515A">
      <w:pPr>
        <w:ind w:left="-567"/>
        <w:jc w:val="both"/>
        <w:rPr>
          <w:rFonts w:ascii="Tahoma" w:hAnsi="Tahoma" w:cs="Tahoma"/>
          <w:b/>
          <w:color w:val="000000"/>
          <w:sz w:val="22"/>
          <w:szCs w:val="22"/>
          <w:lang w:val="fr-FR"/>
        </w:rPr>
      </w:pPr>
    </w:p>
    <w:p w14:paraId="2EA43517" w14:textId="77777777" w:rsidR="0048515A" w:rsidRPr="001C0185" w:rsidRDefault="00025BA1" w:rsidP="00025BA1">
      <w:pPr>
        <w:ind w:left="720" w:hanging="720"/>
        <w:jc w:val="both"/>
        <w:rPr>
          <w:rFonts w:ascii="Tahoma" w:hAnsi="Tahoma" w:cs="Tahoma"/>
          <w:b/>
          <w:i/>
          <w:sz w:val="22"/>
          <w:szCs w:val="22"/>
          <w:lang w:val="fr-FR"/>
        </w:rPr>
      </w:pPr>
      <w:r>
        <w:rPr>
          <w:rFonts w:ascii="Tahoma" w:hAnsi="Tahoma" w:cs="Tahoma"/>
          <w:b/>
          <w:i/>
          <w:sz w:val="22"/>
          <w:szCs w:val="22"/>
          <w:lang w:val="fr-FR"/>
        </w:rPr>
        <w:t>10.2</w:t>
      </w:r>
      <w:r>
        <w:rPr>
          <w:rFonts w:ascii="Tahoma" w:hAnsi="Tahoma" w:cs="Tahoma"/>
          <w:b/>
          <w:i/>
          <w:sz w:val="22"/>
          <w:szCs w:val="22"/>
          <w:lang w:val="fr-FR"/>
        </w:rPr>
        <w:tab/>
      </w:r>
      <w:r w:rsidR="0048515A" w:rsidRPr="001C0185">
        <w:rPr>
          <w:rFonts w:ascii="Tahoma" w:hAnsi="Tahoma" w:cs="Tahoma"/>
          <w:b/>
          <w:i/>
          <w:sz w:val="22"/>
          <w:szCs w:val="22"/>
          <w:lang w:val="fr-FR"/>
        </w:rPr>
        <w:t>Pourcentage minimum de la population des 55 ans et plus bénéficiant d'une formation</w:t>
      </w:r>
    </w:p>
    <w:p w14:paraId="2EA43518" w14:textId="77777777" w:rsidR="0048515A" w:rsidRPr="00C05F1F" w:rsidRDefault="0048515A" w:rsidP="0048515A">
      <w:pPr>
        <w:ind w:left="-567"/>
        <w:jc w:val="both"/>
        <w:rPr>
          <w:rFonts w:ascii="Tahoma" w:hAnsi="Tahoma" w:cs="Tahoma"/>
          <w:color w:val="000000"/>
          <w:sz w:val="22"/>
          <w:szCs w:val="22"/>
          <w:lang w:val="fr-FR"/>
        </w:rPr>
      </w:pPr>
    </w:p>
    <w:p w14:paraId="2EA43519"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L'objectif est de continuer à former ainsi au minimum 35 % de cette population. L’indicateur de suivi de cet objectif sera le pourcentage de la population des 55 ans et plus bénéficiant d’une formation. Cet indicateur de suivi sera présenté chaque anné</w:t>
      </w:r>
      <w:r w:rsidRPr="00394E68">
        <w:rPr>
          <w:rFonts w:ascii="Tahoma" w:hAnsi="Tahoma" w:cs="Tahoma"/>
          <w:sz w:val="22"/>
          <w:szCs w:val="22"/>
          <w:lang w:val="fr-FR"/>
        </w:rPr>
        <w:t xml:space="preserve">e à la Commission </w:t>
      </w:r>
      <w:r w:rsidR="0085434F" w:rsidRPr="00394E68">
        <w:rPr>
          <w:rFonts w:ascii="Tahoma" w:hAnsi="Tahoma" w:cs="Tahoma"/>
          <w:sz w:val="22"/>
          <w:szCs w:val="22"/>
          <w:lang w:val="fr-FR"/>
        </w:rPr>
        <w:t xml:space="preserve">de développement professionnel </w:t>
      </w:r>
      <w:r w:rsidRPr="00394E68">
        <w:rPr>
          <w:rFonts w:ascii="Tahoma" w:hAnsi="Tahoma" w:cs="Tahoma"/>
          <w:sz w:val="22"/>
          <w:szCs w:val="22"/>
          <w:lang w:val="fr-FR"/>
        </w:rPr>
        <w:t>de même que le pourcentage des sommes affectées au titre du 10.1.</w:t>
      </w:r>
    </w:p>
    <w:p w14:paraId="2EA4351A" w14:textId="77777777" w:rsidR="0048515A" w:rsidRPr="00C05F1F" w:rsidRDefault="0048515A" w:rsidP="00183651">
      <w:pPr>
        <w:tabs>
          <w:tab w:val="left" w:pos="709"/>
        </w:tabs>
        <w:ind w:left="-567"/>
        <w:jc w:val="both"/>
        <w:rPr>
          <w:rFonts w:ascii="Tahoma" w:hAnsi="Tahoma" w:cs="Tahoma"/>
          <w:b/>
          <w:color w:val="000000"/>
          <w:sz w:val="22"/>
          <w:szCs w:val="22"/>
          <w:lang w:val="fr-FR"/>
        </w:rPr>
      </w:pPr>
    </w:p>
    <w:p w14:paraId="2EA4351B" w14:textId="77777777" w:rsidR="0048515A" w:rsidRPr="00C05F1F" w:rsidRDefault="0048515A" w:rsidP="0048515A">
      <w:pPr>
        <w:ind w:left="-567"/>
        <w:jc w:val="both"/>
        <w:rPr>
          <w:rFonts w:ascii="Tahoma" w:hAnsi="Tahoma" w:cs="Tahoma"/>
          <w:b/>
          <w:color w:val="000000"/>
          <w:sz w:val="22"/>
          <w:szCs w:val="22"/>
          <w:lang w:val="fr-FR"/>
        </w:rPr>
      </w:pPr>
    </w:p>
    <w:p w14:paraId="2EA4351C" w14:textId="77777777" w:rsidR="0048515A" w:rsidRPr="001C0185" w:rsidRDefault="0048515A" w:rsidP="0048515A">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 xml:space="preserve">Article </w:t>
      </w:r>
      <w:r w:rsidR="001C0185" w:rsidRPr="001C0185">
        <w:rPr>
          <w:rFonts w:ascii="Tahoma" w:eastAsia="MS Mincho" w:hAnsi="Tahoma" w:cs="Tahoma"/>
          <w:b/>
          <w:bCs/>
          <w:sz w:val="22"/>
          <w:szCs w:val="22"/>
          <w:u w:val="single"/>
          <w:lang w:val="fr-FR" w:eastAsia="fr-FR"/>
        </w:rPr>
        <w:t>11</w:t>
      </w:r>
      <w:r w:rsidR="001C0185">
        <w:rPr>
          <w:rFonts w:ascii="Tahoma" w:eastAsia="MS Mincho" w:hAnsi="Tahoma" w:cs="Tahoma"/>
          <w:b/>
          <w:bCs/>
          <w:sz w:val="22"/>
          <w:szCs w:val="22"/>
          <w:lang w:val="fr-FR" w:eastAsia="fr-FR"/>
        </w:rPr>
        <w:t> :</w:t>
      </w:r>
      <w:r w:rsidRPr="001C0185">
        <w:rPr>
          <w:rFonts w:ascii="Tahoma" w:eastAsia="MS Mincho" w:hAnsi="Tahoma" w:cs="Tahoma"/>
          <w:b/>
          <w:bCs/>
          <w:sz w:val="22"/>
          <w:szCs w:val="22"/>
          <w:lang w:val="fr-FR" w:eastAsia="fr-FR"/>
        </w:rPr>
        <w:t xml:space="preserve"> Transmission des savoirs et des compétences et développement du tutorat </w:t>
      </w:r>
    </w:p>
    <w:p w14:paraId="2EA4351D" w14:textId="77777777" w:rsidR="0048515A" w:rsidRDefault="0048515A" w:rsidP="0048515A">
      <w:pPr>
        <w:jc w:val="both"/>
        <w:rPr>
          <w:rFonts w:ascii="Tahoma" w:eastAsia="MS Mincho" w:hAnsi="Tahoma" w:cs="Tahoma"/>
          <w:b/>
          <w:bCs/>
          <w:color w:val="808080"/>
          <w:sz w:val="22"/>
          <w:szCs w:val="22"/>
          <w:u w:val="single" w:color="FFC000"/>
          <w:lang w:val="fr-FR" w:eastAsia="fr-FR"/>
        </w:rPr>
      </w:pPr>
    </w:p>
    <w:p w14:paraId="2EA4351E" w14:textId="77777777" w:rsidR="0048515A" w:rsidRPr="003331D8" w:rsidRDefault="00025BA1" w:rsidP="0048515A">
      <w:pPr>
        <w:jc w:val="both"/>
        <w:rPr>
          <w:rFonts w:ascii="Tahoma" w:hAnsi="Tahoma" w:cs="Tahoma"/>
          <w:b/>
          <w:i/>
          <w:sz w:val="22"/>
          <w:szCs w:val="22"/>
          <w:lang w:val="fr-FR"/>
        </w:rPr>
      </w:pPr>
      <w:r w:rsidRPr="003331D8">
        <w:rPr>
          <w:rFonts w:ascii="Tahoma" w:hAnsi="Tahoma" w:cs="Tahoma"/>
          <w:b/>
          <w:i/>
          <w:sz w:val="22"/>
          <w:szCs w:val="22"/>
          <w:lang w:val="fr-FR"/>
        </w:rPr>
        <w:t>11.1</w:t>
      </w:r>
      <w:r w:rsidRPr="003331D8">
        <w:rPr>
          <w:rFonts w:ascii="Tahoma" w:hAnsi="Tahoma" w:cs="Tahoma"/>
          <w:b/>
          <w:i/>
          <w:sz w:val="22"/>
          <w:szCs w:val="22"/>
          <w:lang w:val="fr-FR"/>
        </w:rPr>
        <w:tab/>
      </w:r>
      <w:r w:rsidR="0048515A" w:rsidRPr="003331D8">
        <w:rPr>
          <w:rFonts w:ascii="Tahoma" w:hAnsi="Tahoma" w:cs="Tahoma"/>
          <w:b/>
          <w:i/>
          <w:sz w:val="22"/>
          <w:szCs w:val="22"/>
          <w:lang w:val="fr-FR"/>
        </w:rPr>
        <w:t>Accès à la fonction tutorale</w:t>
      </w:r>
    </w:p>
    <w:p w14:paraId="2EA4351F" w14:textId="77777777" w:rsidR="0048515A" w:rsidRPr="003331D8" w:rsidRDefault="0048515A" w:rsidP="0048515A">
      <w:pPr>
        <w:ind w:left="-567"/>
        <w:jc w:val="both"/>
        <w:rPr>
          <w:rFonts w:ascii="Tahoma" w:hAnsi="Tahoma" w:cs="Tahoma"/>
          <w:color w:val="000000"/>
          <w:sz w:val="22"/>
          <w:szCs w:val="22"/>
          <w:lang w:val="fr-FR"/>
        </w:rPr>
      </w:pPr>
    </w:p>
    <w:p w14:paraId="2EA43520" w14:textId="77777777" w:rsidR="0012056C" w:rsidRPr="003331D8" w:rsidRDefault="0012056C" w:rsidP="0048515A">
      <w:pPr>
        <w:ind w:left="-567"/>
        <w:jc w:val="both"/>
        <w:rPr>
          <w:rFonts w:ascii="Tahoma" w:hAnsi="Tahoma" w:cs="Tahoma"/>
          <w:color w:val="000000"/>
          <w:sz w:val="22"/>
          <w:szCs w:val="22"/>
          <w:lang w:val="fr-FR"/>
        </w:rPr>
      </w:pPr>
    </w:p>
    <w:p w14:paraId="2EA43521" w14:textId="77777777" w:rsidR="0048515A" w:rsidRPr="003331D8" w:rsidRDefault="00EB7661" w:rsidP="0048515A">
      <w:pPr>
        <w:ind w:left="-567"/>
        <w:jc w:val="both"/>
        <w:rPr>
          <w:rFonts w:ascii="Tahoma" w:hAnsi="Tahoma" w:cs="Tahoma"/>
          <w:color w:val="000000"/>
          <w:sz w:val="22"/>
          <w:szCs w:val="22"/>
          <w:lang w:val="fr-FR"/>
        </w:rPr>
      </w:pPr>
      <w:r w:rsidRPr="00333EF2">
        <w:rPr>
          <w:rFonts w:ascii="Tahoma" w:hAnsi="Tahoma" w:cs="Tahoma"/>
          <w:color w:val="000000"/>
          <w:sz w:val="22"/>
          <w:szCs w:val="22"/>
          <w:lang w:val="fr-FR"/>
        </w:rPr>
        <w:t xml:space="preserve">La Direction et </w:t>
      </w:r>
      <w:r w:rsidR="00333EF2" w:rsidRPr="00333EF2">
        <w:rPr>
          <w:rFonts w:ascii="Tahoma" w:hAnsi="Tahoma" w:cs="Tahoma"/>
          <w:color w:val="000000"/>
          <w:sz w:val="22"/>
          <w:szCs w:val="22"/>
          <w:lang w:val="fr-FR"/>
        </w:rPr>
        <w:t>les</w:t>
      </w:r>
      <w:r w:rsidR="00333EF2">
        <w:rPr>
          <w:rFonts w:ascii="Tahoma" w:hAnsi="Tahoma" w:cs="Tahoma"/>
          <w:color w:val="000000"/>
          <w:sz w:val="22"/>
          <w:szCs w:val="22"/>
          <w:lang w:val="fr-FR"/>
        </w:rPr>
        <w:t xml:space="preserve"> organisations syndicales représentatives </w:t>
      </w:r>
      <w:r>
        <w:rPr>
          <w:rFonts w:ascii="Tahoma" w:hAnsi="Tahoma" w:cs="Tahoma"/>
          <w:color w:val="000000"/>
          <w:sz w:val="22"/>
          <w:szCs w:val="22"/>
          <w:lang w:val="fr-FR"/>
        </w:rPr>
        <w:t>sont convaincu</w:t>
      </w:r>
      <w:r w:rsidR="00333EF2">
        <w:rPr>
          <w:rFonts w:ascii="Tahoma" w:hAnsi="Tahoma" w:cs="Tahoma"/>
          <w:color w:val="000000"/>
          <w:sz w:val="22"/>
          <w:szCs w:val="22"/>
          <w:lang w:val="fr-FR"/>
        </w:rPr>
        <w:t>e</w:t>
      </w:r>
      <w:r w:rsidR="00A23328" w:rsidRPr="003331D8">
        <w:rPr>
          <w:rFonts w:ascii="Tahoma" w:hAnsi="Tahoma" w:cs="Tahoma"/>
          <w:color w:val="000000"/>
          <w:sz w:val="22"/>
          <w:szCs w:val="22"/>
          <w:lang w:val="fr-FR"/>
        </w:rPr>
        <w:t>s du</w:t>
      </w:r>
      <w:r w:rsidR="0048515A" w:rsidRPr="003331D8">
        <w:rPr>
          <w:rFonts w:ascii="Tahoma" w:hAnsi="Tahoma" w:cs="Tahoma"/>
          <w:color w:val="000000"/>
          <w:sz w:val="22"/>
          <w:szCs w:val="22"/>
          <w:lang w:val="fr-FR"/>
        </w:rPr>
        <w:t xml:space="preserve"> rôle essentiel de l'expérience que peuvent apporter les salariés âgés tant dans la formation des jeunes en alternance que dans l'accueil et la connaissance de l'entreprise qu’ils intègrent. </w:t>
      </w:r>
    </w:p>
    <w:p w14:paraId="2EA43522" w14:textId="77777777" w:rsidR="00FA2FA4" w:rsidRPr="003331D8" w:rsidRDefault="00FA2FA4" w:rsidP="0048515A">
      <w:pPr>
        <w:ind w:left="-567"/>
        <w:jc w:val="both"/>
        <w:rPr>
          <w:rFonts w:ascii="Tahoma" w:hAnsi="Tahoma" w:cs="Tahoma"/>
          <w:color w:val="000000"/>
          <w:sz w:val="22"/>
          <w:szCs w:val="22"/>
          <w:lang w:val="fr-FR"/>
        </w:rPr>
      </w:pPr>
    </w:p>
    <w:p w14:paraId="2EA43523" w14:textId="7D956F92" w:rsidR="0048515A" w:rsidRPr="003331D8" w:rsidRDefault="0048515A" w:rsidP="0048515A">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 xml:space="preserve">L'objectif de </w:t>
      </w:r>
      <w:r w:rsidR="008479E7">
        <w:rPr>
          <w:rFonts w:ascii="Tahoma" w:hAnsi="Tahoma" w:cs="Tahoma"/>
          <w:color w:val="000000"/>
          <w:sz w:val="22"/>
          <w:szCs w:val="22"/>
          <w:lang w:val="fr-FR"/>
        </w:rPr>
        <w:t>AUTO</w:t>
      </w:r>
      <w:r w:rsidR="0012056C" w:rsidRPr="003331D8">
        <w:rPr>
          <w:rFonts w:ascii="Tahoma" w:hAnsi="Tahoma" w:cs="Tahoma"/>
          <w:color w:val="000000"/>
          <w:sz w:val="22"/>
          <w:szCs w:val="22"/>
          <w:lang w:val="fr-FR"/>
        </w:rPr>
        <w:t xml:space="preserve"> </w:t>
      </w:r>
      <w:r w:rsidRPr="003331D8">
        <w:rPr>
          <w:rFonts w:ascii="Tahoma" w:hAnsi="Tahoma" w:cs="Tahoma"/>
          <w:color w:val="000000"/>
          <w:sz w:val="22"/>
          <w:szCs w:val="22"/>
          <w:lang w:val="fr-FR"/>
        </w:rPr>
        <w:t>est de développer le tutorat en le pr</w:t>
      </w:r>
      <w:r w:rsidR="0012056C" w:rsidRPr="003331D8">
        <w:rPr>
          <w:rFonts w:ascii="Tahoma" w:hAnsi="Tahoma" w:cs="Tahoma"/>
          <w:color w:val="000000"/>
          <w:sz w:val="22"/>
          <w:szCs w:val="22"/>
          <w:lang w:val="fr-FR"/>
        </w:rPr>
        <w:t xml:space="preserve">oposant aux salariés de </w:t>
      </w:r>
      <w:r w:rsidRPr="003331D8">
        <w:rPr>
          <w:rFonts w:ascii="Tahoma" w:hAnsi="Tahoma" w:cs="Tahoma"/>
          <w:color w:val="000000"/>
          <w:sz w:val="22"/>
          <w:szCs w:val="22"/>
          <w:lang w:val="fr-FR"/>
        </w:rPr>
        <w:t xml:space="preserve">50 ans et plus justifiant des </w:t>
      </w:r>
      <w:proofErr w:type="spellStart"/>
      <w:r w:rsidRPr="003331D8">
        <w:rPr>
          <w:rFonts w:ascii="Tahoma" w:hAnsi="Tahoma" w:cs="Tahoma"/>
          <w:color w:val="000000"/>
          <w:sz w:val="22"/>
          <w:szCs w:val="22"/>
          <w:lang w:val="fr-FR"/>
        </w:rPr>
        <w:t>pré-requis</w:t>
      </w:r>
      <w:proofErr w:type="spellEnd"/>
      <w:r w:rsidRPr="003331D8">
        <w:rPr>
          <w:rFonts w:ascii="Tahoma" w:hAnsi="Tahoma" w:cs="Tahoma"/>
          <w:color w:val="000000"/>
          <w:sz w:val="22"/>
          <w:szCs w:val="22"/>
          <w:lang w:val="fr-FR"/>
        </w:rPr>
        <w:t xml:space="preserve"> nécessaires.</w:t>
      </w:r>
    </w:p>
    <w:p w14:paraId="2EA43524" w14:textId="77777777" w:rsidR="0048515A" w:rsidRPr="003331D8" w:rsidRDefault="0048515A" w:rsidP="0048515A">
      <w:pPr>
        <w:ind w:left="-567"/>
        <w:jc w:val="both"/>
        <w:rPr>
          <w:rFonts w:ascii="Tahoma" w:hAnsi="Tahoma" w:cs="Tahoma"/>
          <w:color w:val="000000"/>
          <w:sz w:val="22"/>
          <w:szCs w:val="22"/>
          <w:lang w:val="fr-FR"/>
        </w:rPr>
      </w:pPr>
    </w:p>
    <w:p w14:paraId="2EA43525" w14:textId="77777777" w:rsidR="0048515A" w:rsidRPr="00C05F1F" w:rsidRDefault="0048515A" w:rsidP="0048515A">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L'indicateur de suivi sera le pourcentage de salariés âgés de 50 ans et plus parmi l’ensemble des tuteurs. La fonction tutorale étant déjà valorisée dans l’entreprise, cette dernière s’engage cependant à assurer un suivi spécifique de cette valorisation pour les plus de 50 ans qui ne pourraient bénéficier de l’échelon majoré compte tenu de leur positionnement dans la grille de qualification.</w:t>
      </w:r>
    </w:p>
    <w:p w14:paraId="2EA43526" w14:textId="77777777" w:rsidR="0043101D" w:rsidRDefault="0043101D" w:rsidP="0048515A">
      <w:pPr>
        <w:ind w:left="-567"/>
        <w:jc w:val="both"/>
        <w:rPr>
          <w:rFonts w:ascii="Tahoma" w:hAnsi="Tahoma" w:cs="Tahoma"/>
          <w:color w:val="000000"/>
          <w:sz w:val="22"/>
          <w:szCs w:val="22"/>
          <w:lang w:val="fr-FR"/>
        </w:rPr>
      </w:pPr>
    </w:p>
    <w:p w14:paraId="2EA43527" w14:textId="77777777" w:rsidR="00653C47" w:rsidRDefault="00653C47" w:rsidP="0048515A">
      <w:pPr>
        <w:ind w:left="-567"/>
        <w:jc w:val="both"/>
        <w:rPr>
          <w:rFonts w:ascii="Tahoma" w:hAnsi="Tahoma" w:cs="Tahoma"/>
          <w:color w:val="000000"/>
          <w:sz w:val="22"/>
          <w:szCs w:val="22"/>
          <w:lang w:val="fr-FR"/>
        </w:rPr>
      </w:pPr>
    </w:p>
    <w:p w14:paraId="2EA43528" w14:textId="77777777" w:rsidR="000D3639" w:rsidRPr="003331D8" w:rsidRDefault="000D3639" w:rsidP="000D3639">
      <w:pPr>
        <w:ind w:left="720" w:hanging="720"/>
        <w:jc w:val="both"/>
        <w:rPr>
          <w:rFonts w:ascii="Tahoma" w:hAnsi="Tahoma" w:cs="Tahoma"/>
          <w:b/>
          <w:i/>
          <w:sz w:val="22"/>
          <w:szCs w:val="22"/>
          <w:lang w:val="fr-FR"/>
        </w:rPr>
      </w:pPr>
      <w:r w:rsidRPr="003331D8">
        <w:rPr>
          <w:rFonts w:ascii="Tahoma" w:hAnsi="Tahoma" w:cs="Tahoma"/>
          <w:b/>
          <w:i/>
          <w:sz w:val="22"/>
          <w:szCs w:val="22"/>
          <w:lang w:val="fr-FR"/>
        </w:rPr>
        <w:t xml:space="preserve">11.2 </w:t>
      </w:r>
      <w:r w:rsidR="00183651">
        <w:rPr>
          <w:rFonts w:ascii="Tahoma" w:hAnsi="Tahoma" w:cs="Tahoma"/>
          <w:b/>
          <w:i/>
          <w:sz w:val="22"/>
          <w:szCs w:val="22"/>
          <w:lang w:val="fr-FR"/>
        </w:rPr>
        <w:t xml:space="preserve">  </w:t>
      </w:r>
      <w:r w:rsidRPr="003331D8">
        <w:rPr>
          <w:rFonts w:ascii="Tahoma" w:hAnsi="Tahoma" w:cs="Tahoma"/>
          <w:b/>
          <w:i/>
          <w:sz w:val="22"/>
          <w:szCs w:val="22"/>
          <w:lang w:val="fr-FR"/>
        </w:rPr>
        <w:t xml:space="preserve">L’accompagnement des tuteurs </w:t>
      </w:r>
    </w:p>
    <w:p w14:paraId="2EA43529" w14:textId="77777777" w:rsidR="000D3639" w:rsidRPr="003331D8" w:rsidRDefault="000D3639" w:rsidP="000D3639">
      <w:pPr>
        <w:ind w:left="-567"/>
        <w:jc w:val="both"/>
        <w:rPr>
          <w:rFonts w:ascii="Tahoma" w:hAnsi="Tahoma" w:cs="Tahoma"/>
          <w:color w:val="000000"/>
          <w:sz w:val="22"/>
          <w:szCs w:val="22"/>
          <w:lang w:val="fr-FR"/>
        </w:rPr>
      </w:pPr>
    </w:p>
    <w:p w14:paraId="2EA4352A" w14:textId="77777777" w:rsidR="000D3639" w:rsidRPr="003331D8" w:rsidRDefault="000D3639" w:rsidP="008006A1">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 xml:space="preserve">Chaque année, les plaques </w:t>
      </w:r>
      <w:r w:rsidR="008006A1" w:rsidRPr="003331D8">
        <w:rPr>
          <w:rFonts w:ascii="Tahoma" w:hAnsi="Tahoma" w:cs="Tahoma"/>
          <w:color w:val="000000"/>
          <w:sz w:val="22"/>
          <w:szCs w:val="22"/>
          <w:lang w:val="fr-FR"/>
        </w:rPr>
        <w:t>organiseront</w:t>
      </w:r>
      <w:r w:rsidRPr="003331D8">
        <w:rPr>
          <w:rFonts w:ascii="Tahoma" w:hAnsi="Tahoma" w:cs="Tahoma"/>
          <w:color w:val="000000"/>
          <w:sz w:val="22"/>
          <w:szCs w:val="22"/>
          <w:lang w:val="fr-FR"/>
        </w:rPr>
        <w:t xml:space="preserve"> une matinée d’intégration</w:t>
      </w:r>
      <w:r w:rsidR="008006A1" w:rsidRPr="003331D8">
        <w:rPr>
          <w:rFonts w:ascii="Tahoma" w:hAnsi="Tahoma" w:cs="Tahoma"/>
          <w:color w:val="000000"/>
          <w:sz w:val="22"/>
          <w:szCs w:val="22"/>
          <w:lang w:val="fr-FR"/>
        </w:rPr>
        <w:t>,</w:t>
      </w:r>
      <w:r w:rsidRPr="003331D8">
        <w:rPr>
          <w:rFonts w:ascii="Tahoma" w:hAnsi="Tahoma" w:cs="Tahoma"/>
          <w:color w:val="000000"/>
          <w:sz w:val="22"/>
          <w:szCs w:val="22"/>
          <w:lang w:val="fr-FR"/>
        </w:rPr>
        <w:t xml:space="preserve"> pour </w:t>
      </w:r>
      <w:r w:rsidR="008006A1" w:rsidRPr="003331D8">
        <w:rPr>
          <w:rFonts w:ascii="Tahoma" w:hAnsi="Tahoma" w:cs="Tahoma"/>
          <w:color w:val="000000"/>
          <w:sz w:val="22"/>
          <w:szCs w:val="22"/>
          <w:lang w:val="fr-FR"/>
        </w:rPr>
        <w:t xml:space="preserve">tous les </w:t>
      </w:r>
      <w:r w:rsidRPr="003331D8">
        <w:rPr>
          <w:rFonts w:ascii="Tahoma" w:hAnsi="Tahoma" w:cs="Tahoma"/>
          <w:color w:val="000000"/>
          <w:sz w:val="22"/>
          <w:szCs w:val="22"/>
          <w:lang w:val="fr-FR"/>
        </w:rPr>
        <w:t>tuteurs de leur périmètre</w:t>
      </w:r>
      <w:r w:rsidR="008006A1" w:rsidRPr="003331D8">
        <w:rPr>
          <w:rFonts w:ascii="Tahoma" w:hAnsi="Tahoma" w:cs="Tahoma"/>
          <w:color w:val="000000"/>
          <w:sz w:val="22"/>
          <w:szCs w:val="22"/>
          <w:lang w:val="fr-FR"/>
        </w:rPr>
        <w:t xml:space="preserve">, dont l’objectif est </w:t>
      </w:r>
      <w:r w:rsidRPr="003331D8">
        <w:rPr>
          <w:rFonts w:ascii="Tahoma" w:hAnsi="Tahoma" w:cs="Tahoma"/>
          <w:color w:val="000000"/>
          <w:sz w:val="22"/>
          <w:szCs w:val="22"/>
          <w:lang w:val="fr-FR"/>
        </w:rPr>
        <w:t xml:space="preserve">de favoriser </w:t>
      </w:r>
      <w:r w:rsidR="008006A1" w:rsidRPr="003331D8">
        <w:rPr>
          <w:rFonts w:ascii="Tahoma" w:hAnsi="Tahoma" w:cs="Tahoma"/>
          <w:color w:val="000000"/>
          <w:sz w:val="22"/>
          <w:szCs w:val="22"/>
          <w:lang w:val="fr-FR"/>
        </w:rPr>
        <w:t xml:space="preserve">les échanges entre eux </w:t>
      </w:r>
      <w:r w:rsidRPr="003331D8">
        <w:rPr>
          <w:rFonts w:ascii="Tahoma" w:hAnsi="Tahoma" w:cs="Tahoma"/>
          <w:color w:val="000000"/>
          <w:sz w:val="22"/>
          <w:szCs w:val="22"/>
          <w:lang w:val="fr-FR"/>
        </w:rPr>
        <w:t>et de valoriser</w:t>
      </w:r>
      <w:r w:rsidR="008006A1" w:rsidRPr="003331D8">
        <w:rPr>
          <w:rFonts w:ascii="Tahoma" w:hAnsi="Tahoma" w:cs="Tahoma"/>
          <w:color w:val="000000"/>
          <w:sz w:val="22"/>
          <w:szCs w:val="22"/>
          <w:lang w:val="fr-FR"/>
        </w:rPr>
        <w:t xml:space="preserve"> ainsi</w:t>
      </w:r>
      <w:r w:rsidRPr="003331D8">
        <w:rPr>
          <w:rFonts w:ascii="Tahoma" w:hAnsi="Tahoma" w:cs="Tahoma"/>
          <w:color w:val="000000"/>
          <w:sz w:val="22"/>
          <w:szCs w:val="22"/>
          <w:lang w:val="fr-FR"/>
        </w:rPr>
        <w:t xml:space="preserve"> les collaborateurs dans leur rôle de tuteur.</w:t>
      </w:r>
    </w:p>
    <w:p w14:paraId="2EA4352B" w14:textId="77777777" w:rsidR="000C36E2" w:rsidRPr="003331D8" w:rsidRDefault="000C36E2" w:rsidP="0048515A">
      <w:pPr>
        <w:ind w:left="-567"/>
        <w:jc w:val="both"/>
        <w:rPr>
          <w:rFonts w:ascii="Tahoma" w:hAnsi="Tahoma" w:cs="Tahoma"/>
          <w:color w:val="000000"/>
          <w:sz w:val="22"/>
          <w:szCs w:val="22"/>
          <w:lang w:val="fr-FR"/>
        </w:rPr>
      </w:pPr>
    </w:p>
    <w:p w14:paraId="2EA4352C" w14:textId="77777777" w:rsidR="000D3639" w:rsidRDefault="000D3639" w:rsidP="0048515A">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Des kits seront remis à l’intégralité des tuteurs du réseau se composant d’un guide tuteur et d’une clef USB contenant les documents liés au tutorat au cours de la matinée d’intégration qui leur est dédiée.</w:t>
      </w:r>
    </w:p>
    <w:p w14:paraId="2EA4352D" w14:textId="77777777" w:rsidR="000D3639" w:rsidRDefault="000D3639" w:rsidP="0048515A">
      <w:pPr>
        <w:ind w:left="-567"/>
        <w:jc w:val="both"/>
        <w:rPr>
          <w:rFonts w:ascii="Tahoma" w:hAnsi="Tahoma" w:cs="Tahoma"/>
          <w:color w:val="000000"/>
          <w:sz w:val="22"/>
          <w:szCs w:val="22"/>
          <w:lang w:val="fr-FR"/>
        </w:rPr>
      </w:pPr>
    </w:p>
    <w:p w14:paraId="2EA4352E" w14:textId="77777777" w:rsidR="000D3639" w:rsidRPr="00C05F1F" w:rsidRDefault="000D3639" w:rsidP="0048515A">
      <w:pPr>
        <w:ind w:left="-567"/>
        <w:jc w:val="both"/>
        <w:rPr>
          <w:rFonts w:ascii="Tahoma" w:hAnsi="Tahoma" w:cs="Tahoma"/>
          <w:color w:val="000000"/>
          <w:sz w:val="22"/>
          <w:szCs w:val="22"/>
          <w:lang w:val="fr-FR"/>
        </w:rPr>
      </w:pPr>
    </w:p>
    <w:p w14:paraId="2EA4352F" w14:textId="77777777" w:rsidR="0048515A" w:rsidRPr="001C0185" w:rsidRDefault="00792AE4" w:rsidP="00025BA1">
      <w:pPr>
        <w:ind w:left="720" w:hanging="720"/>
        <w:jc w:val="both"/>
        <w:rPr>
          <w:rFonts w:ascii="Tahoma" w:hAnsi="Tahoma" w:cs="Tahoma"/>
          <w:b/>
          <w:i/>
          <w:sz w:val="22"/>
          <w:szCs w:val="22"/>
          <w:lang w:val="fr-FR"/>
        </w:rPr>
      </w:pPr>
      <w:r>
        <w:rPr>
          <w:rFonts w:ascii="Tahoma" w:hAnsi="Tahoma" w:cs="Tahoma"/>
          <w:b/>
          <w:i/>
          <w:sz w:val="22"/>
          <w:szCs w:val="22"/>
          <w:lang w:val="fr-FR"/>
        </w:rPr>
        <w:t>11.3</w:t>
      </w:r>
      <w:r w:rsidR="00025BA1">
        <w:rPr>
          <w:rFonts w:ascii="Tahoma" w:hAnsi="Tahoma" w:cs="Tahoma"/>
          <w:b/>
          <w:i/>
          <w:sz w:val="22"/>
          <w:szCs w:val="22"/>
          <w:lang w:val="fr-FR"/>
        </w:rPr>
        <w:tab/>
      </w:r>
      <w:r w:rsidR="0048515A" w:rsidRPr="001C0185">
        <w:rPr>
          <w:rFonts w:ascii="Tahoma" w:hAnsi="Tahoma" w:cs="Tahoma"/>
          <w:b/>
          <w:i/>
          <w:sz w:val="22"/>
          <w:szCs w:val="22"/>
          <w:lang w:val="fr-FR"/>
        </w:rPr>
        <w:t>Favoriser la participation des salariés de 50 ans et plus aux jurys d'examen de la profession</w:t>
      </w:r>
    </w:p>
    <w:p w14:paraId="2EA43530" w14:textId="77777777" w:rsidR="0048515A" w:rsidRPr="00C05F1F" w:rsidRDefault="0048515A" w:rsidP="0048515A">
      <w:pPr>
        <w:jc w:val="both"/>
        <w:rPr>
          <w:rFonts w:ascii="Tahoma" w:hAnsi="Tahoma" w:cs="Tahoma"/>
          <w:b/>
          <w:color w:val="808080" w:themeColor="background1" w:themeShade="80"/>
          <w:sz w:val="22"/>
          <w:szCs w:val="22"/>
          <w:lang w:val="fr-FR"/>
        </w:rPr>
      </w:pPr>
    </w:p>
    <w:p w14:paraId="2EA43531" w14:textId="62C53C63"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L’entreprise ainsi que les organisations syndicales </w:t>
      </w:r>
      <w:r w:rsidR="00EB7661" w:rsidRPr="00333EF2">
        <w:rPr>
          <w:rFonts w:ascii="Tahoma" w:hAnsi="Tahoma" w:cs="Tahoma"/>
          <w:color w:val="000000"/>
          <w:sz w:val="22"/>
          <w:szCs w:val="22"/>
          <w:lang w:val="fr-FR"/>
        </w:rPr>
        <w:t xml:space="preserve">représentatives au sein de </w:t>
      </w:r>
      <w:r w:rsidR="008479E7">
        <w:rPr>
          <w:rFonts w:ascii="Tahoma" w:hAnsi="Tahoma" w:cs="Tahoma"/>
          <w:color w:val="000000"/>
          <w:sz w:val="22"/>
          <w:szCs w:val="22"/>
          <w:lang w:val="fr-FR"/>
        </w:rPr>
        <w:t>AUTO</w:t>
      </w:r>
      <w:r w:rsidRPr="00C05F1F">
        <w:rPr>
          <w:rFonts w:ascii="Tahoma" w:hAnsi="Tahoma" w:cs="Tahoma"/>
          <w:color w:val="000000"/>
          <w:sz w:val="22"/>
          <w:szCs w:val="22"/>
          <w:lang w:val="fr-FR"/>
        </w:rPr>
        <w:t xml:space="preserve"> entendent développer l'information sur cette possibilité. Le responsable de la formation sera en charge, en </w:t>
      </w:r>
      <w:r w:rsidRPr="00C05F1F">
        <w:rPr>
          <w:rFonts w:ascii="Tahoma" w:hAnsi="Tahoma" w:cs="Tahoma"/>
          <w:color w:val="000000"/>
          <w:sz w:val="22"/>
          <w:szCs w:val="22"/>
          <w:lang w:val="fr-FR"/>
        </w:rPr>
        <w:lastRenderedPageBreak/>
        <w:t>lien avec l'ANFA, de développer ces participations pour les volontaires âgés de 50 ans et plus et qui présenteraient les compétences indispensables ainsi que les conditions requises par les instances paritaires.</w:t>
      </w:r>
    </w:p>
    <w:p w14:paraId="2EA43532" w14:textId="77777777" w:rsidR="0048515A" w:rsidRPr="00C05F1F" w:rsidRDefault="0048515A" w:rsidP="0048515A">
      <w:pPr>
        <w:ind w:left="-567"/>
        <w:jc w:val="both"/>
        <w:rPr>
          <w:rFonts w:ascii="Tahoma" w:hAnsi="Tahoma" w:cs="Tahoma"/>
          <w:color w:val="000000"/>
          <w:sz w:val="22"/>
          <w:szCs w:val="22"/>
          <w:lang w:val="fr-FR"/>
        </w:rPr>
      </w:pPr>
    </w:p>
    <w:p w14:paraId="2EA43533" w14:textId="03CE80CA"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L’ambition de </w:t>
      </w:r>
      <w:r w:rsidR="008479E7">
        <w:rPr>
          <w:rFonts w:ascii="Tahoma" w:hAnsi="Tahoma" w:cs="Tahoma"/>
          <w:color w:val="000000"/>
          <w:sz w:val="22"/>
          <w:szCs w:val="22"/>
          <w:lang w:val="fr-FR"/>
        </w:rPr>
        <w:t>AUTO</w:t>
      </w:r>
      <w:r w:rsidR="008006A1">
        <w:rPr>
          <w:rFonts w:ascii="Tahoma" w:hAnsi="Tahoma" w:cs="Tahoma"/>
          <w:color w:val="000000"/>
          <w:sz w:val="22"/>
          <w:szCs w:val="22"/>
          <w:lang w:val="fr-FR"/>
        </w:rPr>
        <w:t xml:space="preserve"> </w:t>
      </w:r>
      <w:r w:rsidRPr="00C05F1F">
        <w:rPr>
          <w:rFonts w:ascii="Tahoma" w:hAnsi="Tahoma" w:cs="Tahoma"/>
          <w:color w:val="000000"/>
          <w:sz w:val="22"/>
          <w:szCs w:val="22"/>
          <w:lang w:val="fr-FR"/>
        </w:rPr>
        <w:t xml:space="preserve">est d'atteindre </w:t>
      </w:r>
      <w:r w:rsidRPr="00C05F1F">
        <w:rPr>
          <w:rFonts w:ascii="Tahoma" w:hAnsi="Tahoma" w:cs="Tahoma"/>
          <w:iCs/>
          <w:color w:val="000000"/>
          <w:sz w:val="22"/>
          <w:szCs w:val="22"/>
          <w:lang w:val="fr-FR"/>
        </w:rPr>
        <w:t>une</w:t>
      </w:r>
      <w:r w:rsidRPr="00C05F1F">
        <w:rPr>
          <w:rFonts w:ascii="Tahoma" w:hAnsi="Tahoma" w:cs="Tahoma"/>
          <w:i/>
          <w:color w:val="000000"/>
          <w:sz w:val="22"/>
          <w:szCs w:val="22"/>
          <w:lang w:val="fr-FR"/>
        </w:rPr>
        <w:t xml:space="preserve"> </w:t>
      </w:r>
      <w:r w:rsidRPr="00C05F1F">
        <w:rPr>
          <w:rFonts w:ascii="Tahoma" w:hAnsi="Tahoma" w:cs="Tahoma"/>
          <w:color w:val="000000"/>
          <w:sz w:val="22"/>
          <w:szCs w:val="22"/>
          <w:lang w:val="fr-FR"/>
        </w:rPr>
        <w:t xml:space="preserve">participation minimale de </w:t>
      </w:r>
      <w:r w:rsidRPr="008006A1">
        <w:rPr>
          <w:rFonts w:ascii="Tahoma" w:hAnsi="Tahoma" w:cs="Tahoma"/>
          <w:color w:val="000000"/>
          <w:sz w:val="22"/>
          <w:szCs w:val="22"/>
          <w:lang w:val="fr-FR"/>
        </w:rPr>
        <w:t>30 examinateurs</w:t>
      </w:r>
      <w:r w:rsidRPr="00C05F1F">
        <w:rPr>
          <w:rFonts w:ascii="Tahoma" w:hAnsi="Tahoma" w:cs="Tahoma"/>
          <w:color w:val="000000"/>
          <w:sz w:val="22"/>
          <w:szCs w:val="22"/>
          <w:lang w:val="fr-FR"/>
        </w:rPr>
        <w:t xml:space="preserve"> au terme de la </w:t>
      </w:r>
      <w:r w:rsidR="00333EF2">
        <w:rPr>
          <w:rFonts w:ascii="Tahoma" w:hAnsi="Tahoma" w:cs="Tahoma"/>
          <w:color w:val="000000"/>
          <w:sz w:val="22"/>
          <w:szCs w:val="22"/>
          <w:lang w:val="fr-FR"/>
        </w:rPr>
        <w:t xml:space="preserve">durée </w:t>
      </w:r>
      <w:r w:rsidRPr="00C05F1F">
        <w:rPr>
          <w:rFonts w:ascii="Tahoma" w:hAnsi="Tahoma" w:cs="Tahoma"/>
          <w:color w:val="000000"/>
          <w:sz w:val="22"/>
          <w:szCs w:val="22"/>
          <w:lang w:val="fr-FR"/>
        </w:rPr>
        <w:t>de l'accord. Un suivi aura lieu annuellement sur le nombre d’examinateurs.</w:t>
      </w:r>
    </w:p>
    <w:p w14:paraId="2EA43534" w14:textId="77777777" w:rsidR="000C36E2" w:rsidRDefault="000C36E2" w:rsidP="001C0185">
      <w:pPr>
        <w:jc w:val="both"/>
        <w:rPr>
          <w:rFonts w:ascii="Tahoma" w:hAnsi="Tahoma" w:cs="Tahoma"/>
          <w:color w:val="000000"/>
          <w:sz w:val="22"/>
          <w:szCs w:val="22"/>
          <w:lang w:val="fr-FR"/>
        </w:rPr>
      </w:pPr>
    </w:p>
    <w:p w14:paraId="2EA43535" w14:textId="77777777" w:rsidR="0048515A" w:rsidRPr="00C05F1F" w:rsidRDefault="0048515A" w:rsidP="0048515A">
      <w:pPr>
        <w:ind w:left="-567"/>
        <w:jc w:val="both"/>
        <w:rPr>
          <w:rFonts w:ascii="Tahoma" w:hAnsi="Tahoma" w:cs="Tahoma"/>
          <w:b/>
          <w:color w:val="000000"/>
          <w:sz w:val="22"/>
          <w:szCs w:val="22"/>
          <w:lang w:val="fr-FR"/>
        </w:rPr>
      </w:pPr>
    </w:p>
    <w:p w14:paraId="2EA43536" w14:textId="77777777" w:rsidR="0048515A" w:rsidRPr="008006A1" w:rsidRDefault="0048515A" w:rsidP="0048515A">
      <w:pPr>
        <w:ind w:left="-567"/>
        <w:jc w:val="both"/>
        <w:rPr>
          <w:rFonts w:ascii="Tahoma" w:eastAsia="MS Mincho" w:hAnsi="Tahoma" w:cs="Tahoma"/>
          <w:b/>
          <w:bCs/>
          <w:sz w:val="22"/>
          <w:szCs w:val="22"/>
          <w:lang w:val="fr-FR" w:eastAsia="fr-FR"/>
        </w:rPr>
      </w:pPr>
      <w:r w:rsidRPr="008006A1">
        <w:rPr>
          <w:rFonts w:ascii="Tahoma" w:eastAsia="MS Mincho" w:hAnsi="Tahoma" w:cs="Tahoma"/>
          <w:b/>
          <w:bCs/>
          <w:sz w:val="22"/>
          <w:szCs w:val="22"/>
          <w:u w:val="single"/>
          <w:lang w:val="fr-FR" w:eastAsia="fr-FR"/>
        </w:rPr>
        <w:t xml:space="preserve">Article </w:t>
      </w:r>
      <w:r w:rsidR="001C0185" w:rsidRPr="008006A1">
        <w:rPr>
          <w:rFonts w:ascii="Tahoma" w:eastAsia="MS Mincho" w:hAnsi="Tahoma" w:cs="Tahoma"/>
          <w:b/>
          <w:bCs/>
          <w:sz w:val="22"/>
          <w:szCs w:val="22"/>
          <w:u w:val="single"/>
          <w:lang w:val="fr-FR" w:eastAsia="fr-FR"/>
        </w:rPr>
        <w:t>12</w:t>
      </w:r>
      <w:r w:rsidR="001C0185" w:rsidRPr="008006A1">
        <w:rPr>
          <w:rFonts w:ascii="Tahoma" w:eastAsia="MS Mincho" w:hAnsi="Tahoma" w:cs="Tahoma"/>
          <w:b/>
          <w:bCs/>
          <w:sz w:val="22"/>
          <w:szCs w:val="22"/>
          <w:lang w:val="fr-FR" w:eastAsia="fr-FR"/>
        </w:rPr>
        <w:t> :</w:t>
      </w:r>
      <w:r w:rsidRPr="008006A1">
        <w:rPr>
          <w:rFonts w:ascii="Tahoma" w:eastAsia="MS Mincho" w:hAnsi="Tahoma" w:cs="Tahoma"/>
          <w:b/>
          <w:bCs/>
          <w:sz w:val="22"/>
          <w:szCs w:val="22"/>
          <w:lang w:val="fr-FR" w:eastAsia="fr-FR"/>
        </w:rPr>
        <w:t xml:space="preserve"> Amélioration des conditions de travail et</w:t>
      </w:r>
      <w:r w:rsidR="008006A1" w:rsidRPr="008006A1">
        <w:rPr>
          <w:rFonts w:ascii="Tahoma" w:eastAsia="MS Mincho" w:hAnsi="Tahoma" w:cs="Tahoma"/>
          <w:b/>
          <w:bCs/>
          <w:sz w:val="22"/>
          <w:szCs w:val="22"/>
          <w:lang w:val="fr-FR" w:eastAsia="fr-FR"/>
        </w:rPr>
        <w:t xml:space="preserve"> prévention des risques professionnels</w:t>
      </w:r>
    </w:p>
    <w:p w14:paraId="2EA43537" w14:textId="77777777" w:rsidR="0048515A" w:rsidRPr="008006A1" w:rsidRDefault="0048515A" w:rsidP="0048515A">
      <w:pPr>
        <w:ind w:left="-567"/>
        <w:jc w:val="both"/>
        <w:rPr>
          <w:rFonts w:ascii="Tahoma" w:hAnsi="Tahoma" w:cs="Tahoma"/>
          <w:b/>
          <w:color w:val="000000"/>
          <w:sz w:val="22"/>
          <w:szCs w:val="22"/>
          <w:lang w:val="fr-FR"/>
        </w:rPr>
      </w:pPr>
    </w:p>
    <w:p w14:paraId="2EA43538" w14:textId="77777777" w:rsidR="0048515A" w:rsidRPr="008006A1" w:rsidRDefault="00956D34" w:rsidP="00956D34">
      <w:pPr>
        <w:ind w:left="720" w:hanging="720"/>
        <w:jc w:val="both"/>
        <w:rPr>
          <w:rFonts w:ascii="Tahoma" w:hAnsi="Tahoma" w:cs="Tahoma"/>
          <w:b/>
          <w:i/>
          <w:sz w:val="22"/>
          <w:szCs w:val="22"/>
          <w:lang w:val="fr-FR"/>
        </w:rPr>
      </w:pPr>
      <w:r w:rsidRPr="008006A1">
        <w:rPr>
          <w:rFonts w:ascii="Tahoma" w:hAnsi="Tahoma" w:cs="Tahoma"/>
          <w:b/>
          <w:i/>
          <w:sz w:val="22"/>
          <w:szCs w:val="22"/>
          <w:lang w:val="fr-FR"/>
        </w:rPr>
        <w:t>12.1</w:t>
      </w:r>
      <w:r w:rsidRPr="008006A1">
        <w:rPr>
          <w:rFonts w:ascii="Tahoma" w:hAnsi="Tahoma" w:cs="Tahoma"/>
          <w:b/>
          <w:i/>
          <w:sz w:val="22"/>
          <w:szCs w:val="22"/>
          <w:lang w:val="fr-FR"/>
        </w:rPr>
        <w:tab/>
      </w:r>
      <w:r w:rsidR="0048515A" w:rsidRPr="008006A1">
        <w:rPr>
          <w:rFonts w:ascii="Tahoma" w:hAnsi="Tahoma" w:cs="Tahoma"/>
          <w:b/>
          <w:i/>
          <w:sz w:val="22"/>
          <w:szCs w:val="22"/>
          <w:lang w:val="fr-FR"/>
        </w:rPr>
        <w:t>Politique générale d’amélioration des conditions de travail e</w:t>
      </w:r>
      <w:r w:rsidR="008006A1" w:rsidRPr="008006A1">
        <w:rPr>
          <w:rFonts w:ascii="Tahoma" w:hAnsi="Tahoma" w:cs="Tahoma"/>
          <w:b/>
          <w:i/>
          <w:sz w:val="22"/>
          <w:szCs w:val="22"/>
          <w:lang w:val="fr-FR"/>
        </w:rPr>
        <w:t>t de prévention des risques professionnels</w:t>
      </w:r>
    </w:p>
    <w:p w14:paraId="2EA43539" w14:textId="77777777" w:rsidR="0048515A" w:rsidRPr="003A6FC9" w:rsidRDefault="0048515A" w:rsidP="0048515A">
      <w:pPr>
        <w:ind w:left="-567"/>
        <w:jc w:val="both"/>
        <w:rPr>
          <w:rFonts w:ascii="Tahoma" w:hAnsi="Tahoma" w:cs="Tahoma"/>
          <w:color w:val="000000"/>
          <w:sz w:val="22"/>
          <w:szCs w:val="22"/>
          <w:highlight w:val="yellow"/>
          <w:lang w:val="fr-FR"/>
        </w:rPr>
      </w:pPr>
    </w:p>
    <w:p w14:paraId="2EA4353A" w14:textId="4B9888F7" w:rsidR="008006A1" w:rsidRDefault="008479E7" w:rsidP="008006A1">
      <w:pPr>
        <w:ind w:left="-567"/>
        <w:jc w:val="both"/>
        <w:rPr>
          <w:rFonts w:ascii="Tahoma" w:hAnsi="Tahoma" w:cs="Tahoma"/>
          <w:color w:val="000000"/>
          <w:sz w:val="22"/>
          <w:szCs w:val="22"/>
          <w:lang w:val="fr-FR"/>
        </w:rPr>
      </w:pPr>
      <w:r>
        <w:rPr>
          <w:rFonts w:ascii="Tahoma" w:hAnsi="Tahoma" w:cs="Tahoma"/>
          <w:color w:val="000000"/>
          <w:sz w:val="22"/>
          <w:szCs w:val="22"/>
          <w:lang w:val="fr-FR"/>
        </w:rPr>
        <w:t>AUTO</w:t>
      </w:r>
      <w:r w:rsidR="006533E1" w:rsidRPr="007A5464">
        <w:rPr>
          <w:rFonts w:ascii="Tahoma" w:hAnsi="Tahoma" w:cs="Tahoma"/>
          <w:color w:val="000000"/>
          <w:sz w:val="22"/>
          <w:szCs w:val="22"/>
          <w:lang w:val="fr-FR"/>
        </w:rPr>
        <w:t xml:space="preserve"> </w:t>
      </w:r>
      <w:r w:rsidR="0048515A" w:rsidRPr="007A5464">
        <w:rPr>
          <w:rFonts w:ascii="Tahoma" w:hAnsi="Tahoma" w:cs="Tahoma"/>
          <w:color w:val="000000"/>
          <w:sz w:val="22"/>
          <w:szCs w:val="22"/>
          <w:lang w:val="fr-FR"/>
        </w:rPr>
        <w:t>s’est engagé</w:t>
      </w:r>
      <w:r w:rsidR="0008700C" w:rsidRPr="007A5464">
        <w:rPr>
          <w:rFonts w:ascii="Tahoma" w:hAnsi="Tahoma" w:cs="Tahoma"/>
          <w:color w:val="000000"/>
          <w:sz w:val="22"/>
          <w:szCs w:val="22"/>
          <w:lang w:val="fr-FR"/>
        </w:rPr>
        <w:t>e</w:t>
      </w:r>
      <w:r w:rsidR="0048515A" w:rsidRPr="007A5464">
        <w:rPr>
          <w:rFonts w:ascii="Tahoma" w:hAnsi="Tahoma" w:cs="Tahoma"/>
          <w:color w:val="000000"/>
          <w:sz w:val="22"/>
          <w:szCs w:val="22"/>
          <w:lang w:val="fr-FR"/>
        </w:rPr>
        <w:t xml:space="preserve"> depuis plusieurs années à promouvoir une politique santé, sécurité et environnement de travail efficace qui permet aux collaborateurs de l’entreprise de travailler dans les meilleures conditions. </w:t>
      </w:r>
    </w:p>
    <w:p w14:paraId="2EA4353B" w14:textId="77777777" w:rsidR="008006A1" w:rsidRDefault="008006A1" w:rsidP="008006A1">
      <w:pPr>
        <w:ind w:left="-567"/>
        <w:jc w:val="both"/>
        <w:rPr>
          <w:rFonts w:ascii="Tahoma" w:hAnsi="Tahoma" w:cs="Tahoma"/>
          <w:color w:val="000000"/>
          <w:sz w:val="22"/>
          <w:szCs w:val="22"/>
          <w:lang w:val="fr-FR"/>
        </w:rPr>
      </w:pPr>
    </w:p>
    <w:p w14:paraId="2EA4353C" w14:textId="52DC9C57" w:rsidR="007A5464" w:rsidRPr="008006A1" w:rsidRDefault="007A5464" w:rsidP="00333EF2">
      <w:pPr>
        <w:ind w:left="-567"/>
        <w:jc w:val="both"/>
        <w:rPr>
          <w:rFonts w:ascii="Tahoma" w:hAnsi="Tahoma" w:cs="Tahoma"/>
          <w:color w:val="000000"/>
          <w:sz w:val="22"/>
          <w:szCs w:val="22"/>
          <w:lang w:val="fr-FR"/>
        </w:rPr>
      </w:pPr>
      <w:r w:rsidRPr="008006A1">
        <w:rPr>
          <w:rFonts w:ascii="Tahoma" w:hAnsi="Tahoma" w:cs="Tahoma"/>
          <w:color w:val="000000"/>
          <w:sz w:val="22"/>
          <w:szCs w:val="22"/>
          <w:lang w:val="fr-FR"/>
        </w:rPr>
        <w:t xml:space="preserve">Soucieux de préserver un environnement de travail sécurisé, </w:t>
      </w:r>
      <w:r w:rsidR="008479E7">
        <w:rPr>
          <w:rFonts w:ascii="Tahoma" w:hAnsi="Tahoma" w:cs="Tahoma"/>
          <w:color w:val="000000"/>
          <w:sz w:val="22"/>
          <w:szCs w:val="22"/>
          <w:lang w:val="fr-FR"/>
        </w:rPr>
        <w:t>AUTO</w:t>
      </w:r>
      <w:r w:rsidRPr="008006A1">
        <w:rPr>
          <w:rFonts w:ascii="Tahoma" w:hAnsi="Tahoma" w:cs="Tahoma"/>
          <w:color w:val="000000"/>
          <w:sz w:val="22"/>
          <w:szCs w:val="22"/>
          <w:lang w:val="fr-FR"/>
        </w:rPr>
        <w:t xml:space="preserve"> s’est attachée à déployer le nouveau livret des « 10 fondamentaux de la Sécurité » émanant de la Direction HSE du Groupe </w:t>
      </w:r>
      <w:r w:rsidR="008479E7">
        <w:rPr>
          <w:rFonts w:ascii="Tahoma" w:hAnsi="Tahoma" w:cs="Tahoma"/>
          <w:color w:val="000000"/>
          <w:sz w:val="22"/>
          <w:szCs w:val="22"/>
          <w:lang w:val="fr-FR"/>
        </w:rPr>
        <w:t>L’ENTREPRISE AUTO</w:t>
      </w:r>
      <w:r w:rsidRPr="008006A1">
        <w:rPr>
          <w:rFonts w:ascii="Tahoma" w:hAnsi="Tahoma" w:cs="Tahoma"/>
          <w:color w:val="000000"/>
          <w:sz w:val="22"/>
          <w:szCs w:val="22"/>
          <w:lang w:val="fr-FR"/>
        </w:rPr>
        <w:t>. Dans chaque établissement, des actions de sensibilisation à destination des managers et collaborateurs sur la prévention des risques sont mises en place.</w:t>
      </w:r>
    </w:p>
    <w:p w14:paraId="2EA4353D" w14:textId="77777777" w:rsidR="007A5464" w:rsidRDefault="007A5464" w:rsidP="0048515A">
      <w:pPr>
        <w:ind w:left="-567"/>
        <w:jc w:val="both"/>
        <w:rPr>
          <w:rFonts w:ascii="Tahoma" w:hAnsi="Tahoma" w:cs="Tahoma"/>
          <w:color w:val="000000"/>
          <w:sz w:val="22"/>
          <w:szCs w:val="22"/>
          <w:lang w:val="fr-FR"/>
        </w:rPr>
      </w:pPr>
    </w:p>
    <w:p w14:paraId="2EA4353E" w14:textId="77777777" w:rsidR="0048515A" w:rsidRPr="008006A1" w:rsidRDefault="0048515A" w:rsidP="0048515A">
      <w:pPr>
        <w:ind w:left="-567"/>
        <w:jc w:val="both"/>
        <w:rPr>
          <w:rFonts w:ascii="Tahoma" w:hAnsi="Tahoma" w:cs="Tahoma"/>
          <w:color w:val="000000"/>
          <w:sz w:val="22"/>
          <w:szCs w:val="22"/>
          <w:lang w:val="fr-FR"/>
        </w:rPr>
      </w:pPr>
      <w:r w:rsidRPr="008006A1">
        <w:rPr>
          <w:rFonts w:ascii="Tahoma" w:hAnsi="Tahoma" w:cs="Tahoma"/>
          <w:color w:val="000000"/>
          <w:sz w:val="22"/>
          <w:szCs w:val="22"/>
          <w:lang w:val="fr-FR"/>
        </w:rPr>
        <w:t>La mise en œuvre de cette politique s’adresse aux membres des comités de direction, à l’encadrement atelier ainsi qu’à l’ensemble des salariés pour préserver la santé de tous et respecter les consignes de sécurité au sein des établissements.</w:t>
      </w:r>
    </w:p>
    <w:p w14:paraId="2EA4353F" w14:textId="77777777" w:rsidR="0048515A" w:rsidRPr="003A6FC9" w:rsidRDefault="0048515A" w:rsidP="008006A1">
      <w:pPr>
        <w:jc w:val="both"/>
        <w:rPr>
          <w:rFonts w:ascii="Tahoma" w:hAnsi="Tahoma" w:cs="Tahoma"/>
          <w:color w:val="000000"/>
          <w:sz w:val="22"/>
          <w:szCs w:val="22"/>
          <w:highlight w:val="yellow"/>
          <w:lang w:val="fr-FR"/>
        </w:rPr>
      </w:pPr>
    </w:p>
    <w:p w14:paraId="2EA43540" w14:textId="1CD38303" w:rsidR="0048515A" w:rsidRPr="008006A1" w:rsidRDefault="008479E7" w:rsidP="0048515A">
      <w:pPr>
        <w:ind w:left="-567"/>
        <w:jc w:val="both"/>
        <w:rPr>
          <w:rFonts w:ascii="Tahoma" w:hAnsi="Tahoma" w:cs="Tahoma"/>
          <w:color w:val="000000"/>
          <w:sz w:val="22"/>
          <w:szCs w:val="22"/>
          <w:lang w:val="fr-FR"/>
        </w:rPr>
      </w:pPr>
      <w:r>
        <w:rPr>
          <w:rFonts w:ascii="Tahoma" w:hAnsi="Tahoma" w:cs="Tahoma"/>
          <w:color w:val="000000"/>
          <w:sz w:val="22"/>
          <w:szCs w:val="22"/>
          <w:lang w:val="fr-FR"/>
        </w:rPr>
        <w:t>AUTO</w:t>
      </w:r>
      <w:r w:rsidR="0048515A" w:rsidRPr="008006A1">
        <w:rPr>
          <w:rFonts w:ascii="Tahoma" w:hAnsi="Tahoma" w:cs="Tahoma"/>
          <w:color w:val="000000"/>
          <w:sz w:val="22"/>
          <w:szCs w:val="22"/>
          <w:lang w:val="fr-FR"/>
        </w:rPr>
        <w:t>, dans le cadre de la prévention</w:t>
      </w:r>
      <w:r w:rsidR="008006A1" w:rsidRPr="008006A1">
        <w:rPr>
          <w:rFonts w:ascii="Tahoma" w:hAnsi="Tahoma" w:cs="Tahoma"/>
          <w:color w:val="000000"/>
          <w:sz w:val="22"/>
          <w:szCs w:val="22"/>
          <w:lang w:val="fr-FR"/>
        </w:rPr>
        <w:t xml:space="preserve"> des risques professionnels</w:t>
      </w:r>
      <w:r w:rsidR="0048515A" w:rsidRPr="008006A1">
        <w:rPr>
          <w:rFonts w:ascii="Tahoma" w:hAnsi="Tahoma" w:cs="Tahoma"/>
          <w:color w:val="000000"/>
          <w:sz w:val="22"/>
          <w:szCs w:val="22"/>
          <w:lang w:val="fr-FR"/>
        </w:rPr>
        <w:t xml:space="preserve">, a ainsi instauré des mesures visant à réduire </w:t>
      </w:r>
      <w:r w:rsidR="008006A1" w:rsidRPr="008006A1">
        <w:rPr>
          <w:rFonts w:ascii="Tahoma" w:hAnsi="Tahoma" w:cs="Tahoma"/>
          <w:color w:val="000000"/>
          <w:sz w:val="22"/>
          <w:szCs w:val="22"/>
          <w:lang w:val="fr-FR"/>
        </w:rPr>
        <w:t>les contraintes d</w:t>
      </w:r>
      <w:r w:rsidR="0048515A" w:rsidRPr="008006A1">
        <w:rPr>
          <w:rFonts w:ascii="Tahoma" w:hAnsi="Tahoma" w:cs="Tahoma"/>
          <w:color w:val="000000"/>
          <w:sz w:val="22"/>
          <w:szCs w:val="22"/>
          <w:lang w:val="fr-FR"/>
        </w:rPr>
        <w:t>es postes de travail (actions sur la formation, sur l’utilisation des outillages…) et s’efforcera de favoriser des travaux n’engendrant pas de contraintes physiques trop lourdes pour les salariés de 55 ans et plus.</w:t>
      </w:r>
    </w:p>
    <w:p w14:paraId="2EA43541" w14:textId="77777777" w:rsidR="0048515A" w:rsidRPr="008006A1" w:rsidRDefault="0048515A" w:rsidP="0048515A">
      <w:pPr>
        <w:ind w:left="-567"/>
        <w:jc w:val="both"/>
        <w:rPr>
          <w:rFonts w:ascii="Tahoma" w:hAnsi="Tahoma" w:cs="Tahoma"/>
          <w:color w:val="000000"/>
          <w:sz w:val="22"/>
          <w:szCs w:val="22"/>
          <w:lang w:val="fr-FR"/>
        </w:rPr>
      </w:pPr>
    </w:p>
    <w:p w14:paraId="2EA43542" w14:textId="77777777" w:rsidR="0048515A" w:rsidRPr="00C05F1F" w:rsidRDefault="0048515A" w:rsidP="0048515A">
      <w:pPr>
        <w:ind w:left="-567"/>
        <w:jc w:val="both"/>
        <w:rPr>
          <w:rFonts w:ascii="Tahoma" w:hAnsi="Tahoma" w:cs="Tahoma"/>
          <w:color w:val="000000"/>
          <w:sz w:val="22"/>
          <w:szCs w:val="22"/>
          <w:lang w:val="fr-FR"/>
        </w:rPr>
      </w:pPr>
      <w:r w:rsidRPr="00DD3DC7">
        <w:rPr>
          <w:rFonts w:ascii="Tahoma" w:hAnsi="Tahoma" w:cs="Tahoma"/>
          <w:color w:val="000000"/>
          <w:sz w:val="22"/>
          <w:szCs w:val="22"/>
          <w:lang w:val="fr-FR"/>
        </w:rPr>
        <w:t xml:space="preserve">L’indicateur sera le tableau de suivi des actions santé, sécurité et conditions de travail dont une synthèse est présentée </w:t>
      </w:r>
      <w:r w:rsidR="008006A1" w:rsidRPr="00DD3DC7">
        <w:rPr>
          <w:rFonts w:ascii="Tahoma" w:hAnsi="Tahoma" w:cs="Tahoma"/>
          <w:color w:val="000000"/>
          <w:sz w:val="22"/>
          <w:szCs w:val="22"/>
          <w:lang w:val="fr-FR"/>
        </w:rPr>
        <w:t xml:space="preserve">deux fois par an </w:t>
      </w:r>
      <w:r w:rsidRPr="00DD3DC7">
        <w:rPr>
          <w:rFonts w:ascii="Tahoma" w:hAnsi="Tahoma" w:cs="Tahoma"/>
          <w:color w:val="000000"/>
          <w:sz w:val="22"/>
          <w:szCs w:val="22"/>
          <w:lang w:val="fr-FR"/>
        </w:rPr>
        <w:t xml:space="preserve">lors de la Commission </w:t>
      </w:r>
      <w:r w:rsidR="00DD3DC7">
        <w:rPr>
          <w:rFonts w:ascii="Tahoma" w:hAnsi="Tahoma" w:cs="Tahoma"/>
          <w:color w:val="000000"/>
          <w:sz w:val="22"/>
          <w:szCs w:val="22"/>
          <w:lang w:val="fr-FR"/>
        </w:rPr>
        <w:t>C</w:t>
      </w:r>
      <w:r w:rsidR="00DD3DC7" w:rsidRPr="00DD3DC7">
        <w:rPr>
          <w:rFonts w:ascii="Tahoma" w:hAnsi="Tahoma" w:cs="Tahoma"/>
          <w:color w:val="000000"/>
          <w:sz w:val="22"/>
          <w:szCs w:val="22"/>
          <w:lang w:val="fr-FR"/>
        </w:rPr>
        <w:t>entrale</w:t>
      </w:r>
      <w:r w:rsidR="00DD3DC7">
        <w:rPr>
          <w:rFonts w:ascii="Tahoma" w:hAnsi="Tahoma" w:cs="Tahoma"/>
          <w:color w:val="000000"/>
          <w:sz w:val="22"/>
          <w:szCs w:val="22"/>
          <w:lang w:val="fr-FR"/>
        </w:rPr>
        <w:t xml:space="preserve"> Santé S</w:t>
      </w:r>
      <w:r w:rsidR="00DD3DC7" w:rsidRPr="00DD3DC7">
        <w:rPr>
          <w:rFonts w:ascii="Tahoma" w:hAnsi="Tahoma" w:cs="Tahoma"/>
          <w:color w:val="000000"/>
          <w:sz w:val="22"/>
          <w:szCs w:val="22"/>
          <w:lang w:val="fr-FR"/>
        </w:rPr>
        <w:t>écurité</w:t>
      </w:r>
      <w:r w:rsidR="00DD3DC7">
        <w:rPr>
          <w:rFonts w:ascii="Tahoma" w:hAnsi="Tahoma" w:cs="Tahoma"/>
          <w:color w:val="000000"/>
          <w:sz w:val="22"/>
          <w:szCs w:val="22"/>
          <w:lang w:val="fr-FR"/>
        </w:rPr>
        <w:t xml:space="preserve"> et Conditions de travail.</w:t>
      </w:r>
    </w:p>
    <w:p w14:paraId="2EA43543" w14:textId="77777777" w:rsidR="0048515A" w:rsidRDefault="0048515A" w:rsidP="0048515A">
      <w:pPr>
        <w:jc w:val="both"/>
        <w:rPr>
          <w:rFonts w:ascii="Tahoma" w:hAnsi="Tahoma" w:cs="Tahoma"/>
          <w:color w:val="000000"/>
          <w:sz w:val="22"/>
          <w:szCs w:val="22"/>
          <w:lang w:val="fr-FR"/>
        </w:rPr>
      </w:pPr>
    </w:p>
    <w:p w14:paraId="2EA43544" w14:textId="77777777" w:rsidR="00F3551A" w:rsidRPr="00C05F1F" w:rsidRDefault="00F3551A" w:rsidP="0048515A">
      <w:pPr>
        <w:jc w:val="both"/>
        <w:rPr>
          <w:rFonts w:ascii="Tahoma" w:hAnsi="Tahoma" w:cs="Tahoma"/>
          <w:color w:val="000000"/>
          <w:sz w:val="22"/>
          <w:szCs w:val="22"/>
          <w:lang w:val="fr-FR"/>
        </w:rPr>
      </w:pPr>
    </w:p>
    <w:p w14:paraId="2EA43545" w14:textId="77777777" w:rsidR="0048515A" w:rsidRPr="001C0185" w:rsidRDefault="00956D34" w:rsidP="0048515A">
      <w:pPr>
        <w:jc w:val="both"/>
        <w:rPr>
          <w:rFonts w:ascii="Tahoma" w:hAnsi="Tahoma" w:cs="Tahoma"/>
          <w:b/>
          <w:i/>
          <w:sz w:val="22"/>
          <w:szCs w:val="22"/>
          <w:lang w:val="fr-FR"/>
        </w:rPr>
      </w:pPr>
      <w:r>
        <w:rPr>
          <w:rFonts w:ascii="Tahoma" w:hAnsi="Tahoma" w:cs="Tahoma"/>
          <w:b/>
          <w:i/>
          <w:sz w:val="22"/>
          <w:szCs w:val="22"/>
          <w:lang w:val="fr-FR"/>
        </w:rPr>
        <w:t xml:space="preserve">12.2 </w:t>
      </w:r>
      <w:r>
        <w:rPr>
          <w:rFonts w:ascii="Tahoma" w:hAnsi="Tahoma" w:cs="Tahoma"/>
          <w:b/>
          <w:i/>
          <w:sz w:val="22"/>
          <w:szCs w:val="22"/>
          <w:lang w:val="fr-FR"/>
        </w:rPr>
        <w:tab/>
      </w:r>
      <w:r w:rsidR="0048515A" w:rsidRPr="001C0185">
        <w:rPr>
          <w:rFonts w:ascii="Tahoma" w:hAnsi="Tahoma" w:cs="Tahoma"/>
          <w:b/>
          <w:i/>
          <w:sz w:val="22"/>
          <w:szCs w:val="22"/>
          <w:lang w:val="fr-FR"/>
        </w:rPr>
        <w:t>Visite médicale annuelle pour les salariés à partir de 55 ans</w:t>
      </w:r>
    </w:p>
    <w:p w14:paraId="2EA43546" w14:textId="77777777" w:rsidR="0048515A" w:rsidRPr="00C05F1F" w:rsidRDefault="0048515A" w:rsidP="0048515A">
      <w:pPr>
        <w:ind w:left="-567"/>
        <w:jc w:val="both"/>
        <w:rPr>
          <w:rFonts w:ascii="Tahoma" w:hAnsi="Tahoma" w:cs="Tahoma"/>
          <w:b/>
          <w:color w:val="000000"/>
          <w:sz w:val="22"/>
          <w:szCs w:val="22"/>
          <w:lang w:val="fr-FR"/>
        </w:rPr>
      </w:pPr>
    </w:p>
    <w:p w14:paraId="2EA43547" w14:textId="77777777" w:rsidR="0048515A"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Afin de sensibiliser le salarié, et dans le cadre d’une démarche efficace de prévention, il est convenu qu’il pourra dès son 55ème anniversaire demander une </w:t>
      </w:r>
      <w:r w:rsidRPr="00DD3DC7">
        <w:rPr>
          <w:rFonts w:ascii="Tahoma" w:hAnsi="Tahoma" w:cs="Tahoma"/>
          <w:color w:val="000000"/>
          <w:sz w:val="22"/>
          <w:szCs w:val="22"/>
          <w:lang w:val="fr-FR"/>
        </w:rPr>
        <w:t>visite médicale annuelle</w:t>
      </w:r>
      <w:r w:rsidRPr="00C05F1F">
        <w:rPr>
          <w:rFonts w:ascii="Tahoma" w:hAnsi="Tahoma" w:cs="Tahoma"/>
          <w:color w:val="000000"/>
          <w:sz w:val="22"/>
          <w:szCs w:val="22"/>
          <w:lang w:val="fr-FR"/>
        </w:rPr>
        <w:t xml:space="preserve">. </w:t>
      </w:r>
    </w:p>
    <w:p w14:paraId="2EA43548" w14:textId="77777777" w:rsidR="00EB7661" w:rsidRPr="00C05F1F" w:rsidRDefault="00EB7661" w:rsidP="0048515A">
      <w:pPr>
        <w:ind w:left="-567"/>
        <w:jc w:val="both"/>
        <w:rPr>
          <w:rFonts w:ascii="Tahoma" w:hAnsi="Tahoma" w:cs="Tahoma"/>
          <w:color w:val="000000"/>
          <w:sz w:val="22"/>
          <w:szCs w:val="22"/>
          <w:lang w:val="fr-FR"/>
        </w:rPr>
      </w:pPr>
    </w:p>
    <w:p w14:paraId="2EA43549" w14:textId="77777777" w:rsidR="0048515A" w:rsidRPr="00C05F1F" w:rsidRDefault="00DD3DC7" w:rsidP="0048515A">
      <w:pPr>
        <w:ind w:left="-567"/>
        <w:jc w:val="both"/>
        <w:rPr>
          <w:rFonts w:ascii="Tahoma" w:hAnsi="Tahoma" w:cs="Tahoma"/>
          <w:color w:val="000000"/>
          <w:sz w:val="22"/>
          <w:szCs w:val="22"/>
          <w:lang w:val="fr-FR"/>
        </w:rPr>
      </w:pPr>
      <w:r w:rsidRPr="00DD3DC7">
        <w:rPr>
          <w:rFonts w:ascii="Tahoma" w:hAnsi="Tahoma" w:cs="Tahoma"/>
          <w:color w:val="000000"/>
          <w:sz w:val="22"/>
          <w:szCs w:val="22"/>
          <w:lang w:val="fr-FR"/>
        </w:rPr>
        <w:t>L</w:t>
      </w:r>
      <w:r w:rsidR="0048515A" w:rsidRPr="00DD3DC7">
        <w:rPr>
          <w:rFonts w:ascii="Tahoma" w:hAnsi="Tahoma" w:cs="Tahoma"/>
          <w:color w:val="000000"/>
          <w:sz w:val="22"/>
          <w:szCs w:val="22"/>
          <w:lang w:val="fr-FR"/>
        </w:rPr>
        <w:t>'indicateur de suivi sera le nombre de visites organisées à ce titre, ainsi que les catégories professionnelles concernées.</w:t>
      </w:r>
    </w:p>
    <w:p w14:paraId="2EA4354A" w14:textId="77777777" w:rsidR="0048515A" w:rsidRPr="00C05F1F" w:rsidRDefault="0048515A" w:rsidP="0048515A">
      <w:pPr>
        <w:ind w:left="-567"/>
        <w:jc w:val="both"/>
        <w:rPr>
          <w:rFonts w:ascii="Tahoma" w:hAnsi="Tahoma" w:cs="Tahoma"/>
          <w:color w:val="000000"/>
          <w:sz w:val="22"/>
          <w:szCs w:val="22"/>
          <w:lang w:val="fr-FR"/>
        </w:rPr>
      </w:pPr>
    </w:p>
    <w:p w14:paraId="2EA4354B" w14:textId="77777777" w:rsidR="0048515A" w:rsidRDefault="0048515A" w:rsidP="0048515A">
      <w:pPr>
        <w:ind w:left="-567"/>
        <w:jc w:val="both"/>
        <w:rPr>
          <w:rFonts w:ascii="Tahoma" w:hAnsi="Tahoma" w:cs="Tahoma"/>
          <w:color w:val="000000"/>
          <w:sz w:val="22"/>
          <w:szCs w:val="22"/>
          <w:lang w:val="fr-FR"/>
        </w:rPr>
      </w:pPr>
    </w:p>
    <w:p w14:paraId="2EA4354C" w14:textId="77777777" w:rsidR="00A4380F" w:rsidRDefault="00A4380F" w:rsidP="0048515A">
      <w:pPr>
        <w:ind w:left="-567"/>
        <w:jc w:val="both"/>
        <w:rPr>
          <w:rFonts w:ascii="Tahoma" w:hAnsi="Tahoma" w:cs="Tahoma"/>
          <w:color w:val="000000"/>
          <w:sz w:val="22"/>
          <w:szCs w:val="22"/>
          <w:lang w:val="fr-FR"/>
        </w:rPr>
      </w:pPr>
    </w:p>
    <w:p w14:paraId="2EA4354D" w14:textId="77777777" w:rsidR="00A4380F" w:rsidRPr="00C05F1F" w:rsidRDefault="00A4380F" w:rsidP="0048515A">
      <w:pPr>
        <w:ind w:left="-567"/>
        <w:jc w:val="both"/>
        <w:rPr>
          <w:rFonts w:ascii="Tahoma" w:hAnsi="Tahoma" w:cs="Tahoma"/>
          <w:color w:val="000000"/>
          <w:sz w:val="22"/>
          <w:szCs w:val="22"/>
          <w:lang w:val="fr-FR"/>
        </w:rPr>
      </w:pPr>
    </w:p>
    <w:p w14:paraId="2EA4354E" w14:textId="77777777" w:rsidR="0048515A" w:rsidRPr="003331D8" w:rsidRDefault="00956D34" w:rsidP="00956D34">
      <w:pPr>
        <w:ind w:left="720" w:hanging="720"/>
        <w:jc w:val="both"/>
        <w:rPr>
          <w:rFonts w:ascii="Tahoma" w:hAnsi="Tahoma" w:cs="Tahoma"/>
          <w:b/>
          <w:i/>
          <w:sz w:val="22"/>
          <w:szCs w:val="22"/>
          <w:lang w:val="fr-FR"/>
        </w:rPr>
      </w:pPr>
      <w:r w:rsidRPr="003331D8">
        <w:rPr>
          <w:rFonts w:ascii="Tahoma" w:hAnsi="Tahoma" w:cs="Tahoma"/>
          <w:b/>
          <w:i/>
          <w:sz w:val="22"/>
          <w:szCs w:val="22"/>
          <w:lang w:val="fr-FR"/>
        </w:rPr>
        <w:lastRenderedPageBreak/>
        <w:t>12.3</w:t>
      </w:r>
      <w:r w:rsidRPr="003331D8">
        <w:rPr>
          <w:rFonts w:ascii="Tahoma" w:hAnsi="Tahoma" w:cs="Tahoma"/>
          <w:b/>
          <w:i/>
          <w:sz w:val="22"/>
          <w:szCs w:val="22"/>
          <w:lang w:val="fr-FR"/>
        </w:rPr>
        <w:tab/>
      </w:r>
      <w:r w:rsidR="0048515A" w:rsidRPr="003331D8">
        <w:rPr>
          <w:rFonts w:ascii="Tahoma" w:hAnsi="Tahoma" w:cs="Tahoma"/>
          <w:b/>
          <w:i/>
          <w:sz w:val="22"/>
          <w:szCs w:val="22"/>
          <w:lang w:val="fr-FR"/>
        </w:rPr>
        <w:t>Recours au temps partiel dans les activités mécanique, carrosserie et préparation véhicules dès 57 ans</w:t>
      </w:r>
    </w:p>
    <w:p w14:paraId="2EA4354F" w14:textId="77777777" w:rsidR="0048515A" w:rsidRPr="003331D8" w:rsidRDefault="0048515A" w:rsidP="0048515A">
      <w:pPr>
        <w:ind w:left="-567"/>
        <w:jc w:val="both"/>
        <w:rPr>
          <w:rFonts w:ascii="Tahoma" w:hAnsi="Tahoma" w:cs="Tahoma"/>
          <w:sz w:val="22"/>
          <w:szCs w:val="22"/>
          <w:lang w:val="fr-FR"/>
        </w:rPr>
      </w:pPr>
    </w:p>
    <w:p w14:paraId="2EA43550" w14:textId="77777777" w:rsidR="0048515A" w:rsidRPr="003331D8" w:rsidRDefault="0048515A" w:rsidP="0048515A">
      <w:pPr>
        <w:ind w:left="-567"/>
        <w:jc w:val="both"/>
        <w:rPr>
          <w:rFonts w:ascii="Tahoma" w:hAnsi="Tahoma" w:cs="Tahoma"/>
          <w:strike/>
          <w:sz w:val="22"/>
          <w:szCs w:val="22"/>
          <w:lang w:val="fr-FR"/>
        </w:rPr>
      </w:pPr>
      <w:r w:rsidRPr="003331D8">
        <w:rPr>
          <w:rFonts w:ascii="Tahoma" w:hAnsi="Tahoma" w:cs="Tahoma"/>
          <w:sz w:val="22"/>
          <w:szCs w:val="22"/>
          <w:lang w:val="fr-FR"/>
        </w:rPr>
        <w:t xml:space="preserve">Dans ces activités, chaque salarié pourra recourir au temps partiel dès son 57ème anniversaire sur simple demande et jusqu'à 80 % de la durée normale de travail à temps complet et après accord de la hiérarchie au-delà. </w:t>
      </w:r>
    </w:p>
    <w:p w14:paraId="2EA43551" w14:textId="77777777" w:rsidR="0048515A" w:rsidRPr="00C05F1F" w:rsidRDefault="0048515A" w:rsidP="0048515A">
      <w:pPr>
        <w:ind w:left="-567"/>
        <w:jc w:val="both"/>
        <w:rPr>
          <w:rFonts w:ascii="Tahoma" w:hAnsi="Tahoma" w:cs="Tahoma"/>
          <w:color w:val="000000"/>
          <w:sz w:val="22"/>
          <w:szCs w:val="22"/>
          <w:lang w:val="fr-FR"/>
        </w:rPr>
      </w:pPr>
    </w:p>
    <w:p w14:paraId="2EA43552"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Pour les salariés optant pour un temps partiel l'année précédant leur départ en retraite, l'indemnité de fin de carrière sera de plus calculée sur la base d'un travail à temps plein.</w:t>
      </w:r>
    </w:p>
    <w:p w14:paraId="2EA43553" w14:textId="77777777" w:rsidR="0048515A" w:rsidRPr="00C05F1F" w:rsidRDefault="0048515A" w:rsidP="0048515A">
      <w:pPr>
        <w:ind w:left="-567"/>
        <w:jc w:val="both"/>
        <w:rPr>
          <w:rFonts w:ascii="Tahoma" w:hAnsi="Tahoma" w:cs="Tahoma"/>
          <w:color w:val="000000"/>
          <w:sz w:val="22"/>
          <w:szCs w:val="22"/>
          <w:lang w:val="fr-FR"/>
        </w:rPr>
      </w:pPr>
    </w:p>
    <w:p w14:paraId="2EA43554"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Un suivi sera effectué sur le nombre de demandes de travail à temps partiel présentées et acceptées dans le cadre de cette mesure.</w:t>
      </w:r>
    </w:p>
    <w:p w14:paraId="2EA43555" w14:textId="77777777" w:rsidR="0048515A" w:rsidRDefault="0048515A" w:rsidP="0048515A">
      <w:pPr>
        <w:ind w:left="-567"/>
        <w:jc w:val="both"/>
        <w:rPr>
          <w:rFonts w:ascii="Tahoma" w:hAnsi="Tahoma" w:cs="Tahoma"/>
          <w:b/>
          <w:color w:val="000000"/>
          <w:sz w:val="22"/>
          <w:szCs w:val="22"/>
          <w:lang w:val="fr-FR"/>
        </w:rPr>
      </w:pPr>
    </w:p>
    <w:p w14:paraId="2EA43556" w14:textId="77777777" w:rsidR="001F70D5" w:rsidRDefault="001F70D5" w:rsidP="0048515A">
      <w:pPr>
        <w:ind w:left="-567"/>
        <w:jc w:val="both"/>
        <w:rPr>
          <w:rFonts w:ascii="Tahoma" w:hAnsi="Tahoma" w:cs="Tahoma"/>
          <w:b/>
          <w:color w:val="000000"/>
          <w:sz w:val="22"/>
          <w:szCs w:val="22"/>
          <w:lang w:val="fr-FR"/>
        </w:rPr>
      </w:pPr>
    </w:p>
    <w:p w14:paraId="2EA43557" w14:textId="77777777" w:rsidR="0048515A" w:rsidRPr="001C0185" w:rsidRDefault="00E97B44" w:rsidP="0048515A">
      <w:pPr>
        <w:jc w:val="both"/>
        <w:rPr>
          <w:rFonts w:ascii="Tahoma" w:hAnsi="Tahoma" w:cs="Tahoma"/>
          <w:b/>
          <w:i/>
          <w:sz w:val="22"/>
          <w:szCs w:val="22"/>
          <w:lang w:val="fr-FR"/>
        </w:rPr>
      </w:pPr>
      <w:r>
        <w:rPr>
          <w:rFonts w:ascii="Tahoma" w:hAnsi="Tahoma" w:cs="Tahoma"/>
          <w:b/>
          <w:i/>
          <w:sz w:val="22"/>
          <w:szCs w:val="22"/>
          <w:lang w:val="fr-FR"/>
        </w:rPr>
        <w:t>12.4</w:t>
      </w:r>
      <w:r>
        <w:rPr>
          <w:rFonts w:ascii="Tahoma" w:hAnsi="Tahoma" w:cs="Tahoma"/>
          <w:b/>
          <w:i/>
          <w:sz w:val="22"/>
          <w:szCs w:val="22"/>
          <w:lang w:val="fr-FR"/>
        </w:rPr>
        <w:tab/>
      </w:r>
      <w:r w:rsidR="0048515A" w:rsidRPr="001C0185">
        <w:rPr>
          <w:rFonts w:ascii="Tahoma" w:hAnsi="Tahoma" w:cs="Tahoma"/>
          <w:b/>
          <w:i/>
          <w:sz w:val="22"/>
          <w:szCs w:val="22"/>
          <w:lang w:val="fr-FR"/>
        </w:rPr>
        <w:t xml:space="preserve">Prise en compte de l’âge pour le calcul du Booster Efficacité </w:t>
      </w:r>
    </w:p>
    <w:p w14:paraId="2EA43558" w14:textId="77777777" w:rsidR="0048515A" w:rsidRPr="00C05F1F" w:rsidRDefault="0048515A" w:rsidP="0048515A">
      <w:pPr>
        <w:ind w:left="-567"/>
        <w:jc w:val="both"/>
        <w:rPr>
          <w:rFonts w:ascii="Tahoma" w:hAnsi="Tahoma" w:cs="Tahoma"/>
          <w:sz w:val="22"/>
          <w:szCs w:val="22"/>
          <w:lang w:val="fr-FR"/>
        </w:rPr>
      </w:pPr>
    </w:p>
    <w:p w14:paraId="2EA43559" w14:textId="6BA65AB4" w:rsidR="0048515A" w:rsidRPr="00C05F1F" w:rsidRDefault="0048515A" w:rsidP="0048515A">
      <w:pPr>
        <w:ind w:left="-567"/>
        <w:jc w:val="both"/>
        <w:rPr>
          <w:rFonts w:ascii="Tahoma" w:hAnsi="Tahoma" w:cs="Tahoma"/>
          <w:sz w:val="22"/>
          <w:szCs w:val="22"/>
          <w:lang w:val="fr-FR"/>
        </w:rPr>
      </w:pPr>
      <w:r w:rsidRPr="00C05F1F">
        <w:rPr>
          <w:rFonts w:ascii="Tahoma" w:hAnsi="Tahoma" w:cs="Tahoma"/>
          <w:sz w:val="22"/>
          <w:szCs w:val="22"/>
          <w:lang w:val="fr-FR"/>
        </w:rPr>
        <w:t xml:space="preserve">Conscient de la nécessité de prendre en compte l’âge du salarié pour évaluer sa performance et, ainsi le versement du booster efficacité Atelier, </w:t>
      </w:r>
      <w:r w:rsidR="008479E7">
        <w:rPr>
          <w:rFonts w:ascii="Tahoma" w:hAnsi="Tahoma" w:cs="Tahoma"/>
          <w:sz w:val="22"/>
          <w:szCs w:val="22"/>
          <w:lang w:val="fr-FR"/>
        </w:rPr>
        <w:t>AUTO</w:t>
      </w:r>
      <w:r w:rsidR="001C3D92">
        <w:rPr>
          <w:rFonts w:ascii="Tahoma" w:hAnsi="Tahoma" w:cs="Tahoma"/>
          <w:sz w:val="22"/>
          <w:szCs w:val="22"/>
          <w:lang w:val="fr-FR"/>
        </w:rPr>
        <w:t xml:space="preserve"> </w:t>
      </w:r>
      <w:r w:rsidR="00F92D4F">
        <w:rPr>
          <w:rFonts w:ascii="Tahoma" w:hAnsi="Tahoma" w:cs="Tahoma"/>
          <w:sz w:val="22"/>
          <w:szCs w:val="22"/>
          <w:lang w:val="fr-FR"/>
        </w:rPr>
        <w:t xml:space="preserve">maintiendra un objectif pondéré </w:t>
      </w:r>
      <w:r w:rsidRPr="00C05F1F">
        <w:rPr>
          <w:rFonts w:ascii="Tahoma" w:hAnsi="Tahoma" w:cs="Tahoma"/>
          <w:sz w:val="22"/>
          <w:szCs w:val="22"/>
          <w:lang w:val="fr-FR"/>
        </w:rPr>
        <w:t>du taux efficacité atelier pour les salariés âgés de 55 ans et plus.</w:t>
      </w:r>
    </w:p>
    <w:p w14:paraId="2EA4355A" w14:textId="77777777" w:rsidR="0048515A" w:rsidRPr="00C05F1F" w:rsidRDefault="0048515A" w:rsidP="0048515A">
      <w:pPr>
        <w:ind w:left="-567"/>
        <w:jc w:val="both"/>
        <w:rPr>
          <w:rFonts w:ascii="Tahoma" w:hAnsi="Tahoma" w:cs="Tahoma"/>
          <w:sz w:val="22"/>
          <w:szCs w:val="22"/>
          <w:lang w:val="fr-FR"/>
        </w:rPr>
      </w:pPr>
    </w:p>
    <w:p w14:paraId="2EA4355B" w14:textId="77777777" w:rsidR="00653C47" w:rsidRDefault="0048515A" w:rsidP="00333EF2">
      <w:pPr>
        <w:ind w:left="-567"/>
        <w:jc w:val="both"/>
        <w:rPr>
          <w:rFonts w:ascii="Tahoma" w:hAnsi="Tahoma" w:cs="Tahoma"/>
          <w:sz w:val="22"/>
          <w:szCs w:val="22"/>
          <w:lang w:val="fr-FR"/>
        </w:rPr>
      </w:pPr>
      <w:r w:rsidRPr="00C05F1F">
        <w:rPr>
          <w:rFonts w:ascii="Tahoma" w:hAnsi="Tahoma" w:cs="Tahoma"/>
          <w:sz w:val="22"/>
          <w:szCs w:val="22"/>
          <w:lang w:val="fr-FR"/>
        </w:rPr>
        <w:t>Un indicateur de suivi déterminera le nombre de salariés ayant perçu cette prime aménagée.</w:t>
      </w:r>
    </w:p>
    <w:p w14:paraId="2EA4355C" w14:textId="77777777" w:rsidR="00333EF2" w:rsidRPr="00333EF2" w:rsidRDefault="00333EF2" w:rsidP="00333EF2">
      <w:pPr>
        <w:ind w:left="-567"/>
        <w:jc w:val="both"/>
        <w:rPr>
          <w:rFonts w:ascii="Tahoma" w:hAnsi="Tahoma" w:cs="Tahoma"/>
          <w:sz w:val="22"/>
          <w:szCs w:val="22"/>
          <w:lang w:val="fr-FR"/>
        </w:rPr>
      </w:pPr>
    </w:p>
    <w:p w14:paraId="2EA4355D" w14:textId="77777777" w:rsidR="007226BC" w:rsidRPr="00C05F1F" w:rsidRDefault="007226BC" w:rsidP="001C0185">
      <w:pPr>
        <w:jc w:val="both"/>
        <w:rPr>
          <w:rFonts w:ascii="Tahoma" w:hAnsi="Tahoma" w:cs="Tahoma"/>
          <w:b/>
          <w:color w:val="000000"/>
          <w:sz w:val="22"/>
          <w:szCs w:val="22"/>
          <w:lang w:val="fr-FR"/>
        </w:rPr>
      </w:pPr>
    </w:p>
    <w:p w14:paraId="2EA4355E" w14:textId="77777777" w:rsidR="0048515A" w:rsidRPr="001C0185" w:rsidRDefault="00E97B44" w:rsidP="00E97B44">
      <w:pPr>
        <w:ind w:left="720" w:hanging="720"/>
        <w:jc w:val="both"/>
        <w:rPr>
          <w:rFonts w:ascii="Tahoma" w:hAnsi="Tahoma" w:cs="Tahoma"/>
          <w:b/>
          <w:i/>
          <w:sz w:val="22"/>
          <w:szCs w:val="22"/>
          <w:lang w:val="fr-FR"/>
        </w:rPr>
      </w:pPr>
      <w:r>
        <w:rPr>
          <w:rFonts w:ascii="Tahoma" w:hAnsi="Tahoma" w:cs="Tahoma"/>
          <w:b/>
          <w:i/>
          <w:sz w:val="22"/>
          <w:szCs w:val="22"/>
          <w:lang w:val="fr-FR"/>
        </w:rPr>
        <w:t>12.5</w:t>
      </w:r>
      <w:r>
        <w:rPr>
          <w:rFonts w:ascii="Tahoma" w:hAnsi="Tahoma" w:cs="Tahoma"/>
          <w:b/>
          <w:i/>
          <w:sz w:val="22"/>
          <w:szCs w:val="22"/>
          <w:lang w:val="fr-FR"/>
        </w:rPr>
        <w:tab/>
      </w:r>
      <w:r w:rsidR="0048515A" w:rsidRPr="001C0185">
        <w:rPr>
          <w:rFonts w:ascii="Tahoma" w:hAnsi="Tahoma" w:cs="Tahoma"/>
          <w:b/>
          <w:i/>
          <w:sz w:val="22"/>
          <w:szCs w:val="22"/>
          <w:lang w:val="fr-FR"/>
        </w:rPr>
        <w:t>Renforcement des formations sur la prévention des risques physiques et environnementaux</w:t>
      </w:r>
    </w:p>
    <w:p w14:paraId="2EA4355F" w14:textId="77777777" w:rsidR="0048515A" w:rsidRPr="00C05F1F" w:rsidRDefault="0048515A" w:rsidP="0048515A">
      <w:pPr>
        <w:ind w:left="-567"/>
        <w:jc w:val="both"/>
        <w:rPr>
          <w:rFonts w:ascii="Tahoma" w:hAnsi="Tahoma" w:cs="Tahoma"/>
          <w:color w:val="000000"/>
          <w:sz w:val="22"/>
          <w:szCs w:val="22"/>
          <w:lang w:val="fr-FR"/>
        </w:rPr>
      </w:pPr>
    </w:p>
    <w:p w14:paraId="2EA43560" w14:textId="77777777" w:rsidR="0048515A" w:rsidRDefault="0048515A" w:rsidP="001C0185">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L'entreprise veillera à ce que les salariés, à partir de 50 ans, participent plus activement aux formations de prévention des risques physiques et e</w:t>
      </w:r>
      <w:r w:rsidR="00333EF2">
        <w:rPr>
          <w:rFonts w:ascii="Tahoma" w:hAnsi="Tahoma" w:cs="Tahoma"/>
          <w:color w:val="000000"/>
          <w:sz w:val="22"/>
          <w:szCs w:val="22"/>
          <w:lang w:val="fr-FR"/>
        </w:rPr>
        <w:t>nvironnementaux. L'objectif est</w:t>
      </w:r>
      <w:r w:rsidRPr="00C05F1F">
        <w:rPr>
          <w:rFonts w:ascii="Tahoma" w:hAnsi="Tahoma" w:cs="Tahoma"/>
          <w:color w:val="000000"/>
          <w:sz w:val="22"/>
          <w:szCs w:val="22"/>
          <w:lang w:val="fr-FR"/>
        </w:rPr>
        <w:t xml:space="preserve"> qu’un minimum de 30 % des salari</w:t>
      </w:r>
      <w:r w:rsidR="00333EF2">
        <w:rPr>
          <w:rFonts w:ascii="Tahoma" w:hAnsi="Tahoma" w:cs="Tahoma"/>
          <w:color w:val="000000"/>
          <w:sz w:val="22"/>
          <w:szCs w:val="22"/>
          <w:lang w:val="fr-FR"/>
        </w:rPr>
        <w:t>és participant à ces formations</w:t>
      </w:r>
      <w:r w:rsidRPr="00C05F1F">
        <w:rPr>
          <w:rFonts w:ascii="Tahoma" w:hAnsi="Tahoma" w:cs="Tahoma"/>
          <w:color w:val="000000"/>
          <w:sz w:val="22"/>
          <w:szCs w:val="22"/>
          <w:lang w:val="fr-FR"/>
        </w:rPr>
        <w:t xml:space="preserve"> aient 50 ans et plus. </w:t>
      </w:r>
    </w:p>
    <w:p w14:paraId="2EA43561" w14:textId="77777777" w:rsidR="001C0185" w:rsidRPr="001C0185" w:rsidRDefault="001C0185" w:rsidP="001C0185">
      <w:pPr>
        <w:ind w:left="-567"/>
        <w:jc w:val="both"/>
        <w:rPr>
          <w:rFonts w:ascii="Tahoma" w:hAnsi="Tahoma" w:cs="Tahoma"/>
          <w:color w:val="000000"/>
          <w:sz w:val="22"/>
          <w:szCs w:val="22"/>
          <w:lang w:val="fr-FR"/>
        </w:rPr>
      </w:pPr>
    </w:p>
    <w:p w14:paraId="2EA43562" w14:textId="77777777" w:rsidR="0048515A" w:rsidRPr="00C05F1F" w:rsidRDefault="0048515A" w:rsidP="0048515A">
      <w:pPr>
        <w:ind w:left="-567"/>
        <w:jc w:val="both"/>
        <w:rPr>
          <w:rFonts w:ascii="Tahoma" w:hAnsi="Tahoma" w:cs="Tahoma"/>
          <w:b/>
          <w:color w:val="000000"/>
          <w:sz w:val="22"/>
          <w:szCs w:val="22"/>
          <w:lang w:val="fr-FR"/>
        </w:rPr>
      </w:pPr>
    </w:p>
    <w:p w14:paraId="2EA43563" w14:textId="77777777" w:rsidR="0048515A" w:rsidRPr="001C0185" w:rsidRDefault="0048515A" w:rsidP="0048515A">
      <w:pPr>
        <w:ind w:left="-567"/>
        <w:jc w:val="both"/>
        <w:rPr>
          <w:rFonts w:ascii="Tahoma" w:eastAsia="MS Mincho" w:hAnsi="Tahoma" w:cs="Tahoma"/>
          <w:b/>
          <w:bCs/>
          <w:sz w:val="22"/>
          <w:szCs w:val="22"/>
          <w:lang w:val="fr-FR" w:eastAsia="fr-FR"/>
        </w:rPr>
      </w:pPr>
      <w:r w:rsidRPr="001C0185">
        <w:rPr>
          <w:rFonts w:ascii="Tahoma" w:eastAsia="MS Mincho" w:hAnsi="Tahoma" w:cs="Tahoma"/>
          <w:b/>
          <w:bCs/>
          <w:sz w:val="22"/>
          <w:szCs w:val="22"/>
          <w:u w:val="single"/>
          <w:lang w:val="fr-FR" w:eastAsia="fr-FR"/>
        </w:rPr>
        <w:t xml:space="preserve">Article </w:t>
      </w:r>
      <w:r w:rsidR="001C0185" w:rsidRPr="001C0185">
        <w:rPr>
          <w:rFonts w:ascii="Tahoma" w:eastAsia="MS Mincho" w:hAnsi="Tahoma" w:cs="Tahoma"/>
          <w:b/>
          <w:bCs/>
          <w:sz w:val="22"/>
          <w:szCs w:val="22"/>
          <w:u w:val="single"/>
          <w:lang w:val="fr-FR" w:eastAsia="fr-FR"/>
        </w:rPr>
        <w:t>13</w:t>
      </w:r>
      <w:r w:rsidR="001C0185">
        <w:rPr>
          <w:rFonts w:ascii="Tahoma" w:eastAsia="MS Mincho" w:hAnsi="Tahoma" w:cs="Tahoma"/>
          <w:b/>
          <w:bCs/>
          <w:sz w:val="22"/>
          <w:szCs w:val="22"/>
          <w:lang w:val="fr-FR" w:eastAsia="fr-FR"/>
        </w:rPr>
        <w:t> :</w:t>
      </w:r>
      <w:r w:rsidRPr="001C0185">
        <w:rPr>
          <w:rFonts w:ascii="Tahoma" w:eastAsia="MS Mincho" w:hAnsi="Tahoma" w:cs="Tahoma"/>
          <w:b/>
          <w:bCs/>
          <w:sz w:val="22"/>
          <w:szCs w:val="22"/>
          <w:lang w:val="fr-FR" w:eastAsia="fr-FR"/>
        </w:rPr>
        <w:t xml:space="preserve"> Aménagement des fins de carrière et transition entre activité et retraite</w:t>
      </w:r>
    </w:p>
    <w:p w14:paraId="2EA43564" w14:textId="77777777" w:rsidR="0048515A" w:rsidRPr="00C05F1F" w:rsidRDefault="0048515A" w:rsidP="0048515A">
      <w:pPr>
        <w:ind w:left="-567"/>
        <w:jc w:val="both"/>
        <w:rPr>
          <w:rFonts w:ascii="Tahoma" w:hAnsi="Tahoma" w:cs="Tahoma"/>
          <w:color w:val="000000"/>
          <w:sz w:val="22"/>
          <w:szCs w:val="22"/>
          <w:lang w:val="fr-FR"/>
        </w:rPr>
      </w:pPr>
    </w:p>
    <w:p w14:paraId="2EA43565" w14:textId="77777777" w:rsidR="0048515A" w:rsidRPr="001C0185" w:rsidRDefault="00600C25" w:rsidP="0048515A">
      <w:pPr>
        <w:jc w:val="both"/>
        <w:rPr>
          <w:rFonts w:ascii="Tahoma" w:hAnsi="Tahoma" w:cs="Tahoma"/>
          <w:b/>
          <w:i/>
          <w:sz w:val="22"/>
          <w:szCs w:val="22"/>
          <w:lang w:val="fr-FR"/>
        </w:rPr>
      </w:pPr>
      <w:r>
        <w:rPr>
          <w:rFonts w:ascii="Tahoma" w:hAnsi="Tahoma" w:cs="Tahoma"/>
          <w:b/>
          <w:i/>
          <w:sz w:val="22"/>
          <w:szCs w:val="22"/>
          <w:lang w:val="fr-FR"/>
        </w:rPr>
        <w:t>13.1</w:t>
      </w:r>
      <w:r>
        <w:rPr>
          <w:rFonts w:ascii="Tahoma" w:hAnsi="Tahoma" w:cs="Tahoma"/>
          <w:b/>
          <w:i/>
          <w:sz w:val="22"/>
          <w:szCs w:val="22"/>
          <w:lang w:val="fr-FR"/>
        </w:rPr>
        <w:tab/>
      </w:r>
      <w:r w:rsidR="0048515A" w:rsidRPr="001C0185">
        <w:rPr>
          <w:rFonts w:ascii="Tahoma" w:hAnsi="Tahoma" w:cs="Tahoma"/>
          <w:b/>
          <w:i/>
          <w:sz w:val="22"/>
          <w:szCs w:val="22"/>
          <w:lang w:val="fr-FR"/>
        </w:rPr>
        <w:t>Préparation au départ à la retraite</w:t>
      </w:r>
    </w:p>
    <w:p w14:paraId="2EA43566" w14:textId="77777777" w:rsidR="0048515A" w:rsidRPr="00C05F1F" w:rsidRDefault="0048515A" w:rsidP="0048515A">
      <w:pPr>
        <w:ind w:left="-567"/>
        <w:jc w:val="both"/>
        <w:rPr>
          <w:rFonts w:ascii="Tahoma" w:hAnsi="Tahoma" w:cs="Tahoma"/>
          <w:color w:val="000000"/>
          <w:sz w:val="22"/>
          <w:szCs w:val="22"/>
          <w:lang w:val="fr-FR"/>
        </w:rPr>
      </w:pPr>
    </w:p>
    <w:p w14:paraId="2EA43567"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Dans les deux ans qui précèdent la date programmée de départ à la retraite, chaque salarié pourra demander, dans le </w:t>
      </w:r>
      <w:r w:rsidRPr="002910BB">
        <w:rPr>
          <w:rFonts w:ascii="Tahoma" w:hAnsi="Tahoma" w:cs="Tahoma"/>
          <w:sz w:val="22"/>
          <w:szCs w:val="22"/>
          <w:lang w:val="fr-FR"/>
        </w:rPr>
        <w:t xml:space="preserve">cadre </w:t>
      </w:r>
      <w:r w:rsidR="002910BB" w:rsidRPr="002910BB">
        <w:rPr>
          <w:rFonts w:ascii="Tahoma" w:hAnsi="Tahoma" w:cs="Tahoma"/>
          <w:sz w:val="22"/>
          <w:szCs w:val="22"/>
          <w:lang w:val="fr-FR"/>
        </w:rPr>
        <w:t>du plan de formation</w:t>
      </w:r>
      <w:r w:rsidRPr="002910BB">
        <w:rPr>
          <w:rFonts w:ascii="Tahoma" w:hAnsi="Tahoma" w:cs="Tahoma"/>
          <w:sz w:val="22"/>
          <w:szCs w:val="22"/>
          <w:lang w:val="fr-FR"/>
        </w:rPr>
        <w:t xml:space="preserve">, </w:t>
      </w:r>
      <w:r w:rsidRPr="002910BB">
        <w:rPr>
          <w:rFonts w:ascii="Tahoma" w:hAnsi="Tahoma" w:cs="Tahoma"/>
          <w:color w:val="000000"/>
          <w:sz w:val="22"/>
          <w:szCs w:val="22"/>
          <w:lang w:val="fr-FR"/>
        </w:rPr>
        <w:t>à suivre une formation dédiée à cette préparation (maximum 2 jours).</w:t>
      </w:r>
      <w:r w:rsidRPr="00C05F1F">
        <w:rPr>
          <w:rFonts w:ascii="Tahoma" w:hAnsi="Tahoma" w:cs="Tahoma"/>
          <w:color w:val="000000"/>
          <w:sz w:val="22"/>
          <w:szCs w:val="22"/>
          <w:lang w:val="fr-FR"/>
        </w:rPr>
        <w:t xml:space="preserve"> </w:t>
      </w:r>
    </w:p>
    <w:p w14:paraId="2EA43568" w14:textId="77777777" w:rsidR="0048515A" w:rsidRPr="00C05F1F" w:rsidRDefault="0048515A" w:rsidP="0048515A">
      <w:pPr>
        <w:ind w:left="-567"/>
        <w:jc w:val="both"/>
        <w:rPr>
          <w:rFonts w:ascii="Tahoma" w:hAnsi="Tahoma" w:cs="Tahoma"/>
          <w:color w:val="000000"/>
          <w:sz w:val="22"/>
          <w:szCs w:val="22"/>
          <w:lang w:val="fr-FR"/>
        </w:rPr>
      </w:pPr>
    </w:p>
    <w:p w14:paraId="2EA43569"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Toutes les demandes seront acceptées. Le bilan annuel (nombre de formation demandées, catégories concernées, heures de formation effectuées) constituera l'indicateur de suivi.</w:t>
      </w:r>
    </w:p>
    <w:p w14:paraId="2EA4356A" w14:textId="77777777" w:rsidR="0048515A" w:rsidRDefault="0048515A" w:rsidP="0048515A">
      <w:pPr>
        <w:ind w:left="-567"/>
        <w:jc w:val="both"/>
        <w:rPr>
          <w:rFonts w:ascii="Tahoma" w:hAnsi="Tahoma" w:cs="Tahoma"/>
          <w:color w:val="000000"/>
          <w:sz w:val="22"/>
          <w:szCs w:val="22"/>
          <w:lang w:val="fr-FR"/>
        </w:rPr>
      </w:pPr>
    </w:p>
    <w:p w14:paraId="2EA4356B" w14:textId="77777777" w:rsidR="00F3551A" w:rsidRPr="00C05F1F" w:rsidRDefault="00F3551A" w:rsidP="0048515A">
      <w:pPr>
        <w:ind w:left="-567"/>
        <w:jc w:val="both"/>
        <w:rPr>
          <w:rFonts w:ascii="Tahoma" w:hAnsi="Tahoma" w:cs="Tahoma"/>
          <w:color w:val="000000"/>
          <w:sz w:val="22"/>
          <w:szCs w:val="22"/>
          <w:lang w:val="fr-FR"/>
        </w:rPr>
      </w:pPr>
    </w:p>
    <w:p w14:paraId="2EA4356C" w14:textId="77777777" w:rsidR="0048515A" w:rsidRPr="001C0185" w:rsidRDefault="00600C25" w:rsidP="0048515A">
      <w:pPr>
        <w:jc w:val="both"/>
        <w:rPr>
          <w:rFonts w:ascii="Tahoma" w:hAnsi="Tahoma" w:cs="Tahoma"/>
          <w:b/>
          <w:i/>
          <w:sz w:val="22"/>
          <w:szCs w:val="22"/>
          <w:lang w:val="fr-FR"/>
        </w:rPr>
      </w:pPr>
      <w:r>
        <w:rPr>
          <w:rFonts w:ascii="Tahoma" w:hAnsi="Tahoma" w:cs="Tahoma"/>
          <w:b/>
          <w:i/>
          <w:sz w:val="22"/>
          <w:szCs w:val="22"/>
          <w:lang w:val="fr-FR"/>
        </w:rPr>
        <w:t>13.2</w:t>
      </w:r>
      <w:r>
        <w:rPr>
          <w:rFonts w:ascii="Tahoma" w:hAnsi="Tahoma" w:cs="Tahoma"/>
          <w:b/>
          <w:i/>
          <w:sz w:val="22"/>
          <w:szCs w:val="22"/>
          <w:lang w:val="fr-FR"/>
        </w:rPr>
        <w:tab/>
      </w:r>
      <w:r w:rsidR="0048515A" w:rsidRPr="001C0185">
        <w:rPr>
          <w:rFonts w:ascii="Tahoma" w:hAnsi="Tahoma" w:cs="Tahoma"/>
          <w:b/>
          <w:i/>
          <w:sz w:val="22"/>
          <w:szCs w:val="22"/>
          <w:lang w:val="fr-FR"/>
        </w:rPr>
        <w:t>Utilisation des droits affectés au Compte Epargne Temps (CET)</w:t>
      </w:r>
    </w:p>
    <w:p w14:paraId="2EA4356D" w14:textId="77777777" w:rsidR="0048515A" w:rsidRPr="001C0185" w:rsidRDefault="0048515A" w:rsidP="0048515A">
      <w:pPr>
        <w:ind w:left="-567"/>
        <w:jc w:val="both"/>
        <w:rPr>
          <w:rFonts w:ascii="Tahoma" w:hAnsi="Tahoma" w:cs="Tahoma"/>
          <w:i/>
          <w:sz w:val="22"/>
          <w:szCs w:val="22"/>
          <w:lang w:val="fr-FR"/>
        </w:rPr>
      </w:pPr>
    </w:p>
    <w:p w14:paraId="2EA4356E"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 xml:space="preserve">L’objectif est que tout salarié âgé de 50 ans ou plus puisse anticiper ou aménager les conditions de son départ en retraite en utilisant les droits affectés au CET. Ces droits pourront servir à financer tout ou partie des heures non travaillées en cas de temps partiel ou à anticiper un départ. </w:t>
      </w:r>
    </w:p>
    <w:p w14:paraId="2EA4356F" w14:textId="77777777" w:rsidR="0048515A" w:rsidRPr="00C05F1F" w:rsidRDefault="0048515A" w:rsidP="0048515A">
      <w:pPr>
        <w:ind w:left="-567"/>
        <w:jc w:val="both"/>
        <w:rPr>
          <w:rFonts w:ascii="Tahoma" w:hAnsi="Tahoma" w:cs="Tahoma"/>
          <w:color w:val="000000"/>
          <w:sz w:val="22"/>
          <w:szCs w:val="22"/>
          <w:lang w:val="fr-FR"/>
        </w:rPr>
      </w:pPr>
    </w:p>
    <w:p w14:paraId="2EA43570"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lastRenderedPageBreak/>
        <w:t>Toutes les demandes exprimées seront acceptées et le nombre de cessations totales ou partielles d'activité indemnisées à ce titre servira d'indicateur de suivi.</w:t>
      </w:r>
    </w:p>
    <w:p w14:paraId="2EA43571" w14:textId="77777777" w:rsidR="003A5B5F" w:rsidRDefault="003A5B5F" w:rsidP="0048515A">
      <w:pPr>
        <w:ind w:left="-567"/>
        <w:jc w:val="both"/>
        <w:rPr>
          <w:rFonts w:ascii="Tahoma" w:hAnsi="Tahoma" w:cs="Tahoma"/>
          <w:color w:val="000000"/>
          <w:sz w:val="22"/>
          <w:szCs w:val="22"/>
          <w:lang w:val="fr-FR"/>
        </w:rPr>
      </w:pPr>
    </w:p>
    <w:p w14:paraId="2EA43572" w14:textId="77777777" w:rsidR="00333EF2" w:rsidRDefault="00333EF2" w:rsidP="0048515A">
      <w:pPr>
        <w:ind w:left="-567"/>
        <w:jc w:val="both"/>
        <w:rPr>
          <w:rFonts w:ascii="Tahoma" w:hAnsi="Tahoma" w:cs="Tahoma"/>
          <w:color w:val="000000"/>
          <w:sz w:val="22"/>
          <w:szCs w:val="22"/>
          <w:lang w:val="fr-FR"/>
        </w:rPr>
      </w:pPr>
    </w:p>
    <w:p w14:paraId="2EA43573" w14:textId="77777777" w:rsidR="0048515A" w:rsidRPr="006777D4" w:rsidRDefault="00600C25" w:rsidP="0048515A">
      <w:pPr>
        <w:jc w:val="both"/>
        <w:rPr>
          <w:rFonts w:ascii="Tahoma" w:hAnsi="Tahoma" w:cs="Tahoma"/>
          <w:b/>
          <w:i/>
          <w:sz w:val="22"/>
          <w:szCs w:val="22"/>
          <w:lang w:val="fr-FR"/>
        </w:rPr>
      </w:pPr>
      <w:r>
        <w:rPr>
          <w:rFonts w:ascii="Tahoma" w:hAnsi="Tahoma" w:cs="Tahoma"/>
          <w:b/>
          <w:i/>
          <w:sz w:val="22"/>
          <w:szCs w:val="22"/>
          <w:lang w:val="fr-FR"/>
        </w:rPr>
        <w:t>13.3</w:t>
      </w:r>
      <w:r>
        <w:rPr>
          <w:rFonts w:ascii="Tahoma" w:hAnsi="Tahoma" w:cs="Tahoma"/>
          <w:b/>
          <w:i/>
          <w:sz w:val="22"/>
          <w:szCs w:val="22"/>
          <w:lang w:val="fr-FR"/>
        </w:rPr>
        <w:tab/>
      </w:r>
      <w:r w:rsidR="0048515A" w:rsidRPr="006777D4">
        <w:rPr>
          <w:rFonts w:ascii="Tahoma" w:hAnsi="Tahoma" w:cs="Tahoma"/>
          <w:b/>
          <w:i/>
          <w:sz w:val="22"/>
          <w:szCs w:val="22"/>
          <w:lang w:val="fr-FR"/>
        </w:rPr>
        <w:t>Assistance dans les formalités de liquidation de départ</w:t>
      </w:r>
    </w:p>
    <w:p w14:paraId="2EA43574" w14:textId="77777777" w:rsidR="0048515A" w:rsidRPr="00C05F1F" w:rsidRDefault="0048515A" w:rsidP="0048515A">
      <w:pPr>
        <w:ind w:left="-567"/>
        <w:jc w:val="both"/>
        <w:rPr>
          <w:rFonts w:ascii="Tahoma" w:hAnsi="Tahoma" w:cs="Tahoma"/>
          <w:color w:val="000000"/>
          <w:sz w:val="22"/>
          <w:szCs w:val="22"/>
          <w:lang w:val="fr-FR"/>
        </w:rPr>
      </w:pPr>
    </w:p>
    <w:p w14:paraId="2EA43575" w14:textId="77777777" w:rsidR="001025FB" w:rsidRDefault="00AA17F1" w:rsidP="003A6FC9">
      <w:pPr>
        <w:ind w:left="-567"/>
        <w:jc w:val="both"/>
        <w:rPr>
          <w:rFonts w:ascii="Tahoma" w:hAnsi="Tahoma" w:cs="Tahoma"/>
          <w:color w:val="000000"/>
          <w:sz w:val="22"/>
          <w:szCs w:val="22"/>
          <w:lang w:val="fr-FR"/>
        </w:rPr>
      </w:pPr>
      <w:r>
        <w:rPr>
          <w:rFonts w:ascii="Tahoma" w:hAnsi="Tahoma" w:cs="Tahoma"/>
          <w:color w:val="000000"/>
          <w:sz w:val="22"/>
          <w:szCs w:val="22"/>
          <w:lang w:val="fr-FR"/>
        </w:rPr>
        <w:t>Les Responsables Ressources H</w:t>
      </w:r>
      <w:r w:rsidR="0048515A" w:rsidRPr="00C05F1F">
        <w:rPr>
          <w:rFonts w:ascii="Tahoma" w:hAnsi="Tahoma" w:cs="Tahoma"/>
          <w:color w:val="000000"/>
          <w:sz w:val="22"/>
          <w:szCs w:val="22"/>
          <w:lang w:val="fr-FR"/>
        </w:rPr>
        <w:t xml:space="preserve">umaines de plaque pourront conseiller les salariés qui le souhaitent dans les démarches de liquidation de leur retraite. La Direction des Ressources Humaines s’engage à ce que toutes les demandes reçoivent une réponse dans un délai d’un mois. </w:t>
      </w:r>
    </w:p>
    <w:p w14:paraId="2EA43576" w14:textId="77777777" w:rsidR="001025FB" w:rsidRDefault="001025FB" w:rsidP="0048515A">
      <w:pPr>
        <w:ind w:left="-567"/>
        <w:jc w:val="both"/>
        <w:rPr>
          <w:rFonts w:ascii="Tahoma" w:hAnsi="Tahoma" w:cs="Tahoma"/>
          <w:color w:val="000000"/>
          <w:sz w:val="22"/>
          <w:szCs w:val="22"/>
          <w:lang w:val="fr-FR"/>
        </w:rPr>
      </w:pPr>
    </w:p>
    <w:p w14:paraId="2EA43577" w14:textId="77777777" w:rsidR="001025FB" w:rsidRDefault="001025FB" w:rsidP="0048515A">
      <w:pPr>
        <w:ind w:left="-567"/>
        <w:jc w:val="both"/>
        <w:rPr>
          <w:rFonts w:ascii="Tahoma" w:hAnsi="Tahoma" w:cs="Tahoma"/>
          <w:color w:val="000000"/>
          <w:sz w:val="22"/>
          <w:szCs w:val="22"/>
          <w:lang w:val="fr-FR"/>
        </w:rPr>
      </w:pPr>
    </w:p>
    <w:p w14:paraId="2EA43578" w14:textId="77777777" w:rsidR="00600C25" w:rsidRDefault="00600C25" w:rsidP="0048515A">
      <w:pPr>
        <w:jc w:val="both"/>
        <w:rPr>
          <w:rFonts w:ascii="Tahoma" w:hAnsi="Tahoma" w:cs="Tahoma"/>
          <w:b/>
          <w:i/>
          <w:sz w:val="22"/>
          <w:szCs w:val="22"/>
          <w:lang w:val="fr-FR"/>
        </w:rPr>
      </w:pPr>
      <w:r>
        <w:rPr>
          <w:rFonts w:ascii="Tahoma" w:hAnsi="Tahoma" w:cs="Tahoma"/>
          <w:b/>
          <w:i/>
          <w:sz w:val="22"/>
          <w:szCs w:val="22"/>
          <w:lang w:val="fr-FR"/>
        </w:rPr>
        <w:t xml:space="preserve">13.4 </w:t>
      </w:r>
      <w:r>
        <w:rPr>
          <w:rFonts w:ascii="Tahoma" w:hAnsi="Tahoma" w:cs="Tahoma"/>
          <w:b/>
          <w:i/>
          <w:sz w:val="22"/>
          <w:szCs w:val="22"/>
          <w:lang w:val="fr-FR"/>
        </w:rPr>
        <w:tab/>
      </w:r>
      <w:r w:rsidR="0048515A" w:rsidRPr="006777D4">
        <w:rPr>
          <w:rFonts w:ascii="Tahoma" w:hAnsi="Tahoma" w:cs="Tahoma"/>
          <w:b/>
          <w:i/>
          <w:sz w:val="22"/>
          <w:szCs w:val="22"/>
          <w:lang w:val="fr-FR"/>
        </w:rPr>
        <w:t>Transition activité retra</w:t>
      </w:r>
      <w:r>
        <w:rPr>
          <w:rFonts w:ascii="Tahoma" w:hAnsi="Tahoma" w:cs="Tahoma"/>
          <w:b/>
          <w:i/>
          <w:sz w:val="22"/>
          <w:szCs w:val="22"/>
          <w:lang w:val="fr-FR"/>
        </w:rPr>
        <w:t xml:space="preserve">ite </w:t>
      </w:r>
    </w:p>
    <w:p w14:paraId="2EA43579" w14:textId="77777777" w:rsidR="00600C25" w:rsidRPr="006777D4" w:rsidRDefault="00600C25" w:rsidP="0048515A">
      <w:pPr>
        <w:jc w:val="both"/>
        <w:rPr>
          <w:rFonts w:ascii="Tahoma" w:hAnsi="Tahoma" w:cs="Tahoma"/>
          <w:b/>
          <w:i/>
          <w:sz w:val="22"/>
          <w:szCs w:val="22"/>
          <w:lang w:val="fr-FR"/>
        </w:rPr>
      </w:pPr>
    </w:p>
    <w:p w14:paraId="2EA4357A" w14:textId="77777777" w:rsidR="0048515A" w:rsidRPr="00600C25" w:rsidRDefault="00600C25" w:rsidP="00600C25">
      <w:pPr>
        <w:jc w:val="both"/>
        <w:rPr>
          <w:rFonts w:ascii="Tahoma" w:hAnsi="Tahoma" w:cs="Tahoma"/>
          <w:sz w:val="22"/>
          <w:szCs w:val="22"/>
          <w:u w:val="single"/>
          <w:lang w:val="fr-FR"/>
        </w:rPr>
      </w:pPr>
      <w:r w:rsidRPr="00965DF3">
        <w:rPr>
          <w:rFonts w:ascii="Tahoma" w:hAnsi="Tahoma" w:cs="Tahoma"/>
          <w:sz w:val="22"/>
          <w:szCs w:val="22"/>
          <w:u w:val="single"/>
          <w:lang w:val="fr-FR"/>
        </w:rPr>
        <w:t xml:space="preserve">a) </w:t>
      </w:r>
      <w:r w:rsidR="0048515A" w:rsidRPr="00965DF3">
        <w:rPr>
          <w:rFonts w:ascii="Tahoma" w:hAnsi="Tahoma" w:cs="Tahoma"/>
          <w:sz w:val="22"/>
          <w:szCs w:val="22"/>
          <w:u w:val="single"/>
          <w:lang w:val="fr-FR"/>
        </w:rPr>
        <w:t xml:space="preserve"> Congés de solidarité sociale</w:t>
      </w:r>
      <w:r w:rsidR="00D81603">
        <w:rPr>
          <w:rFonts w:ascii="Tahoma" w:hAnsi="Tahoma" w:cs="Tahoma"/>
          <w:sz w:val="22"/>
          <w:szCs w:val="22"/>
          <w:u w:val="single"/>
          <w:lang w:val="fr-FR"/>
        </w:rPr>
        <w:t xml:space="preserve"> </w:t>
      </w:r>
      <w:r w:rsidR="003B6320">
        <w:rPr>
          <w:rFonts w:ascii="Tahoma" w:hAnsi="Tahoma" w:cs="Tahoma"/>
          <w:sz w:val="22"/>
          <w:szCs w:val="22"/>
          <w:u w:val="single"/>
          <w:lang w:val="fr-FR"/>
        </w:rPr>
        <w:t xml:space="preserve"> </w:t>
      </w:r>
    </w:p>
    <w:p w14:paraId="2EA4357B" w14:textId="77777777" w:rsidR="0048515A" w:rsidRPr="00C05F1F" w:rsidRDefault="0048515A" w:rsidP="0048515A">
      <w:pPr>
        <w:ind w:left="-567"/>
        <w:jc w:val="both"/>
        <w:rPr>
          <w:rFonts w:ascii="Tahoma" w:hAnsi="Tahoma" w:cs="Tahoma"/>
          <w:color w:val="000000"/>
          <w:sz w:val="22"/>
          <w:szCs w:val="22"/>
          <w:lang w:val="fr-FR"/>
        </w:rPr>
      </w:pPr>
    </w:p>
    <w:p w14:paraId="2EA4357C"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De nombreux salariés souhaitent participer à une activité associative au terme de leur vie professionnelle. Pour faciliter cette démarche, il est créé un congé de solidarité sociale. Dans l'année qui précède son départ de l'entreprise, tout salarié justifiant d'une activité dans une association caritative ou d'entraide reconnue d'utilité publique, pourra bénéficier d'un congé rémunéré d'une demi-journée par mois ou de 6 jours ouvrés dans l'année.</w:t>
      </w:r>
    </w:p>
    <w:p w14:paraId="2EA4357D" w14:textId="77777777" w:rsidR="0048515A" w:rsidRPr="00C05F1F" w:rsidRDefault="0048515A" w:rsidP="0048515A">
      <w:pPr>
        <w:ind w:left="-567"/>
        <w:jc w:val="both"/>
        <w:rPr>
          <w:rFonts w:ascii="Tahoma" w:hAnsi="Tahoma" w:cs="Tahoma"/>
          <w:color w:val="000000"/>
          <w:sz w:val="22"/>
          <w:szCs w:val="22"/>
          <w:lang w:val="fr-FR"/>
        </w:rPr>
      </w:pPr>
    </w:p>
    <w:p w14:paraId="2EA4357E" w14:textId="77777777" w:rsidR="0048515A" w:rsidRPr="00C05F1F" w:rsidRDefault="0048515A" w:rsidP="0048515A">
      <w:pPr>
        <w:ind w:left="-567"/>
        <w:jc w:val="both"/>
        <w:rPr>
          <w:rFonts w:ascii="Tahoma" w:hAnsi="Tahoma" w:cs="Tahoma"/>
          <w:color w:val="000000"/>
          <w:sz w:val="22"/>
          <w:szCs w:val="22"/>
          <w:lang w:val="fr-FR"/>
        </w:rPr>
      </w:pPr>
      <w:r w:rsidRPr="00C05F1F">
        <w:rPr>
          <w:rFonts w:ascii="Tahoma" w:hAnsi="Tahoma" w:cs="Tahoma"/>
          <w:color w:val="000000"/>
          <w:sz w:val="22"/>
          <w:szCs w:val="22"/>
          <w:lang w:val="fr-FR"/>
        </w:rPr>
        <w:t>L'objectif est de répondre favorablement à l'ensemble des demandes et l'indicateur sera le suivi du nombre de salariés et les jours accordés au titre de ce congé.</w:t>
      </w:r>
    </w:p>
    <w:p w14:paraId="2EA4357F" w14:textId="77777777" w:rsidR="0048515A" w:rsidRDefault="0048515A" w:rsidP="0048515A">
      <w:pPr>
        <w:ind w:left="-567"/>
        <w:jc w:val="both"/>
        <w:rPr>
          <w:rFonts w:ascii="Tahoma" w:hAnsi="Tahoma" w:cs="Tahoma"/>
          <w:color w:val="000000"/>
          <w:sz w:val="22"/>
          <w:szCs w:val="22"/>
          <w:lang w:val="fr-FR"/>
        </w:rPr>
      </w:pPr>
    </w:p>
    <w:p w14:paraId="2EA43580" w14:textId="77777777" w:rsidR="00333EF2" w:rsidRPr="00C05F1F" w:rsidRDefault="00333EF2" w:rsidP="0048515A">
      <w:pPr>
        <w:ind w:left="-567"/>
        <w:jc w:val="both"/>
        <w:rPr>
          <w:rFonts w:ascii="Tahoma" w:hAnsi="Tahoma" w:cs="Tahoma"/>
          <w:color w:val="000000"/>
          <w:sz w:val="22"/>
          <w:szCs w:val="22"/>
          <w:lang w:val="fr-FR"/>
        </w:rPr>
      </w:pPr>
    </w:p>
    <w:p w14:paraId="2EA43581" w14:textId="77777777" w:rsidR="0048515A" w:rsidRPr="003331D8" w:rsidRDefault="003A6FC9" w:rsidP="0048515A">
      <w:pPr>
        <w:jc w:val="both"/>
        <w:rPr>
          <w:rFonts w:ascii="Tahoma" w:hAnsi="Tahoma" w:cs="Tahoma"/>
          <w:sz w:val="22"/>
          <w:szCs w:val="22"/>
          <w:u w:val="single"/>
          <w:lang w:val="fr-FR"/>
        </w:rPr>
      </w:pPr>
      <w:r w:rsidRPr="003331D8">
        <w:rPr>
          <w:rFonts w:ascii="Tahoma" w:hAnsi="Tahoma" w:cs="Tahoma"/>
          <w:sz w:val="22"/>
          <w:szCs w:val="22"/>
          <w:u w:val="single"/>
          <w:lang w:val="fr-FR"/>
        </w:rPr>
        <w:t>b</w:t>
      </w:r>
      <w:r w:rsidR="00600C25" w:rsidRPr="003331D8">
        <w:rPr>
          <w:rFonts w:ascii="Tahoma" w:hAnsi="Tahoma" w:cs="Tahoma"/>
          <w:sz w:val="22"/>
          <w:szCs w:val="22"/>
          <w:u w:val="single"/>
          <w:lang w:val="fr-FR"/>
        </w:rPr>
        <w:t xml:space="preserve">) </w:t>
      </w:r>
      <w:r w:rsidR="0048515A" w:rsidRPr="003331D8">
        <w:rPr>
          <w:rFonts w:ascii="Tahoma" w:hAnsi="Tahoma" w:cs="Tahoma"/>
          <w:sz w:val="22"/>
          <w:szCs w:val="22"/>
          <w:u w:val="single"/>
          <w:lang w:val="fr-FR"/>
        </w:rPr>
        <w:t>Mobilité et rapprochement géographique</w:t>
      </w:r>
    </w:p>
    <w:p w14:paraId="2EA43582" w14:textId="77777777" w:rsidR="0048515A" w:rsidRPr="003331D8" w:rsidRDefault="0048515A" w:rsidP="0048515A">
      <w:pPr>
        <w:ind w:left="-567"/>
        <w:jc w:val="both"/>
        <w:rPr>
          <w:rFonts w:ascii="Tahoma" w:hAnsi="Tahoma" w:cs="Tahoma"/>
          <w:color w:val="000000"/>
          <w:sz w:val="22"/>
          <w:szCs w:val="22"/>
          <w:lang w:val="fr-FR"/>
        </w:rPr>
      </w:pPr>
    </w:p>
    <w:p w14:paraId="2EA43583" w14:textId="77777777" w:rsidR="0048515A" w:rsidRPr="003331D8" w:rsidRDefault="0048515A" w:rsidP="0048515A">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Tout salarié Cadre, à partir de 55 ans (ayant été muté depuis moins de 5 ans), pourra signaler expressément son souhait à bénéficier d'une stabilité géographique ou d'une mutation le rapprochant de son futur lieu de retraite au titre des années à venir.</w:t>
      </w:r>
    </w:p>
    <w:p w14:paraId="2EA43584" w14:textId="77777777" w:rsidR="0048515A" w:rsidRPr="003331D8" w:rsidRDefault="0048515A" w:rsidP="0048515A">
      <w:pPr>
        <w:ind w:left="-567"/>
        <w:jc w:val="both"/>
        <w:rPr>
          <w:rFonts w:ascii="Tahoma" w:hAnsi="Tahoma" w:cs="Tahoma"/>
          <w:color w:val="000000"/>
          <w:sz w:val="22"/>
          <w:szCs w:val="22"/>
          <w:lang w:val="fr-FR"/>
        </w:rPr>
      </w:pPr>
    </w:p>
    <w:p w14:paraId="2EA43585" w14:textId="77777777" w:rsidR="0048515A" w:rsidRPr="003331D8" w:rsidRDefault="0048515A" w:rsidP="0048515A">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 xml:space="preserve">Cette demande pourra, </w:t>
      </w:r>
      <w:r w:rsidR="00333EF2">
        <w:rPr>
          <w:rFonts w:ascii="Tahoma" w:hAnsi="Tahoma" w:cs="Tahoma"/>
          <w:color w:val="000000"/>
          <w:sz w:val="22"/>
          <w:szCs w:val="22"/>
          <w:lang w:val="fr-FR"/>
        </w:rPr>
        <w:t xml:space="preserve">entre autre, être formulée </w:t>
      </w:r>
      <w:r w:rsidRPr="003331D8">
        <w:rPr>
          <w:rFonts w:ascii="Tahoma" w:hAnsi="Tahoma" w:cs="Tahoma"/>
          <w:color w:val="000000"/>
          <w:sz w:val="22"/>
          <w:szCs w:val="22"/>
          <w:lang w:val="fr-FR"/>
        </w:rPr>
        <w:t>lors de l’entretien</w:t>
      </w:r>
      <w:r w:rsidR="006777D4" w:rsidRPr="003331D8">
        <w:rPr>
          <w:rFonts w:ascii="Tahoma" w:hAnsi="Tahoma" w:cs="Tahoma"/>
          <w:color w:val="000000"/>
          <w:sz w:val="22"/>
          <w:szCs w:val="22"/>
          <w:lang w:val="fr-FR"/>
        </w:rPr>
        <w:t xml:space="preserve"> </w:t>
      </w:r>
      <w:r w:rsidR="00333EF2">
        <w:rPr>
          <w:rFonts w:ascii="Tahoma" w:hAnsi="Tahoma" w:cs="Tahoma"/>
          <w:color w:val="000000"/>
          <w:sz w:val="22"/>
          <w:szCs w:val="22"/>
          <w:lang w:val="fr-FR"/>
        </w:rPr>
        <w:t>de développement RH</w:t>
      </w:r>
      <w:r w:rsidRPr="003331D8">
        <w:rPr>
          <w:rFonts w:ascii="Tahoma" w:hAnsi="Tahoma" w:cs="Tahoma"/>
          <w:color w:val="000000"/>
          <w:sz w:val="22"/>
          <w:szCs w:val="22"/>
          <w:lang w:val="fr-FR"/>
        </w:rPr>
        <w:t>. La réponse à cette demande, traitée par la fonction ressources humaines, sera conditionnée à un examen en comité de carrière mais aussi aux opportunités de postes existantes à cette période et sur les établissements concernés.</w:t>
      </w:r>
    </w:p>
    <w:p w14:paraId="2EA43586" w14:textId="77777777" w:rsidR="0048515A" w:rsidRPr="003331D8" w:rsidRDefault="0048515A" w:rsidP="0048515A">
      <w:pPr>
        <w:ind w:left="-567"/>
        <w:jc w:val="both"/>
        <w:rPr>
          <w:rFonts w:ascii="Tahoma" w:hAnsi="Tahoma" w:cs="Tahoma"/>
          <w:color w:val="000000"/>
          <w:sz w:val="22"/>
          <w:szCs w:val="22"/>
          <w:lang w:val="fr-FR"/>
        </w:rPr>
      </w:pPr>
    </w:p>
    <w:p w14:paraId="2EA43587" w14:textId="77777777" w:rsidR="0048515A" w:rsidRPr="00C05F1F" w:rsidRDefault="0048515A" w:rsidP="0048515A">
      <w:pPr>
        <w:ind w:left="-567"/>
        <w:jc w:val="both"/>
        <w:rPr>
          <w:rFonts w:ascii="Tahoma" w:hAnsi="Tahoma" w:cs="Tahoma"/>
          <w:color w:val="000000"/>
          <w:sz w:val="22"/>
          <w:szCs w:val="22"/>
          <w:lang w:val="fr-FR"/>
        </w:rPr>
      </w:pPr>
      <w:r w:rsidRPr="003331D8">
        <w:rPr>
          <w:rFonts w:ascii="Tahoma" w:hAnsi="Tahoma" w:cs="Tahoma"/>
          <w:color w:val="000000"/>
          <w:sz w:val="22"/>
          <w:szCs w:val="22"/>
          <w:lang w:val="fr-FR"/>
        </w:rPr>
        <w:t>L’indicateur de suivi sera le nombre de demandes de rapprochement ci-dessus décrites et formulées à ce titre.</w:t>
      </w:r>
      <w:r w:rsidRPr="00C05F1F">
        <w:rPr>
          <w:rFonts w:ascii="Tahoma" w:hAnsi="Tahoma" w:cs="Tahoma"/>
          <w:color w:val="000000"/>
          <w:sz w:val="22"/>
          <w:szCs w:val="22"/>
          <w:lang w:val="fr-FR"/>
        </w:rPr>
        <w:t xml:space="preserve"> </w:t>
      </w:r>
    </w:p>
    <w:p w14:paraId="2EA43588" w14:textId="77777777" w:rsidR="0048515A" w:rsidRDefault="0048515A" w:rsidP="00014B84">
      <w:pPr>
        <w:ind w:left="-567"/>
        <w:jc w:val="both"/>
        <w:rPr>
          <w:rFonts w:ascii="Tahoma" w:eastAsia="MS Mincho" w:hAnsi="Tahoma" w:cs="Tahoma"/>
          <w:bCs/>
          <w:sz w:val="22"/>
          <w:szCs w:val="22"/>
          <w:lang w:val="fr-FR" w:eastAsia="fr-FR"/>
        </w:rPr>
      </w:pPr>
    </w:p>
    <w:p w14:paraId="2EA43589" w14:textId="77777777" w:rsidR="007B74C2" w:rsidRDefault="007B74C2" w:rsidP="00C16E08">
      <w:pPr>
        <w:ind w:left="993" w:hanging="1560"/>
        <w:jc w:val="both"/>
        <w:rPr>
          <w:rFonts w:ascii="Tahoma" w:eastAsia="MS Mincho" w:hAnsi="Tahoma" w:cs="Tahoma"/>
          <w:b/>
          <w:bCs/>
          <w:color w:val="C0504D" w:themeColor="accent2"/>
          <w:sz w:val="22"/>
          <w:szCs w:val="22"/>
          <w:lang w:val="fr-FR" w:eastAsia="fr-FR"/>
        </w:rPr>
      </w:pPr>
    </w:p>
    <w:p w14:paraId="2EA4358A" w14:textId="77777777" w:rsidR="00EE030E" w:rsidRDefault="006777D4" w:rsidP="00C16E08">
      <w:pPr>
        <w:ind w:left="993" w:hanging="1560"/>
        <w:jc w:val="both"/>
        <w:rPr>
          <w:rFonts w:ascii="Tahoma" w:eastAsia="MS Mincho" w:hAnsi="Tahoma" w:cs="Tahoma"/>
          <w:b/>
          <w:bCs/>
          <w:color w:val="C0504D" w:themeColor="accent2"/>
          <w:sz w:val="22"/>
          <w:szCs w:val="22"/>
          <w:lang w:val="fr-FR" w:eastAsia="fr-FR"/>
        </w:rPr>
      </w:pPr>
      <w:r w:rsidRPr="006777D4">
        <w:rPr>
          <w:rFonts w:ascii="Tahoma" w:eastAsia="MS Mincho" w:hAnsi="Tahoma" w:cs="Tahoma"/>
          <w:b/>
          <w:bCs/>
          <w:color w:val="C0504D" w:themeColor="accent2"/>
          <w:sz w:val="22"/>
          <w:szCs w:val="22"/>
          <w:lang w:val="fr-FR" w:eastAsia="fr-FR"/>
        </w:rPr>
        <w:t>T</w:t>
      </w:r>
      <w:r w:rsidR="00250745" w:rsidRPr="006777D4">
        <w:rPr>
          <w:rFonts w:ascii="Tahoma" w:eastAsia="MS Mincho" w:hAnsi="Tahoma" w:cs="Tahoma"/>
          <w:b/>
          <w:bCs/>
          <w:color w:val="C0504D" w:themeColor="accent2"/>
          <w:sz w:val="22"/>
          <w:szCs w:val="22"/>
          <w:lang w:val="fr-FR" w:eastAsia="fr-FR"/>
        </w:rPr>
        <w:t>ITRE II</w:t>
      </w:r>
      <w:r w:rsidRPr="006777D4">
        <w:rPr>
          <w:rFonts w:ascii="Tahoma" w:eastAsia="MS Mincho" w:hAnsi="Tahoma" w:cs="Tahoma"/>
          <w:b/>
          <w:bCs/>
          <w:color w:val="C0504D" w:themeColor="accent2"/>
          <w:sz w:val="22"/>
          <w:szCs w:val="22"/>
          <w:lang w:val="fr-FR" w:eastAsia="fr-FR"/>
        </w:rPr>
        <w:t>I</w:t>
      </w:r>
      <w:r w:rsidR="00250745" w:rsidRPr="006777D4">
        <w:rPr>
          <w:rFonts w:ascii="Tahoma" w:eastAsia="MS Mincho" w:hAnsi="Tahoma" w:cs="Tahoma"/>
          <w:b/>
          <w:bCs/>
          <w:color w:val="C0504D" w:themeColor="accent2"/>
          <w:sz w:val="22"/>
          <w:szCs w:val="22"/>
          <w:lang w:val="fr-FR" w:eastAsia="fr-FR"/>
        </w:rPr>
        <w:t xml:space="preserve"> : </w:t>
      </w:r>
      <w:r>
        <w:rPr>
          <w:rFonts w:ascii="Tahoma" w:eastAsia="MS Mincho" w:hAnsi="Tahoma" w:cs="Tahoma"/>
          <w:b/>
          <w:bCs/>
          <w:color w:val="C0504D" w:themeColor="accent2"/>
          <w:sz w:val="22"/>
          <w:szCs w:val="22"/>
          <w:lang w:val="fr-FR" w:eastAsia="fr-FR"/>
        </w:rPr>
        <w:tab/>
      </w:r>
      <w:r w:rsidR="00250745" w:rsidRPr="006777D4">
        <w:rPr>
          <w:rFonts w:ascii="Tahoma" w:eastAsia="MS Mincho" w:hAnsi="Tahoma" w:cs="Tahoma"/>
          <w:b/>
          <w:bCs/>
          <w:color w:val="C0504D" w:themeColor="accent2"/>
          <w:sz w:val="22"/>
          <w:szCs w:val="22"/>
          <w:lang w:val="fr-FR" w:eastAsia="fr-FR"/>
        </w:rPr>
        <w:t xml:space="preserve">LES DISPOSITIFS D’ACCOMPAGNEMENT AU SERVICE D’UNE </w:t>
      </w:r>
      <w:r w:rsidR="0034625D">
        <w:rPr>
          <w:rFonts w:ascii="Tahoma" w:eastAsia="MS Mincho" w:hAnsi="Tahoma" w:cs="Tahoma"/>
          <w:b/>
          <w:bCs/>
          <w:color w:val="C0504D" w:themeColor="accent2"/>
          <w:sz w:val="22"/>
          <w:szCs w:val="22"/>
          <w:lang w:val="fr-FR" w:eastAsia="fr-FR"/>
        </w:rPr>
        <w:t xml:space="preserve">GESTION </w:t>
      </w:r>
      <w:r w:rsidR="00250745" w:rsidRPr="006777D4">
        <w:rPr>
          <w:rFonts w:ascii="Tahoma" w:eastAsia="MS Mincho" w:hAnsi="Tahoma" w:cs="Tahoma"/>
          <w:b/>
          <w:bCs/>
          <w:color w:val="C0504D" w:themeColor="accent2"/>
          <w:sz w:val="22"/>
          <w:szCs w:val="22"/>
          <w:lang w:val="fr-FR" w:eastAsia="fr-FR"/>
        </w:rPr>
        <w:t>ACTIVE DES RESSOURCES HUMAINES</w:t>
      </w:r>
    </w:p>
    <w:p w14:paraId="2EA4358B" w14:textId="77777777" w:rsidR="00EE030E" w:rsidRDefault="00EE030E" w:rsidP="00EE030E">
      <w:pPr>
        <w:ind w:left="1440" w:hanging="2007"/>
        <w:jc w:val="both"/>
        <w:rPr>
          <w:rFonts w:ascii="Tahoma" w:eastAsia="MS Mincho" w:hAnsi="Tahoma" w:cs="Tahoma"/>
          <w:b/>
          <w:bCs/>
          <w:color w:val="C0504D" w:themeColor="accent2"/>
          <w:sz w:val="22"/>
          <w:szCs w:val="22"/>
          <w:lang w:val="fr-FR" w:eastAsia="fr-FR"/>
        </w:rPr>
      </w:pPr>
    </w:p>
    <w:p w14:paraId="2EA4358C" w14:textId="77777777" w:rsidR="00EE030E" w:rsidRPr="00EE030E" w:rsidRDefault="00EE030E" w:rsidP="00EE030E">
      <w:pPr>
        <w:ind w:left="-567"/>
        <w:jc w:val="both"/>
        <w:rPr>
          <w:rFonts w:ascii="Tahoma" w:eastAsia="MS Mincho" w:hAnsi="Tahoma" w:cs="Tahoma"/>
          <w:b/>
          <w:bCs/>
          <w:color w:val="C0504D" w:themeColor="accent2"/>
          <w:sz w:val="22"/>
          <w:szCs w:val="22"/>
          <w:lang w:val="fr-FR" w:eastAsia="fr-FR"/>
        </w:rPr>
      </w:pPr>
      <w:r w:rsidRPr="002701CA">
        <w:rPr>
          <w:rFonts w:ascii="Tahoma" w:eastAsia="MS Mincho" w:hAnsi="Tahoma" w:cs="Tahoma"/>
          <w:bCs/>
          <w:sz w:val="22"/>
          <w:szCs w:val="22"/>
          <w:lang w:val="fr-FR" w:eastAsia="fr-FR"/>
        </w:rPr>
        <w:t>La volonté et l'ambition partagée</w:t>
      </w:r>
      <w:r w:rsidR="005313CA">
        <w:rPr>
          <w:rFonts w:ascii="Tahoma" w:eastAsia="MS Mincho" w:hAnsi="Tahoma" w:cs="Tahoma"/>
          <w:bCs/>
          <w:sz w:val="22"/>
          <w:szCs w:val="22"/>
          <w:lang w:val="fr-FR" w:eastAsia="fr-FR"/>
        </w:rPr>
        <w:t>s</w:t>
      </w:r>
      <w:r w:rsidRPr="002701CA">
        <w:rPr>
          <w:rFonts w:ascii="Tahoma" w:eastAsia="MS Mincho" w:hAnsi="Tahoma" w:cs="Tahoma"/>
          <w:bCs/>
          <w:sz w:val="22"/>
          <w:szCs w:val="22"/>
          <w:lang w:val="fr-FR" w:eastAsia="fr-FR"/>
        </w:rPr>
        <w:t xml:space="preserve"> </w:t>
      </w:r>
      <w:r w:rsidR="005313CA">
        <w:rPr>
          <w:rFonts w:ascii="Tahoma" w:eastAsia="MS Mincho" w:hAnsi="Tahoma" w:cs="Tahoma"/>
          <w:bCs/>
          <w:sz w:val="22"/>
          <w:szCs w:val="22"/>
          <w:lang w:val="fr-FR" w:eastAsia="fr-FR"/>
        </w:rPr>
        <w:t>par la Direction et l</w:t>
      </w:r>
      <w:r w:rsidRPr="002701CA">
        <w:rPr>
          <w:rFonts w:ascii="Tahoma" w:eastAsia="MS Mincho" w:hAnsi="Tahoma" w:cs="Tahoma"/>
          <w:bCs/>
          <w:sz w:val="22"/>
          <w:szCs w:val="22"/>
          <w:lang w:val="fr-FR" w:eastAsia="fr-FR"/>
        </w:rPr>
        <w:t>es partenaires sociaux est de rendre la démarche des parcours de</w:t>
      </w:r>
      <w:r w:rsidRPr="002701CA">
        <w:rPr>
          <w:rFonts w:ascii="Tahoma" w:eastAsia="MS Mincho" w:hAnsi="Tahoma" w:cs="Tahoma"/>
          <w:b/>
          <w:bCs/>
          <w:color w:val="C0504D" w:themeColor="accent2"/>
          <w:sz w:val="22"/>
          <w:szCs w:val="22"/>
          <w:lang w:val="fr-FR" w:eastAsia="fr-FR"/>
        </w:rPr>
        <w:t xml:space="preserve"> </w:t>
      </w:r>
      <w:r w:rsidRPr="002701CA">
        <w:rPr>
          <w:rFonts w:ascii="Tahoma" w:eastAsia="MS Mincho" w:hAnsi="Tahoma" w:cs="Tahoma"/>
          <w:bCs/>
          <w:sz w:val="22"/>
          <w:szCs w:val="22"/>
          <w:lang w:val="fr-FR" w:eastAsia="fr-FR"/>
        </w:rPr>
        <w:t>mobilité professionnelle accessible à tous.</w:t>
      </w:r>
    </w:p>
    <w:p w14:paraId="2EA4358D" w14:textId="77777777" w:rsidR="001025FB" w:rsidRDefault="001025FB" w:rsidP="00EE030E">
      <w:pPr>
        <w:jc w:val="both"/>
        <w:rPr>
          <w:rFonts w:ascii="Tahoma" w:eastAsia="MS Mincho" w:hAnsi="Tahoma" w:cs="Tahoma"/>
          <w:bCs/>
          <w:sz w:val="22"/>
          <w:szCs w:val="22"/>
          <w:lang w:val="fr-FR" w:eastAsia="fr-FR"/>
        </w:rPr>
      </w:pPr>
    </w:p>
    <w:p w14:paraId="2EA4358E" w14:textId="77777777" w:rsidR="00F3551A" w:rsidRDefault="00F3551A" w:rsidP="00EE030E">
      <w:pPr>
        <w:jc w:val="both"/>
        <w:rPr>
          <w:rFonts w:ascii="Tahoma" w:eastAsia="MS Mincho" w:hAnsi="Tahoma" w:cs="Tahoma"/>
          <w:bCs/>
          <w:sz w:val="22"/>
          <w:szCs w:val="22"/>
          <w:lang w:val="fr-FR" w:eastAsia="fr-FR"/>
        </w:rPr>
      </w:pPr>
    </w:p>
    <w:p w14:paraId="2EA4358F" w14:textId="77777777" w:rsidR="00E9170E" w:rsidRDefault="00E9170E" w:rsidP="00EE030E">
      <w:pPr>
        <w:jc w:val="both"/>
        <w:rPr>
          <w:rFonts w:ascii="Tahoma" w:eastAsia="MS Mincho" w:hAnsi="Tahoma" w:cs="Tahoma"/>
          <w:bCs/>
          <w:sz w:val="22"/>
          <w:szCs w:val="22"/>
          <w:lang w:val="fr-FR" w:eastAsia="fr-FR"/>
        </w:rPr>
      </w:pPr>
    </w:p>
    <w:p w14:paraId="2EA43590" w14:textId="77777777" w:rsidR="00E9170E" w:rsidRDefault="00E9170E" w:rsidP="00EE030E">
      <w:pPr>
        <w:jc w:val="both"/>
        <w:rPr>
          <w:rFonts w:ascii="Tahoma" w:eastAsia="MS Mincho" w:hAnsi="Tahoma" w:cs="Tahoma"/>
          <w:bCs/>
          <w:sz w:val="22"/>
          <w:szCs w:val="22"/>
          <w:lang w:val="fr-FR" w:eastAsia="fr-FR"/>
        </w:rPr>
      </w:pPr>
    </w:p>
    <w:p w14:paraId="2EA43591" w14:textId="77777777" w:rsidR="00EE030E" w:rsidRPr="006908BB" w:rsidRDefault="00744D8F" w:rsidP="00EE030E">
      <w:pPr>
        <w:ind w:left="-567"/>
        <w:jc w:val="both"/>
        <w:rPr>
          <w:rFonts w:ascii="Tahoma" w:eastAsia="MS Mincho" w:hAnsi="Tahoma" w:cs="Tahoma"/>
          <w:bCs/>
          <w:sz w:val="22"/>
          <w:szCs w:val="22"/>
          <w:lang w:val="fr-FR" w:eastAsia="fr-FR"/>
        </w:rPr>
      </w:pPr>
      <w:r w:rsidRPr="006908BB">
        <w:rPr>
          <w:rFonts w:ascii="Tahoma" w:eastAsia="MS Mincho" w:hAnsi="Tahoma" w:cs="Tahoma"/>
          <w:b/>
          <w:bCs/>
          <w:sz w:val="22"/>
          <w:szCs w:val="22"/>
          <w:u w:val="single"/>
          <w:lang w:val="fr-FR" w:eastAsia="fr-FR"/>
        </w:rPr>
        <w:lastRenderedPageBreak/>
        <w:t xml:space="preserve">Article </w:t>
      </w:r>
      <w:r w:rsidR="005E1719" w:rsidRPr="006908BB">
        <w:rPr>
          <w:rFonts w:ascii="Tahoma" w:eastAsia="MS Mincho" w:hAnsi="Tahoma" w:cs="Tahoma"/>
          <w:b/>
          <w:bCs/>
          <w:sz w:val="22"/>
          <w:szCs w:val="22"/>
          <w:u w:val="single"/>
          <w:lang w:val="fr-FR" w:eastAsia="fr-FR"/>
        </w:rPr>
        <w:t>1</w:t>
      </w:r>
      <w:r w:rsidR="004A43D2" w:rsidRPr="006908BB">
        <w:rPr>
          <w:rFonts w:ascii="Tahoma" w:eastAsia="MS Mincho" w:hAnsi="Tahoma" w:cs="Tahoma"/>
          <w:b/>
          <w:bCs/>
          <w:sz w:val="22"/>
          <w:szCs w:val="22"/>
          <w:u w:val="single"/>
          <w:lang w:val="fr-FR" w:eastAsia="fr-FR"/>
        </w:rPr>
        <w:t> </w:t>
      </w:r>
      <w:r w:rsidR="004A43D2" w:rsidRPr="00D70CD9">
        <w:rPr>
          <w:rFonts w:ascii="Tahoma" w:eastAsia="MS Mincho" w:hAnsi="Tahoma" w:cs="Tahoma"/>
          <w:b/>
          <w:bCs/>
          <w:sz w:val="22"/>
          <w:szCs w:val="22"/>
          <w:lang w:val="fr-FR" w:eastAsia="fr-FR"/>
        </w:rPr>
        <w:t>:</w:t>
      </w:r>
      <w:r w:rsidR="004A43D2" w:rsidRPr="006908BB">
        <w:rPr>
          <w:rFonts w:ascii="Tahoma" w:eastAsia="MS Mincho" w:hAnsi="Tahoma" w:cs="Tahoma"/>
          <w:b/>
          <w:bCs/>
          <w:sz w:val="22"/>
          <w:szCs w:val="22"/>
          <w:lang w:val="fr-FR" w:eastAsia="fr-FR"/>
        </w:rPr>
        <w:t xml:space="preserve"> </w:t>
      </w:r>
      <w:r w:rsidR="005E1719" w:rsidRPr="006908BB">
        <w:rPr>
          <w:rFonts w:ascii="Tahoma" w:eastAsia="MS Mincho" w:hAnsi="Tahoma" w:cs="Tahoma"/>
          <w:b/>
          <w:bCs/>
          <w:sz w:val="22"/>
          <w:szCs w:val="22"/>
          <w:lang w:val="fr-FR" w:eastAsia="fr-FR"/>
        </w:rPr>
        <w:t xml:space="preserve">Informer les salariés </w:t>
      </w:r>
    </w:p>
    <w:p w14:paraId="2EA43592" w14:textId="77777777" w:rsidR="00EE030E" w:rsidRPr="006908BB" w:rsidRDefault="00EE030E" w:rsidP="00EE030E">
      <w:pPr>
        <w:ind w:left="-567"/>
        <w:jc w:val="both"/>
        <w:rPr>
          <w:sz w:val="22"/>
          <w:szCs w:val="22"/>
          <w:lang w:val="fr-FR" w:eastAsia="fr-FR"/>
        </w:rPr>
      </w:pPr>
    </w:p>
    <w:p w14:paraId="2EA43593" w14:textId="62DEC146" w:rsidR="00DC5B90" w:rsidRPr="006908BB" w:rsidRDefault="00EE030E" w:rsidP="00EE030E">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 xml:space="preserve">Afin de permettre à chaque collaborateur de disposer des informations sur les opportunités offertes par le présent accord, la Direction de </w:t>
      </w:r>
      <w:r w:rsidR="008479E7">
        <w:rPr>
          <w:rFonts w:ascii="Tahoma" w:eastAsia="MS Mincho" w:hAnsi="Tahoma" w:cs="Tahoma"/>
          <w:bCs/>
          <w:sz w:val="22"/>
          <w:szCs w:val="22"/>
          <w:lang w:val="fr-FR" w:eastAsia="fr-FR"/>
        </w:rPr>
        <w:t>AUTO</w:t>
      </w:r>
      <w:r w:rsidR="003566DA" w:rsidRPr="006908BB">
        <w:rPr>
          <w:rFonts w:ascii="Tahoma" w:eastAsia="MS Mincho" w:hAnsi="Tahoma" w:cs="Tahoma"/>
          <w:bCs/>
          <w:sz w:val="22"/>
          <w:szCs w:val="22"/>
          <w:lang w:val="fr-FR" w:eastAsia="fr-FR"/>
        </w:rPr>
        <w:t xml:space="preserve"> </w:t>
      </w:r>
      <w:r w:rsidRPr="006908BB">
        <w:rPr>
          <w:rFonts w:ascii="Tahoma" w:eastAsia="MS Mincho" w:hAnsi="Tahoma" w:cs="Tahoma"/>
          <w:bCs/>
          <w:sz w:val="22"/>
          <w:szCs w:val="22"/>
          <w:lang w:val="fr-FR" w:eastAsia="fr-FR"/>
        </w:rPr>
        <w:t xml:space="preserve">s'engage à mettre en place un dispositif de communication adapté et accessible à chacun, </w:t>
      </w:r>
      <w:r w:rsidR="00DC5B90" w:rsidRPr="006908BB">
        <w:rPr>
          <w:rFonts w:ascii="Tahoma" w:eastAsia="MS Mincho" w:hAnsi="Tahoma" w:cs="Tahoma"/>
          <w:bCs/>
          <w:sz w:val="22"/>
          <w:szCs w:val="22"/>
          <w:lang w:val="fr-FR" w:eastAsia="fr-FR"/>
        </w:rPr>
        <w:t>leur permettant d’être acteur de leur développement professionnel.</w:t>
      </w:r>
    </w:p>
    <w:p w14:paraId="2EA43594" w14:textId="77777777" w:rsidR="00DC5B90" w:rsidRPr="006908BB" w:rsidRDefault="00DC5B90" w:rsidP="007E46CB">
      <w:pPr>
        <w:ind w:left="-567"/>
        <w:jc w:val="both"/>
        <w:rPr>
          <w:rFonts w:ascii="Tahoma" w:eastAsia="MS Mincho" w:hAnsi="Tahoma" w:cs="Tahoma"/>
          <w:bCs/>
          <w:sz w:val="22"/>
          <w:szCs w:val="22"/>
          <w:lang w:val="fr-FR" w:eastAsia="fr-FR"/>
        </w:rPr>
      </w:pPr>
    </w:p>
    <w:p w14:paraId="2EA43595" w14:textId="031130DD" w:rsidR="005313CA" w:rsidRPr="006908BB" w:rsidRDefault="00EE030E" w:rsidP="006777D4">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 xml:space="preserve">A cet effet, </w:t>
      </w:r>
      <w:r w:rsidR="008479E7">
        <w:rPr>
          <w:rFonts w:ascii="Tahoma" w:eastAsia="MS Mincho" w:hAnsi="Tahoma" w:cs="Tahoma"/>
          <w:bCs/>
          <w:sz w:val="22"/>
          <w:szCs w:val="22"/>
          <w:lang w:val="fr-FR" w:eastAsia="fr-FR"/>
        </w:rPr>
        <w:t>AUTO</w:t>
      </w:r>
      <w:r w:rsidR="005313CA" w:rsidRPr="006908BB">
        <w:rPr>
          <w:rFonts w:ascii="Tahoma" w:eastAsia="MS Mincho" w:hAnsi="Tahoma" w:cs="Tahoma"/>
          <w:bCs/>
          <w:sz w:val="22"/>
          <w:szCs w:val="22"/>
          <w:lang w:val="fr-FR" w:eastAsia="fr-FR"/>
        </w:rPr>
        <w:t xml:space="preserve"> a mis en place un site spécifique de recrutement dédié à l’Emploi et Carrières de la filiale. </w:t>
      </w:r>
    </w:p>
    <w:p w14:paraId="2EA43596" w14:textId="77777777" w:rsidR="005313CA" w:rsidRPr="006908BB" w:rsidRDefault="005313CA" w:rsidP="006777D4">
      <w:pPr>
        <w:ind w:left="-567"/>
        <w:jc w:val="both"/>
        <w:rPr>
          <w:rFonts w:ascii="Tahoma" w:eastAsia="MS Mincho" w:hAnsi="Tahoma" w:cs="Tahoma"/>
          <w:bCs/>
          <w:sz w:val="22"/>
          <w:szCs w:val="22"/>
          <w:lang w:val="fr-FR" w:eastAsia="fr-FR"/>
        </w:rPr>
      </w:pPr>
    </w:p>
    <w:p w14:paraId="2EA43597" w14:textId="77777777" w:rsidR="005313CA" w:rsidRPr="006908BB" w:rsidRDefault="005313CA" w:rsidP="006777D4">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Par ailleurs, un groupe sur le réseau interne Workplace dédié à la mobilité et aux opportunités internes a été lancé.</w:t>
      </w:r>
    </w:p>
    <w:p w14:paraId="2EA43598" w14:textId="77777777" w:rsidR="005313CA" w:rsidRPr="006908BB" w:rsidRDefault="005313CA" w:rsidP="006908BB">
      <w:pPr>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 xml:space="preserve"> </w:t>
      </w:r>
    </w:p>
    <w:p w14:paraId="2EA43599" w14:textId="6615EFB6" w:rsidR="006908BB" w:rsidRPr="006908BB" w:rsidRDefault="0014624F" w:rsidP="006908BB">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 xml:space="preserve">L’entreprise s’efforcera de diffuser les </w:t>
      </w:r>
      <w:r w:rsidR="00DC5B90" w:rsidRPr="006908BB">
        <w:rPr>
          <w:rFonts w:ascii="Tahoma" w:eastAsia="MS Mincho" w:hAnsi="Tahoma" w:cs="Tahoma"/>
          <w:bCs/>
          <w:sz w:val="22"/>
          <w:szCs w:val="22"/>
          <w:lang w:val="fr-FR" w:eastAsia="fr-FR"/>
        </w:rPr>
        <w:t>offres d’emploi pour</w:t>
      </w:r>
      <w:r w:rsidR="006908BB" w:rsidRPr="006908BB">
        <w:rPr>
          <w:rFonts w:ascii="Tahoma" w:eastAsia="MS Mincho" w:hAnsi="Tahoma" w:cs="Tahoma"/>
          <w:bCs/>
          <w:sz w:val="22"/>
          <w:szCs w:val="22"/>
          <w:lang w:val="fr-FR" w:eastAsia="fr-FR"/>
        </w:rPr>
        <w:t xml:space="preserve"> les </w:t>
      </w:r>
      <w:r w:rsidR="00DC5B90" w:rsidRPr="006908BB">
        <w:rPr>
          <w:rFonts w:ascii="Tahoma" w:eastAsia="MS Mincho" w:hAnsi="Tahoma" w:cs="Tahoma"/>
          <w:bCs/>
          <w:sz w:val="22"/>
          <w:szCs w:val="22"/>
          <w:lang w:val="fr-FR" w:eastAsia="fr-FR"/>
        </w:rPr>
        <w:t xml:space="preserve">postes </w:t>
      </w:r>
      <w:r w:rsidR="006908BB" w:rsidRPr="006908BB">
        <w:rPr>
          <w:rFonts w:ascii="Tahoma" w:eastAsia="MS Mincho" w:hAnsi="Tahoma" w:cs="Tahoma"/>
          <w:bCs/>
          <w:sz w:val="22"/>
          <w:szCs w:val="22"/>
          <w:lang w:val="fr-FR" w:eastAsia="fr-FR"/>
        </w:rPr>
        <w:t xml:space="preserve">de </w:t>
      </w:r>
      <w:r w:rsidR="008479E7">
        <w:rPr>
          <w:rFonts w:ascii="Tahoma" w:eastAsia="MS Mincho" w:hAnsi="Tahoma" w:cs="Tahoma"/>
          <w:bCs/>
          <w:sz w:val="22"/>
          <w:szCs w:val="22"/>
          <w:lang w:val="fr-FR" w:eastAsia="fr-FR"/>
        </w:rPr>
        <w:t>AUTO</w:t>
      </w:r>
      <w:r w:rsidR="006908BB" w:rsidRPr="006908BB">
        <w:rPr>
          <w:rFonts w:ascii="Tahoma" w:eastAsia="MS Mincho" w:hAnsi="Tahoma" w:cs="Tahoma"/>
          <w:bCs/>
          <w:sz w:val="22"/>
          <w:szCs w:val="22"/>
          <w:lang w:val="fr-FR" w:eastAsia="fr-FR"/>
        </w:rPr>
        <w:t xml:space="preserve"> sur l’intranet </w:t>
      </w:r>
      <w:r w:rsidR="008479E7">
        <w:rPr>
          <w:rFonts w:ascii="Tahoma" w:eastAsia="MS Mincho" w:hAnsi="Tahoma" w:cs="Tahoma"/>
          <w:bCs/>
          <w:sz w:val="22"/>
          <w:szCs w:val="22"/>
          <w:lang w:val="fr-FR" w:eastAsia="fr-FR"/>
        </w:rPr>
        <w:t>AUTO</w:t>
      </w:r>
      <w:r w:rsidR="006908BB" w:rsidRPr="006908BB">
        <w:rPr>
          <w:rFonts w:ascii="Tahoma" w:eastAsia="MS Mincho" w:hAnsi="Tahoma" w:cs="Tahoma"/>
          <w:bCs/>
          <w:sz w:val="22"/>
          <w:szCs w:val="22"/>
          <w:lang w:val="fr-FR" w:eastAsia="fr-FR"/>
        </w:rPr>
        <w:t xml:space="preserve"> (</w:t>
      </w:r>
      <w:r w:rsidR="008479E7">
        <w:rPr>
          <w:rFonts w:ascii="Tahoma" w:eastAsia="MS Mincho" w:hAnsi="Tahoma" w:cs="Tahoma"/>
          <w:bCs/>
          <w:sz w:val="22"/>
          <w:szCs w:val="22"/>
          <w:lang w:val="fr-FR" w:eastAsia="fr-FR"/>
        </w:rPr>
        <w:t>AUTO</w:t>
      </w:r>
      <w:r w:rsidR="006908BB" w:rsidRPr="006908BB">
        <w:rPr>
          <w:rFonts w:ascii="Tahoma" w:eastAsia="MS Mincho" w:hAnsi="Tahoma" w:cs="Tahoma"/>
          <w:bCs/>
          <w:sz w:val="22"/>
          <w:szCs w:val="22"/>
          <w:lang w:val="fr-FR" w:eastAsia="fr-FR"/>
        </w:rPr>
        <w:t xml:space="preserve"> box).</w:t>
      </w:r>
    </w:p>
    <w:p w14:paraId="2EA4359A" w14:textId="77777777" w:rsidR="00EE030E" w:rsidRDefault="00EE030E" w:rsidP="006908BB">
      <w:pPr>
        <w:ind w:left="-567"/>
        <w:jc w:val="both"/>
        <w:rPr>
          <w:rFonts w:ascii="Tahoma" w:eastAsia="MS Mincho" w:hAnsi="Tahoma" w:cs="Tahoma"/>
          <w:b/>
          <w:bCs/>
          <w:color w:val="808080"/>
          <w:sz w:val="22"/>
          <w:szCs w:val="22"/>
          <w:u w:val="single" w:color="FFC000"/>
          <w:lang w:val="fr-FR" w:eastAsia="fr-FR"/>
        </w:rPr>
      </w:pPr>
    </w:p>
    <w:p w14:paraId="2EA4359B" w14:textId="77777777" w:rsidR="00EE030E" w:rsidRPr="00C05F1F" w:rsidRDefault="00EE030E" w:rsidP="00D329DB">
      <w:pPr>
        <w:jc w:val="both"/>
        <w:rPr>
          <w:rFonts w:ascii="Tahoma" w:eastAsia="MS Mincho" w:hAnsi="Tahoma" w:cs="Tahoma"/>
          <w:b/>
          <w:bCs/>
          <w:color w:val="808080"/>
          <w:sz w:val="22"/>
          <w:szCs w:val="22"/>
          <w:u w:val="single" w:color="FFC000"/>
          <w:lang w:val="fr-FR" w:eastAsia="fr-FR"/>
        </w:rPr>
      </w:pPr>
    </w:p>
    <w:p w14:paraId="2EA4359C" w14:textId="77777777" w:rsidR="0014624F" w:rsidRPr="006908BB" w:rsidRDefault="00744D8F" w:rsidP="0014624F">
      <w:pPr>
        <w:ind w:left="-567"/>
        <w:jc w:val="both"/>
        <w:rPr>
          <w:rFonts w:ascii="Tahoma" w:eastAsia="MS Mincho" w:hAnsi="Tahoma" w:cs="Tahoma"/>
          <w:b/>
          <w:bCs/>
          <w:sz w:val="22"/>
          <w:szCs w:val="22"/>
          <w:u w:val="single"/>
          <w:lang w:val="fr-FR" w:eastAsia="fr-FR"/>
        </w:rPr>
      </w:pPr>
      <w:r w:rsidRPr="006908BB">
        <w:rPr>
          <w:rFonts w:ascii="Tahoma" w:eastAsia="MS Mincho" w:hAnsi="Tahoma" w:cs="Tahoma"/>
          <w:b/>
          <w:bCs/>
          <w:sz w:val="22"/>
          <w:szCs w:val="22"/>
          <w:u w:val="single"/>
          <w:lang w:val="fr-FR" w:eastAsia="fr-FR"/>
        </w:rPr>
        <w:t xml:space="preserve">Article </w:t>
      </w:r>
      <w:r w:rsidR="005E1719" w:rsidRPr="006908BB">
        <w:rPr>
          <w:rFonts w:ascii="Tahoma" w:eastAsia="MS Mincho" w:hAnsi="Tahoma" w:cs="Tahoma"/>
          <w:b/>
          <w:bCs/>
          <w:sz w:val="22"/>
          <w:szCs w:val="22"/>
          <w:u w:val="single"/>
          <w:lang w:val="fr-FR" w:eastAsia="fr-FR"/>
        </w:rPr>
        <w:t>2</w:t>
      </w:r>
      <w:r w:rsidR="004A43D2" w:rsidRPr="006908BB">
        <w:rPr>
          <w:rFonts w:ascii="Tahoma" w:eastAsia="MS Mincho" w:hAnsi="Tahoma" w:cs="Tahoma"/>
          <w:b/>
          <w:bCs/>
          <w:sz w:val="22"/>
          <w:szCs w:val="22"/>
          <w:u w:val="single"/>
          <w:lang w:val="fr-FR" w:eastAsia="fr-FR"/>
        </w:rPr>
        <w:t> </w:t>
      </w:r>
      <w:r w:rsidR="004A43D2" w:rsidRPr="006908BB">
        <w:rPr>
          <w:rFonts w:ascii="Tahoma" w:eastAsia="MS Mincho" w:hAnsi="Tahoma" w:cs="Tahoma"/>
          <w:b/>
          <w:bCs/>
          <w:sz w:val="22"/>
          <w:szCs w:val="22"/>
          <w:lang w:val="fr-FR" w:eastAsia="fr-FR"/>
        </w:rPr>
        <w:t xml:space="preserve">: </w:t>
      </w:r>
      <w:r w:rsidR="005E1719" w:rsidRPr="006908BB">
        <w:rPr>
          <w:rFonts w:ascii="Tahoma" w:eastAsia="MS Mincho" w:hAnsi="Tahoma" w:cs="Tahoma"/>
          <w:b/>
          <w:bCs/>
          <w:sz w:val="22"/>
          <w:szCs w:val="22"/>
          <w:lang w:val="fr-FR" w:eastAsia="fr-FR"/>
        </w:rPr>
        <w:t xml:space="preserve">L’entretien </w:t>
      </w:r>
      <w:r w:rsidR="000B740E" w:rsidRPr="006908BB">
        <w:rPr>
          <w:rFonts w:ascii="Tahoma" w:eastAsia="MS Mincho" w:hAnsi="Tahoma" w:cs="Tahoma"/>
          <w:b/>
          <w:bCs/>
          <w:sz w:val="22"/>
          <w:szCs w:val="22"/>
          <w:lang w:val="fr-FR" w:eastAsia="fr-FR"/>
        </w:rPr>
        <w:t>de performance et l’entretien de développement RH</w:t>
      </w:r>
    </w:p>
    <w:p w14:paraId="2EA4359D" w14:textId="77777777" w:rsidR="0014624F" w:rsidRPr="006908BB" w:rsidRDefault="0014624F" w:rsidP="0014624F">
      <w:pPr>
        <w:ind w:left="-567"/>
        <w:jc w:val="both"/>
        <w:rPr>
          <w:rFonts w:ascii="Tahoma" w:eastAsia="MS Mincho" w:hAnsi="Tahoma" w:cs="Tahoma"/>
          <w:bCs/>
          <w:color w:val="FF0000"/>
          <w:sz w:val="22"/>
          <w:szCs w:val="22"/>
          <w:lang w:val="fr-FR" w:eastAsia="fr-FR"/>
        </w:rPr>
      </w:pPr>
    </w:p>
    <w:p w14:paraId="2EA4359E" w14:textId="77777777" w:rsidR="0014624F" w:rsidRPr="006908BB" w:rsidRDefault="00CC6F52" w:rsidP="0014624F">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Dans le cadre de la politique de suivi de carrière de l’ensemble du personnel et dans une dynamique de construction de leur avenir professionnel, chaque salarié de l’entreprise participe annuellement à deux entretiens distincts avec son r</w:t>
      </w:r>
      <w:r w:rsidR="0014624F" w:rsidRPr="006908BB">
        <w:rPr>
          <w:rFonts w:ascii="Tahoma" w:eastAsia="MS Mincho" w:hAnsi="Tahoma" w:cs="Tahoma"/>
          <w:bCs/>
          <w:sz w:val="22"/>
          <w:szCs w:val="22"/>
          <w:lang w:val="fr-FR" w:eastAsia="fr-FR"/>
        </w:rPr>
        <w:t>esponsable hiérarchique direct.</w:t>
      </w:r>
    </w:p>
    <w:p w14:paraId="2EA4359F" w14:textId="77777777" w:rsidR="009D1DAF" w:rsidRPr="006908BB" w:rsidRDefault="009D1DAF" w:rsidP="0014624F">
      <w:pPr>
        <w:ind w:left="-567"/>
        <w:jc w:val="both"/>
        <w:rPr>
          <w:rFonts w:ascii="Tahoma" w:eastAsia="MS Mincho" w:hAnsi="Tahoma" w:cs="Tahoma"/>
          <w:bCs/>
          <w:sz w:val="22"/>
          <w:szCs w:val="22"/>
          <w:lang w:val="fr-FR" w:eastAsia="fr-FR"/>
        </w:rPr>
      </w:pPr>
    </w:p>
    <w:p w14:paraId="2EA435A0" w14:textId="18C51EC3" w:rsidR="00327CB2" w:rsidRPr="006908BB" w:rsidRDefault="00327CB2" w:rsidP="0014624F">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 xml:space="preserve">S’inscrivant dans une démarche d’amélioration continue des processus et des pratiques existantes en matière de GPEC, </w:t>
      </w:r>
      <w:r w:rsidR="008479E7">
        <w:rPr>
          <w:rFonts w:ascii="Tahoma" w:eastAsia="MS Mincho" w:hAnsi="Tahoma" w:cs="Tahoma"/>
          <w:bCs/>
          <w:sz w:val="22"/>
          <w:szCs w:val="22"/>
          <w:lang w:val="fr-FR" w:eastAsia="fr-FR"/>
        </w:rPr>
        <w:t>AUTO</w:t>
      </w:r>
      <w:r w:rsidRPr="006908BB">
        <w:rPr>
          <w:rFonts w:ascii="Tahoma" w:eastAsia="MS Mincho" w:hAnsi="Tahoma" w:cs="Tahoma"/>
          <w:bCs/>
          <w:sz w:val="22"/>
          <w:szCs w:val="22"/>
          <w:lang w:val="fr-FR" w:eastAsia="fr-FR"/>
        </w:rPr>
        <w:t xml:space="preserve"> a souhaité faciliter et rendre plus accessible la réa</w:t>
      </w:r>
      <w:r w:rsidR="009B7DA7" w:rsidRPr="006908BB">
        <w:rPr>
          <w:rFonts w:ascii="Tahoma" w:eastAsia="MS Mincho" w:hAnsi="Tahoma" w:cs="Tahoma"/>
          <w:bCs/>
          <w:sz w:val="22"/>
          <w:szCs w:val="22"/>
          <w:lang w:val="fr-FR" w:eastAsia="fr-FR"/>
        </w:rPr>
        <w:t>lisation de ces</w:t>
      </w:r>
      <w:r w:rsidRPr="006908BB">
        <w:rPr>
          <w:rFonts w:ascii="Tahoma" w:eastAsia="MS Mincho" w:hAnsi="Tahoma" w:cs="Tahoma"/>
          <w:bCs/>
          <w:sz w:val="22"/>
          <w:szCs w:val="22"/>
          <w:lang w:val="fr-FR" w:eastAsia="fr-FR"/>
        </w:rPr>
        <w:t xml:space="preserve"> entretiens annuels, avec notamment une dématérialisation des processus de ces derniers.</w:t>
      </w:r>
    </w:p>
    <w:p w14:paraId="2EA435A1" w14:textId="77777777" w:rsidR="00327CB2" w:rsidRDefault="00327CB2" w:rsidP="0014624F">
      <w:pPr>
        <w:ind w:left="-567"/>
        <w:jc w:val="both"/>
        <w:rPr>
          <w:rFonts w:ascii="Tahoma" w:eastAsia="MS Mincho" w:hAnsi="Tahoma" w:cs="Tahoma"/>
          <w:bCs/>
          <w:sz w:val="22"/>
          <w:szCs w:val="22"/>
          <w:highlight w:val="yellow"/>
          <w:lang w:val="fr-FR" w:eastAsia="fr-FR"/>
        </w:rPr>
      </w:pPr>
    </w:p>
    <w:p w14:paraId="2EA435A2" w14:textId="77777777" w:rsidR="005B40C1" w:rsidRPr="009B7DA7" w:rsidRDefault="005B40C1" w:rsidP="0014624F">
      <w:pPr>
        <w:ind w:left="-567"/>
        <w:jc w:val="both"/>
        <w:rPr>
          <w:rFonts w:ascii="Tahoma" w:eastAsia="MS Mincho" w:hAnsi="Tahoma" w:cs="Tahoma"/>
          <w:bCs/>
          <w:sz w:val="22"/>
          <w:szCs w:val="22"/>
          <w:highlight w:val="yellow"/>
          <w:lang w:val="fr-FR" w:eastAsia="fr-FR"/>
        </w:rPr>
      </w:pPr>
    </w:p>
    <w:p w14:paraId="2EA435A3" w14:textId="77777777" w:rsidR="0014624F" w:rsidRPr="006908BB" w:rsidRDefault="0014624F" w:rsidP="009D1DAF">
      <w:pPr>
        <w:ind w:left="-567" w:firstLine="567"/>
        <w:jc w:val="both"/>
        <w:rPr>
          <w:rFonts w:ascii="Tahoma" w:eastAsia="MS Mincho" w:hAnsi="Tahoma" w:cs="Tahoma"/>
          <w:b/>
          <w:bCs/>
          <w:i/>
          <w:sz w:val="22"/>
          <w:szCs w:val="22"/>
          <w:u w:val="single"/>
          <w:lang w:val="fr-FR" w:eastAsia="fr-FR"/>
        </w:rPr>
      </w:pPr>
      <w:r w:rsidRPr="006908BB">
        <w:rPr>
          <w:rFonts w:ascii="Tahoma" w:eastAsia="MS Mincho" w:hAnsi="Tahoma" w:cs="Tahoma"/>
          <w:b/>
          <w:bCs/>
          <w:i/>
          <w:sz w:val="22"/>
          <w:szCs w:val="22"/>
          <w:lang w:val="fr-FR" w:eastAsia="fr-FR"/>
        </w:rPr>
        <w:t xml:space="preserve">2.1. </w:t>
      </w:r>
      <w:r w:rsidRPr="006908BB">
        <w:rPr>
          <w:rFonts w:ascii="Tahoma" w:eastAsia="MS Mincho" w:hAnsi="Tahoma" w:cs="Tahoma"/>
          <w:b/>
          <w:bCs/>
          <w:i/>
          <w:sz w:val="22"/>
          <w:szCs w:val="22"/>
          <w:lang w:val="fr-FR" w:eastAsia="fr-FR"/>
        </w:rPr>
        <w:tab/>
        <w:t>L’</w:t>
      </w:r>
      <w:r w:rsidR="00A624CA" w:rsidRPr="006908BB">
        <w:rPr>
          <w:rFonts w:ascii="Tahoma" w:eastAsia="MS Mincho" w:hAnsi="Tahoma" w:cs="Tahoma"/>
          <w:b/>
          <w:bCs/>
          <w:i/>
          <w:sz w:val="22"/>
          <w:szCs w:val="22"/>
          <w:lang w:val="fr-FR" w:eastAsia="fr-FR"/>
        </w:rPr>
        <w:t xml:space="preserve">Entretien </w:t>
      </w:r>
      <w:r w:rsidR="000B740E" w:rsidRPr="006908BB">
        <w:rPr>
          <w:rFonts w:ascii="Tahoma" w:eastAsia="MS Mincho" w:hAnsi="Tahoma" w:cs="Tahoma"/>
          <w:b/>
          <w:bCs/>
          <w:i/>
          <w:sz w:val="22"/>
          <w:szCs w:val="22"/>
          <w:lang w:val="fr-FR" w:eastAsia="fr-FR"/>
        </w:rPr>
        <w:t>de performance</w:t>
      </w:r>
    </w:p>
    <w:p w14:paraId="2EA435A4" w14:textId="77777777" w:rsidR="0014624F" w:rsidRPr="006908BB" w:rsidRDefault="0014624F" w:rsidP="0014624F">
      <w:pPr>
        <w:ind w:left="-567"/>
        <w:jc w:val="both"/>
        <w:rPr>
          <w:rFonts w:ascii="Tahoma" w:eastAsia="MS Mincho" w:hAnsi="Tahoma" w:cs="Tahoma"/>
          <w:bCs/>
          <w:sz w:val="22"/>
          <w:szCs w:val="22"/>
          <w:lang w:val="fr-FR" w:eastAsia="fr-FR"/>
        </w:rPr>
      </w:pPr>
    </w:p>
    <w:p w14:paraId="2EA435A5" w14:textId="77777777" w:rsidR="0014624F" w:rsidRPr="006908BB" w:rsidRDefault="000B740E" w:rsidP="00824579">
      <w:pPr>
        <w:ind w:left="-567"/>
        <w:jc w:val="both"/>
        <w:rPr>
          <w:rFonts w:ascii="Tahoma" w:eastAsia="MS Mincho" w:hAnsi="Tahoma" w:cs="Tahoma"/>
          <w:bCs/>
          <w:sz w:val="22"/>
          <w:szCs w:val="22"/>
          <w:lang w:val="fr-FR" w:eastAsia="fr-FR"/>
        </w:rPr>
      </w:pPr>
      <w:r w:rsidRPr="006908BB">
        <w:rPr>
          <w:rFonts w:ascii="Tahoma" w:eastAsia="MS Mincho" w:hAnsi="Tahoma" w:cs="Tahoma"/>
          <w:bCs/>
          <w:sz w:val="22"/>
          <w:szCs w:val="22"/>
          <w:lang w:val="fr-FR" w:eastAsia="fr-FR"/>
        </w:rPr>
        <w:t>L’entretien de performance est un moment d’échange privilégié entre le collaborateur et son manager. C’est un moment d’</w:t>
      </w:r>
      <w:r w:rsidR="00A60AFE" w:rsidRPr="006908BB">
        <w:rPr>
          <w:rFonts w:ascii="Tahoma" w:eastAsia="MS Mincho" w:hAnsi="Tahoma" w:cs="Tahoma"/>
          <w:bCs/>
          <w:sz w:val="22"/>
          <w:szCs w:val="22"/>
          <w:lang w:val="fr-FR" w:eastAsia="fr-FR"/>
        </w:rPr>
        <w:t>é</w:t>
      </w:r>
      <w:r w:rsidRPr="006908BB">
        <w:rPr>
          <w:rFonts w:ascii="Tahoma" w:eastAsia="MS Mincho" w:hAnsi="Tahoma" w:cs="Tahoma"/>
          <w:bCs/>
          <w:sz w:val="22"/>
          <w:szCs w:val="22"/>
          <w:lang w:val="fr-FR" w:eastAsia="fr-FR"/>
        </w:rPr>
        <w:t>coute, de partage auquel le temps nécessaire doit être consacré.</w:t>
      </w:r>
    </w:p>
    <w:p w14:paraId="2EA435A6" w14:textId="77777777" w:rsidR="00327CB2" w:rsidRPr="006908BB" w:rsidRDefault="00327CB2" w:rsidP="00824579">
      <w:pPr>
        <w:ind w:left="-567"/>
        <w:jc w:val="both"/>
        <w:rPr>
          <w:rFonts w:ascii="Tahoma" w:eastAsia="MS Mincho" w:hAnsi="Tahoma" w:cs="Tahoma"/>
          <w:bCs/>
          <w:sz w:val="22"/>
          <w:szCs w:val="22"/>
          <w:lang w:val="fr-FR" w:eastAsia="fr-FR"/>
        </w:rPr>
      </w:pPr>
    </w:p>
    <w:p w14:paraId="2EA435A7" w14:textId="77777777" w:rsidR="000B740E" w:rsidRPr="006908BB" w:rsidRDefault="000B740E" w:rsidP="00824579">
      <w:pPr>
        <w:ind w:left="-567"/>
        <w:jc w:val="both"/>
        <w:rPr>
          <w:rFonts w:ascii="Tahoma" w:eastAsia="MS Mincho" w:hAnsi="Tahoma" w:cs="Tahoma"/>
          <w:b/>
          <w:bCs/>
          <w:i/>
          <w:sz w:val="22"/>
          <w:szCs w:val="22"/>
          <w:u w:val="single"/>
          <w:lang w:val="fr-FR" w:eastAsia="fr-FR"/>
        </w:rPr>
      </w:pPr>
      <w:r w:rsidRPr="006908BB">
        <w:rPr>
          <w:rFonts w:ascii="Tahoma" w:eastAsia="MS Mincho" w:hAnsi="Tahoma" w:cs="Tahoma"/>
          <w:bCs/>
          <w:sz w:val="22"/>
          <w:szCs w:val="22"/>
          <w:lang w:val="fr-FR" w:eastAsia="fr-FR"/>
        </w:rPr>
        <w:t xml:space="preserve">Cet entretien porte sur le niveau de réalisation des objectifs de l’année écoulée, la fixation des objectifs de l’année à venir, ainsi que sur l’appréciation de la maîtrise de la fonction et des compétences mobilisées par le collaborateur. </w:t>
      </w:r>
    </w:p>
    <w:p w14:paraId="2EA435A8" w14:textId="77777777" w:rsidR="0014624F" w:rsidRPr="006908BB" w:rsidRDefault="0014624F" w:rsidP="00CC6F52">
      <w:pPr>
        <w:jc w:val="both"/>
        <w:rPr>
          <w:rFonts w:ascii="Tahoma" w:eastAsia="MS Mincho" w:hAnsi="Tahoma" w:cs="Tahoma"/>
          <w:bCs/>
          <w:color w:val="FF0000"/>
          <w:sz w:val="22"/>
          <w:szCs w:val="22"/>
          <w:u w:val="single"/>
          <w:lang w:val="fr-FR" w:eastAsia="fr-FR"/>
        </w:rPr>
      </w:pPr>
    </w:p>
    <w:p w14:paraId="2EA435A9" w14:textId="77777777" w:rsidR="00327CB2" w:rsidRPr="005A423B" w:rsidRDefault="00A60AFE" w:rsidP="00A60AFE">
      <w:pPr>
        <w:ind w:left="-567"/>
        <w:jc w:val="both"/>
        <w:rPr>
          <w:rFonts w:ascii="Tahoma" w:eastAsia="MS Mincho" w:hAnsi="Tahoma" w:cs="Tahoma"/>
          <w:bCs/>
          <w:sz w:val="22"/>
          <w:szCs w:val="22"/>
          <w:lang w:val="fr-FR" w:eastAsia="fr-FR"/>
        </w:rPr>
      </w:pPr>
      <w:r w:rsidRPr="005A423B">
        <w:rPr>
          <w:rFonts w:ascii="Tahoma" w:eastAsia="MS Mincho" w:hAnsi="Tahoma" w:cs="Tahoma"/>
          <w:bCs/>
          <w:sz w:val="22"/>
          <w:szCs w:val="22"/>
          <w:lang w:val="fr-FR" w:eastAsia="fr-FR"/>
        </w:rPr>
        <w:t>Par ailleurs, une pha</w:t>
      </w:r>
      <w:r w:rsidR="00AA6F56" w:rsidRPr="005A423B">
        <w:rPr>
          <w:rFonts w:ascii="Tahoma" w:eastAsia="MS Mincho" w:hAnsi="Tahoma" w:cs="Tahoma"/>
          <w:bCs/>
          <w:sz w:val="22"/>
          <w:szCs w:val="22"/>
          <w:lang w:val="fr-FR" w:eastAsia="fr-FR"/>
        </w:rPr>
        <w:t xml:space="preserve">se préalable d’auto-évaluation facultative </w:t>
      </w:r>
      <w:r w:rsidRPr="005A423B">
        <w:rPr>
          <w:rFonts w:ascii="Tahoma" w:eastAsia="MS Mincho" w:hAnsi="Tahoma" w:cs="Tahoma"/>
          <w:bCs/>
          <w:sz w:val="22"/>
          <w:szCs w:val="22"/>
          <w:lang w:val="fr-FR" w:eastAsia="fr-FR"/>
        </w:rPr>
        <w:t xml:space="preserve">pour le collaborateur </w:t>
      </w:r>
      <w:r w:rsidR="00AA6F56" w:rsidRPr="005A423B">
        <w:rPr>
          <w:rFonts w:ascii="Tahoma" w:eastAsia="MS Mincho" w:hAnsi="Tahoma" w:cs="Tahoma"/>
          <w:bCs/>
          <w:sz w:val="22"/>
          <w:szCs w:val="22"/>
          <w:lang w:val="fr-FR" w:eastAsia="fr-FR"/>
        </w:rPr>
        <w:t xml:space="preserve">a été mise en place afin de donner la possibilité </w:t>
      </w:r>
      <w:r w:rsidRPr="005A423B">
        <w:rPr>
          <w:rFonts w:ascii="Tahoma" w:eastAsia="MS Mincho" w:hAnsi="Tahoma" w:cs="Tahoma"/>
          <w:bCs/>
          <w:sz w:val="22"/>
          <w:szCs w:val="22"/>
          <w:lang w:val="fr-FR" w:eastAsia="fr-FR"/>
        </w:rPr>
        <w:t>pour</w:t>
      </w:r>
      <w:r w:rsidR="009B7DA7" w:rsidRPr="005A423B">
        <w:rPr>
          <w:rFonts w:ascii="Tahoma" w:eastAsia="MS Mincho" w:hAnsi="Tahoma" w:cs="Tahoma"/>
          <w:bCs/>
          <w:sz w:val="22"/>
          <w:szCs w:val="22"/>
          <w:lang w:val="fr-FR" w:eastAsia="fr-FR"/>
        </w:rPr>
        <w:t xml:space="preserve"> ce dernier</w:t>
      </w:r>
      <w:r w:rsidRPr="005A423B">
        <w:rPr>
          <w:rFonts w:ascii="Tahoma" w:eastAsia="MS Mincho" w:hAnsi="Tahoma" w:cs="Tahoma"/>
          <w:bCs/>
          <w:sz w:val="22"/>
          <w:szCs w:val="22"/>
          <w:lang w:val="fr-FR" w:eastAsia="fr-FR"/>
        </w:rPr>
        <w:t>, en amont de cet entretien, d’apprécier ses propres compétences. Cette préparation de l’entretien perme</w:t>
      </w:r>
      <w:r w:rsidR="00F61D2C" w:rsidRPr="005A423B">
        <w:rPr>
          <w:rFonts w:ascii="Tahoma" w:eastAsia="MS Mincho" w:hAnsi="Tahoma" w:cs="Tahoma"/>
          <w:bCs/>
          <w:sz w:val="22"/>
          <w:szCs w:val="22"/>
          <w:lang w:val="fr-FR" w:eastAsia="fr-FR"/>
        </w:rPr>
        <w:t>t</w:t>
      </w:r>
      <w:r w:rsidRPr="005A423B">
        <w:rPr>
          <w:rFonts w:ascii="Tahoma" w:eastAsia="MS Mincho" w:hAnsi="Tahoma" w:cs="Tahoma"/>
          <w:bCs/>
          <w:sz w:val="22"/>
          <w:szCs w:val="22"/>
          <w:lang w:val="fr-FR" w:eastAsia="fr-FR"/>
        </w:rPr>
        <w:t xml:space="preserve"> de favoriser et de faciliter les échanges lors de la tenue de l’entretien avec le manager.</w:t>
      </w:r>
    </w:p>
    <w:p w14:paraId="2EA435AA" w14:textId="77777777" w:rsidR="009D1DAF" w:rsidRDefault="009D1DAF" w:rsidP="005A423B">
      <w:pPr>
        <w:ind w:left="-567"/>
        <w:jc w:val="both"/>
        <w:rPr>
          <w:rFonts w:ascii="Tahoma" w:eastAsia="MS Mincho" w:hAnsi="Tahoma" w:cs="Tahoma"/>
          <w:bCs/>
          <w:sz w:val="22"/>
          <w:szCs w:val="22"/>
          <w:lang w:val="fr-FR" w:eastAsia="fr-FR"/>
        </w:rPr>
      </w:pPr>
    </w:p>
    <w:p w14:paraId="2EA435AB" w14:textId="77777777" w:rsidR="00225568" w:rsidRPr="005A423B" w:rsidRDefault="00225568" w:rsidP="005A423B">
      <w:pPr>
        <w:ind w:left="-567"/>
        <w:jc w:val="both"/>
        <w:rPr>
          <w:rFonts w:ascii="Tahoma" w:eastAsia="MS Mincho" w:hAnsi="Tahoma" w:cs="Tahoma"/>
          <w:bCs/>
          <w:sz w:val="22"/>
          <w:szCs w:val="22"/>
          <w:lang w:val="fr-FR" w:eastAsia="fr-FR"/>
        </w:rPr>
      </w:pPr>
    </w:p>
    <w:p w14:paraId="2EA435AC" w14:textId="77777777" w:rsidR="00CC6F52" w:rsidRPr="00752EC3" w:rsidRDefault="0014624F" w:rsidP="0014624F">
      <w:pPr>
        <w:pStyle w:val="Paragraphedeliste"/>
        <w:numPr>
          <w:ilvl w:val="1"/>
          <w:numId w:val="40"/>
        </w:numPr>
        <w:jc w:val="both"/>
        <w:rPr>
          <w:rFonts w:ascii="Tahoma" w:eastAsia="MS Mincho" w:hAnsi="Tahoma" w:cs="Tahoma"/>
          <w:b/>
          <w:bCs/>
          <w:i/>
          <w:sz w:val="22"/>
          <w:szCs w:val="22"/>
          <w:lang w:val="fr-FR" w:eastAsia="fr-FR"/>
        </w:rPr>
      </w:pPr>
      <w:r w:rsidRPr="00752EC3">
        <w:rPr>
          <w:rFonts w:ascii="Tahoma" w:eastAsia="MS Mincho" w:hAnsi="Tahoma" w:cs="Tahoma"/>
          <w:b/>
          <w:bCs/>
          <w:i/>
          <w:sz w:val="22"/>
          <w:szCs w:val="22"/>
          <w:lang w:val="fr-FR" w:eastAsia="fr-FR"/>
        </w:rPr>
        <w:t>L’</w:t>
      </w:r>
      <w:r w:rsidR="00CC6F52" w:rsidRPr="00752EC3">
        <w:rPr>
          <w:rFonts w:ascii="Tahoma" w:eastAsia="MS Mincho" w:hAnsi="Tahoma" w:cs="Tahoma"/>
          <w:b/>
          <w:bCs/>
          <w:i/>
          <w:sz w:val="22"/>
          <w:szCs w:val="22"/>
          <w:lang w:val="fr-FR" w:eastAsia="fr-FR"/>
        </w:rPr>
        <w:t>E</w:t>
      </w:r>
      <w:r w:rsidR="00A624CA" w:rsidRPr="00752EC3">
        <w:rPr>
          <w:rFonts w:ascii="Tahoma" w:eastAsia="MS Mincho" w:hAnsi="Tahoma" w:cs="Tahoma"/>
          <w:b/>
          <w:bCs/>
          <w:i/>
          <w:sz w:val="22"/>
          <w:szCs w:val="22"/>
          <w:lang w:val="fr-FR" w:eastAsia="fr-FR"/>
        </w:rPr>
        <w:t xml:space="preserve">ntretien </w:t>
      </w:r>
      <w:r w:rsidR="00A60AFE" w:rsidRPr="00752EC3">
        <w:rPr>
          <w:rFonts w:ascii="Tahoma" w:eastAsia="MS Mincho" w:hAnsi="Tahoma" w:cs="Tahoma"/>
          <w:b/>
          <w:bCs/>
          <w:i/>
          <w:sz w:val="22"/>
          <w:szCs w:val="22"/>
          <w:lang w:val="fr-FR" w:eastAsia="fr-FR"/>
        </w:rPr>
        <w:t>de développement RH</w:t>
      </w:r>
      <w:r w:rsidR="00A624CA" w:rsidRPr="00752EC3">
        <w:rPr>
          <w:rFonts w:ascii="Tahoma" w:eastAsia="MS Mincho" w:hAnsi="Tahoma" w:cs="Tahoma"/>
          <w:b/>
          <w:bCs/>
          <w:i/>
          <w:sz w:val="22"/>
          <w:szCs w:val="22"/>
          <w:lang w:val="fr-FR" w:eastAsia="fr-FR"/>
        </w:rPr>
        <w:t xml:space="preserve"> </w:t>
      </w:r>
    </w:p>
    <w:p w14:paraId="2EA435AD" w14:textId="77777777" w:rsidR="00CC6F52" w:rsidRPr="00752EC3" w:rsidRDefault="00CC6F52" w:rsidP="0014624F">
      <w:pPr>
        <w:ind w:left="-567"/>
        <w:jc w:val="both"/>
        <w:rPr>
          <w:rFonts w:ascii="Tahoma" w:eastAsia="MS Mincho" w:hAnsi="Tahoma" w:cs="Tahoma"/>
          <w:bCs/>
          <w:sz w:val="22"/>
          <w:szCs w:val="22"/>
          <w:lang w:val="fr-FR" w:eastAsia="fr-FR"/>
        </w:rPr>
      </w:pPr>
    </w:p>
    <w:p w14:paraId="2EA435AE" w14:textId="77777777" w:rsidR="0014624F" w:rsidRPr="00752EC3" w:rsidRDefault="00CC6F52" w:rsidP="0014624F">
      <w:pPr>
        <w:ind w:left="-567"/>
        <w:jc w:val="both"/>
        <w:rPr>
          <w:rFonts w:ascii="Tahoma" w:eastAsia="MS Mincho" w:hAnsi="Tahoma" w:cs="Tahoma"/>
          <w:bCs/>
          <w:sz w:val="22"/>
          <w:szCs w:val="22"/>
          <w:lang w:val="fr-FR" w:eastAsia="fr-FR"/>
        </w:rPr>
      </w:pPr>
      <w:r w:rsidRPr="00752EC3">
        <w:rPr>
          <w:rFonts w:ascii="Tahoma" w:eastAsia="MS Mincho" w:hAnsi="Tahoma" w:cs="Tahoma"/>
          <w:bCs/>
          <w:sz w:val="22"/>
          <w:szCs w:val="22"/>
          <w:lang w:val="fr-FR" w:eastAsia="fr-FR"/>
        </w:rPr>
        <w:t xml:space="preserve">Cet entretien, </w:t>
      </w:r>
      <w:r w:rsidR="00A60AFE" w:rsidRPr="00752EC3">
        <w:rPr>
          <w:rFonts w:ascii="Tahoma" w:eastAsia="MS Mincho" w:hAnsi="Tahoma" w:cs="Tahoma"/>
          <w:bCs/>
          <w:sz w:val="22"/>
          <w:szCs w:val="22"/>
          <w:lang w:val="fr-FR" w:eastAsia="fr-FR"/>
        </w:rPr>
        <w:t>issu de la loi du 5 mars 2014</w:t>
      </w:r>
      <w:r w:rsidR="00752EC3" w:rsidRPr="00752EC3">
        <w:rPr>
          <w:rFonts w:ascii="Tahoma" w:eastAsia="MS Mincho" w:hAnsi="Tahoma" w:cs="Tahoma"/>
          <w:bCs/>
          <w:sz w:val="22"/>
          <w:szCs w:val="22"/>
          <w:lang w:val="fr-FR" w:eastAsia="fr-FR"/>
        </w:rPr>
        <w:t xml:space="preserve"> sur la formation professionnelle</w:t>
      </w:r>
      <w:r w:rsidR="00A60AFE" w:rsidRPr="00752EC3">
        <w:rPr>
          <w:rFonts w:ascii="Tahoma" w:eastAsia="MS Mincho" w:hAnsi="Tahoma" w:cs="Tahoma"/>
          <w:bCs/>
          <w:sz w:val="22"/>
          <w:szCs w:val="22"/>
          <w:lang w:val="fr-FR" w:eastAsia="fr-FR"/>
        </w:rPr>
        <w:t xml:space="preserve"> </w:t>
      </w:r>
      <w:r w:rsidRPr="00752EC3">
        <w:rPr>
          <w:rFonts w:ascii="Tahoma" w:eastAsia="MS Mincho" w:hAnsi="Tahoma" w:cs="Tahoma"/>
          <w:bCs/>
          <w:sz w:val="22"/>
          <w:szCs w:val="22"/>
          <w:lang w:val="fr-FR" w:eastAsia="fr-FR"/>
        </w:rPr>
        <w:t xml:space="preserve">(et de l’avenant n°71 de la CCNSA), a pour finalité de permettre à chaque collaborateur d’examiner son projet professionnel à partir de ses souhaits, aptitudes et en fonction des projets et des besoins de l’entreprise. </w:t>
      </w:r>
    </w:p>
    <w:p w14:paraId="2EA435AF" w14:textId="77777777" w:rsidR="0014624F" w:rsidRPr="00752EC3" w:rsidRDefault="0014624F" w:rsidP="0014624F">
      <w:pPr>
        <w:ind w:left="-567"/>
        <w:jc w:val="both"/>
        <w:rPr>
          <w:rFonts w:ascii="Tahoma" w:eastAsia="MS Mincho" w:hAnsi="Tahoma" w:cs="Tahoma"/>
          <w:bCs/>
          <w:sz w:val="22"/>
          <w:szCs w:val="22"/>
          <w:lang w:val="fr-FR" w:eastAsia="fr-FR"/>
        </w:rPr>
      </w:pPr>
    </w:p>
    <w:p w14:paraId="2EA435B0" w14:textId="77777777" w:rsidR="00AA6F56" w:rsidRPr="00752EC3" w:rsidRDefault="00CC6F52" w:rsidP="00AA6F56">
      <w:pPr>
        <w:ind w:left="-567"/>
        <w:jc w:val="both"/>
        <w:rPr>
          <w:rFonts w:ascii="Tahoma" w:eastAsia="MS Mincho" w:hAnsi="Tahoma" w:cs="Tahoma"/>
          <w:bCs/>
          <w:sz w:val="22"/>
          <w:szCs w:val="22"/>
          <w:lang w:val="fr-FR" w:eastAsia="fr-FR"/>
        </w:rPr>
      </w:pPr>
      <w:r w:rsidRPr="00752EC3">
        <w:rPr>
          <w:rFonts w:ascii="Tahoma" w:eastAsia="MS Mincho" w:hAnsi="Tahoma" w:cs="Tahoma"/>
          <w:bCs/>
          <w:sz w:val="22"/>
          <w:szCs w:val="22"/>
          <w:lang w:val="fr-FR" w:eastAsia="fr-FR"/>
        </w:rPr>
        <w:t>Ce temps d’échange, qui ne porte pas sur l’évaluation du travail du collaborateur, permet de faire le point sur ses besoins en formation, qualifications, sa situation et ses perspectives d’évolution professionnelle.</w:t>
      </w:r>
      <w:r w:rsidR="00AA6F56" w:rsidRPr="00752EC3">
        <w:rPr>
          <w:rFonts w:ascii="Tahoma" w:eastAsia="MS Mincho" w:hAnsi="Tahoma" w:cs="Tahoma"/>
          <w:bCs/>
          <w:sz w:val="22"/>
          <w:szCs w:val="22"/>
          <w:lang w:val="fr-FR" w:eastAsia="fr-FR"/>
        </w:rPr>
        <w:t xml:space="preserve"> Grâce à l’outil dématérialisé, une transmission directe des souhaits de formations est effectuée au Service Formation du Siège. </w:t>
      </w:r>
    </w:p>
    <w:p w14:paraId="2EA435B1" w14:textId="77777777" w:rsidR="00AA6F56" w:rsidRPr="00752EC3" w:rsidRDefault="00AA6F56" w:rsidP="00AA6F56">
      <w:pPr>
        <w:ind w:left="-567"/>
        <w:jc w:val="both"/>
        <w:rPr>
          <w:rFonts w:ascii="Tahoma" w:eastAsia="MS Mincho" w:hAnsi="Tahoma" w:cs="Tahoma"/>
          <w:bCs/>
          <w:sz w:val="22"/>
          <w:szCs w:val="22"/>
          <w:lang w:val="fr-FR" w:eastAsia="fr-FR"/>
        </w:rPr>
      </w:pPr>
    </w:p>
    <w:p w14:paraId="2EA435B2" w14:textId="10D5A19D" w:rsidR="001C3D92" w:rsidRPr="00752EC3" w:rsidRDefault="00665F45" w:rsidP="006908BB">
      <w:pPr>
        <w:ind w:left="-567"/>
        <w:jc w:val="both"/>
        <w:rPr>
          <w:rFonts w:ascii="Tahoma" w:eastAsia="MS Mincho" w:hAnsi="Tahoma" w:cs="Tahoma"/>
          <w:bCs/>
          <w:sz w:val="22"/>
          <w:szCs w:val="22"/>
          <w:lang w:val="fr-FR" w:eastAsia="fr-FR"/>
        </w:rPr>
      </w:pPr>
      <w:r w:rsidRPr="00752EC3">
        <w:rPr>
          <w:rFonts w:ascii="Tahoma" w:eastAsia="MS Mincho" w:hAnsi="Tahoma" w:cs="Tahoma"/>
          <w:bCs/>
          <w:sz w:val="22"/>
          <w:szCs w:val="22"/>
          <w:lang w:val="fr-FR" w:eastAsia="fr-FR"/>
        </w:rPr>
        <w:t>De surcroît</w:t>
      </w:r>
      <w:r w:rsidR="00A60AFE" w:rsidRPr="00752EC3">
        <w:rPr>
          <w:rFonts w:ascii="Tahoma" w:eastAsia="MS Mincho" w:hAnsi="Tahoma" w:cs="Tahoma"/>
          <w:bCs/>
          <w:sz w:val="22"/>
          <w:szCs w:val="22"/>
          <w:lang w:val="fr-FR" w:eastAsia="fr-FR"/>
        </w:rPr>
        <w:t xml:space="preserve">, dans une dynamique de modernisation et de cohérence, </w:t>
      </w:r>
      <w:r w:rsidR="008479E7">
        <w:rPr>
          <w:rFonts w:ascii="Tahoma" w:eastAsia="MS Mincho" w:hAnsi="Tahoma" w:cs="Tahoma"/>
          <w:bCs/>
          <w:sz w:val="22"/>
          <w:szCs w:val="22"/>
          <w:lang w:val="fr-FR" w:eastAsia="fr-FR"/>
        </w:rPr>
        <w:t>AUTO</w:t>
      </w:r>
      <w:r w:rsidR="00A60AFE" w:rsidRPr="00752EC3">
        <w:rPr>
          <w:rFonts w:ascii="Tahoma" w:eastAsia="MS Mincho" w:hAnsi="Tahoma" w:cs="Tahoma"/>
          <w:bCs/>
          <w:sz w:val="22"/>
          <w:szCs w:val="22"/>
          <w:lang w:val="fr-FR" w:eastAsia="fr-FR"/>
        </w:rPr>
        <w:t xml:space="preserve"> a souhaité pouvoir mettre en relation directe l’Entretien de Performance avec les Comités de Carrières, </w:t>
      </w:r>
      <w:r w:rsidR="00752EC3" w:rsidRPr="00752EC3">
        <w:rPr>
          <w:rFonts w:ascii="Tahoma" w:eastAsia="MS Mincho" w:hAnsi="Tahoma" w:cs="Tahoma"/>
          <w:bCs/>
          <w:sz w:val="22"/>
          <w:szCs w:val="22"/>
          <w:lang w:val="fr-FR" w:eastAsia="fr-FR"/>
        </w:rPr>
        <w:t xml:space="preserve">et ce, afin </w:t>
      </w:r>
      <w:r w:rsidR="00A60AFE" w:rsidRPr="00752EC3">
        <w:rPr>
          <w:rFonts w:ascii="Tahoma" w:eastAsia="MS Mincho" w:hAnsi="Tahoma" w:cs="Tahoma"/>
          <w:bCs/>
          <w:sz w:val="22"/>
          <w:szCs w:val="22"/>
          <w:lang w:val="fr-FR" w:eastAsia="fr-FR"/>
        </w:rPr>
        <w:t xml:space="preserve">d’assurer le meilleur suivi individuel possible de chacun. </w:t>
      </w:r>
    </w:p>
    <w:p w14:paraId="2EA435B3" w14:textId="77777777" w:rsidR="006908BB" w:rsidRPr="00752EC3" w:rsidRDefault="006908BB" w:rsidP="006908BB">
      <w:pPr>
        <w:ind w:left="-567"/>
        <w:jc w:val="both"/>
        <w:rPr>
          <w:rFonts w:ascii="Tahoma" w:eastAsia="MS Mincho" w:hAnsi="Tahoma" w:cs="Tahoma"/>
          <w:bCs/>
          <w:sz w:val="22"/>
          <w:szCs w:val="22"/>
          <w:highlight w:val="yellow"/>
          <w:lang w:val="fr-FR" w:eastAsia="fr-FR"/>
        </w:rPr>
      </w:pPr>
    </w:p>
    <w:p w14:paraId="2EA435B4" w14:textId="77777777" w:rsidR="009D1DAF" w:rsidRDefault="009D1DAF" w:rsidP="00D329DB">
      <w:pPr>
        <w:jc w:val="both"/>
        <w:rPr>
          <w:rFonts w:ascii="Tahoma" w:eastAsia="MS Mincho" w:hAnsi="Tahoma" w:cs="Tahoma"/>
          <w:b/>
          <w:bCs/>
          <w:color w:val="808080"/>
          <w:sz w:val="22"/>
          <w:szCs w:val="22"/>
          <w:u w:val="single" w:color="FFC000"/>
          <w:lang w:val="fr-FR" w:eastAsia="fr-FR"/>
        </w:rPr>
      </w:pPr>
    </w:p>
    <w:p w14:paraId="2EA435B5" w14:textId="77777777" w:rsidR="005E1719" w:rsidRPr="004A43D2" w:rsidRDefault="00744D8F" w:rsidP="00364A19">
      <w:pPr>
        <w:ind w:left="-567"/>
        <w:jc w:val="both"/>
        <w:rPr>
          <w:rFonts w:ascii="Tahoma" w:eastAsia="MS Mincho" w:hAnsi="Tahoma" w:cs="Tahoma"/>
          <w:b/>
          <w:bCs/>
          <w:sz w:val="22"/>
          <w:szCs w:val="22"/>
          <w:u w:val="single"/>
          <w:lang w:val="fr-FR" w:eastAsia="fr-FR"/>
        </w:rPr>
      </w:pPr>
      <w:r w:rsidRPr="004A43D2">
        <w:rPr>
          <w:rFonts w:ascii="Tahoma" w:eastAsia="MS Mincho" w:hAnsi="Tahoma" w:cs="Tahoma"/>
          <w:b/>
          <w:bCs/>
          <w:sz w:val="22"/>
          <w:szCs w:val="22"/>
          <w:u w:val="single"/>
          <w:lang w:val="fr-FR" w:eastAsia="fr-FR"/>
        </w:rPr>
        <w:t xml:space="preserve">Article </w:t>
      </w:r>
      <w:r w:rsidR="005E1719" w:rsidRPr="004A43D2">
        <w:rPr>
          <w:rFonts w:ascii="Tahoma" w:eastAsia="MS Mincho" w:hAnsi="Tahoma" w:cs="Tahoma"/>
          <w:b/>
          <w:bCs/>
          <w:sz w:val="22"/>
          <w:szCs w:val="22"/>
          <w:u w:val="single"/>
          <w:lang w:val="fr-FR" w:eastAsia="fr-FR"/>
        </w:rPr>
        <w:t>3</w:t>
      </w:r>
      <w:r w:rsidR="004A43D2">
        <w:rPr>
          <w:rFonts w:ascii="Tahoma" w:eastAsia="MS Mincho" w:hAnsi="Tahoma" w:cs="Tahoma"/>
          <w:b/>
          <w:bCs/>
          <w:sz w:val="22"/>
          <w:szCs w:val="22"/>
          <w:u w:val="single"/>
          <w:lang w:val="fr-FR" w:eastAsia="fr-FR"/>
        </w:rPr>
        <w:t> :</w:t>
      </w:r>
      <w:r w:rsidR="005E1719" w:rsidRPr="004A43D2">
        <w:rPr>
          <w:rFonts w:ascii="Tahoma" w:eastAsia="MS Mincho" w:hAnsi="Tahoma" w:cs="Tahoma"/>
          <w:b/>
          <w:bCs/>
          <w:sz w:val="22"/>
          <w:szCs w:val="22"/>
          <w:lang w:val="fr-FR" w:eastAsia="fr-FR"/>
        </w:rPr>
        <w:t xml:space="preserve"> Les Comités de carrières</w:t>
      </w:r>
    </w:p>
    <w:p w14:paraId="2EA435B6" w14:textId="77777777" w:rsidR="005E1CAD" w:rsidRPr="00C05F1F" w:rsidRDefault="005E1CAD" w:rsidP="0014624F">
      <w:pPr>
        <w:jc w:val="both"/>
        <w:rPr>
          <w:rFonts w:ascii="Tahoma" w:eastAsia="MS Mincho" w:hAnsi="Tahoma" w:cs="Tahoma"/>
          <w:b/>
          <w:bCs/>
          <w:sz w:val="22"/>
          <w:szCs w:val="22"/>
          <w:u w:val="single" w:color="FFC000"/>
          <w:lang w:val="fr-FR" w:eastAsia="fr-FR"/>
        </w:rPr>
      </w:pPr>
    </w:p>
    <w:p w14:paraId="2EA435B7" w14:textId="77777777" w:rsidR="005E1CAD" w:rsidRPr="00C05F1F" w:rsidRDefault="005E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Animé par la direction des ressources humaines et les comités de </w:t>
      </w:r>
      <w:r w:rsidR="0014624F">
        <w:rPr>
          <w:rFonts w:ascii="Tahoma" w:eastAsia="MS Mincho" w:hAnsi="Tahoma" w:cs="Tahoma"/>
          <w:bCs/>
          <w:sz w:val="22"/>
          <w:szCs w:val="22"/>
          <w:lang w:val="fr-FR" w:eastAsia="fr-FR"/>
        </w:rPr>
        <w:t>direction des établissements, le Comité de carrières</w:t>
      </w:r>
      <w:r w:rsidRPr="00C05F1F">
        <w:rPr>
          <w:rFonts w:ascii="Tahoma" w:eastAsia="MS Mincho" w:hAnsi="Tahoma" w:cs="Tahoma"/>
          <w:bCs/>
          <w:sz w:val="22"/>
          <w:szCs w:val="22"/>
          <w:lang w:val="fr-FR" w:eastAsia="fr-FR"/>
        </w:rPr>
        <w:t xml:space="preserve"> se situe au cœur de la gestion prévisionnelle des emplois et des compétences.</w:t>
      </w:r>
    </w:p>
    <w:p w14:paraId="2EA435B8" w14:textId="77777777" w:rsidR="005E1CAD" w:rsidRPr="00C05F1F" w:rsidRDefault="005E1CAD" w:rsidP="00364A19">
      <w:pPr>
        <w:ind w:left="-567"/>
        <w:jc w:val="both"/>
        <w:rPr>
          <w:rFonts w:ascii="Tahoma" w:eastAsia="MS Mincho" w:hAnsi="Tahoma" w:cs="Tahoma"/>
          <w:bCs/>
          <w:sz w:val="22"/>
          <w:szCs w:val="22"/>
          <w:lang w:val="fr-FR" w:eastAsia="fr-FR"/>
        </w:rPr>
      </w:pPr>
    </w:p>
    <w:p w14:paraId="2EA435B9" w14:textId="77777777" w:rsidR="005E1CAD" w:rsidRPr="00C05F1F" w:rsidRDefault="005E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Il a pour objet :</w:t>
      </w:r>
    </w:p>
    <w:p w14:paraId="2EA435BA" w14:textId="77777777" w:rsidR="00263319" w:rsidRPr="00C05F1F" w:rsidRDefault="00263319" w:rsidP="00364A19">
      <w:pPr>
        <w:ind w:left="-567"/>
        <w:jc w:val="both"/>
        <w:rPr>
          <w:rFonts w:ascii="Tahoma" w:eastAsia="MS Mincho" w:hAnsi="Tahoma" w:cs="Tahoma"/>
          <w:bCs/>
          <w:sz w:val="22"/>
          <w:szCs w:val="22"/>
          <w:lang w:val="fr-FR" w:eastAsia="fr-FR"/>
        </w:rPr>
      </w:pPr>
    </w:p>
    <w:p w14:paraId="2EA435BB" w14:textId="77777777" w:rsidR="005E1CAD" w:rsidRPr="00C05F1F" w:rsidRDefault="005E1CAD" w:rsidP="00364A19">
      <w:pPr>
        <w:pStyle w:val="Paragraphedeliste"/>
        <w:numPr>
          <w:ilvl w:val="0"/>
          <w:numId w:val="15"/>
        </w:numPr>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d’étudier le potentiel et les perspectives d’évolution de tous les collaborateurs de l’entreprise quelle que soit leur</w:t>
      </w:r>
      <w:r w:rsidR="00341D1D" w:rsidRPr="00C05F1F">
        <w:rPr>
          <w:rFonts w:ascii="Tahoma" w:eastAsia="MS Mincho" w:hAnsi="Tahoma" w:cs="Tahoma"/>
          <w:bCs/>
          <w:sz w:val="22"/>
          <w:szCs w:val="22"/>
          <w:lang w:val="fr-FR" w:eastAsia="fr-FR"/>
        </w:rPr>
        <w:t xml:space="preserve"> catégorie socioprofessionnelle ;</w:t>
      </w:r>
    </w:p>
    <w:p w14:paraId="2EA435BC" w14:textId="77777777" w:rsidR="005E1CAD" w:rsidRPr="00C05F1F" w:rsidRDefault="005E1CAD" w:rsidP="00364A19">
      <w:pPr>
        <w:pStyle w:val="Paragraphedeliste"/>
        <w:numPr>
          <w:ilvl w:val="0"/>
          <w:numId w:val="15"/>
        </w:numPr>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d’évaluer au niveau collectif les besoins, les ressources, les risques, à partir de la revue individuelle du potentiel des collaborateurs.</w:t>
      </w:r>
    </w:p>
    <w:p w14:paraId="2EA435BD" w14:textId="77777777" w:rsidR="005E1CAD" w:rsidRPr="00C05F1F" w:rsidRDefault="005E1CAD" w:rsidP="00364A19">
      <w:pPr>
        <w:ind w:left="-567"/>
        <w:jc w:val="both"/>
        <w:rPr>
          <w:rFonts w:ascii="Tahoma" w:eastAsia="MS Mincho" w:hAnsi="Tahoma" w:cs="Tahoma"/>
          <w:bCs/>
          <w:sz w:val="22"/>
          <w:szCs w:val="22"/>
          <w:lang w:val="fr-FR" w:eastAsia="fr-FR"/>
        </w:rPr>
      </w:pPr>
    </w:p>
    <w:p w14:paraId="2EA435BE" w14:textId="77777777" w:rsidR="005E1CAD" w:rsidRPr="00C05F1F" w:rsidRDefault="005E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Ainsi, il définit des pistes concrètes d’actions en cohérence avec les analyses et orientations prioritaires de la stratégie de l’entreprise et les travaux de la Commission Emploi et Métiers.</w:t>
      </w:r>
    </w:p>
    <w:p w14:paraId="2EA435BF" w14:textId="77777777" w:rsidR="005E1CAD" w:rsidRPr="00C05F1F" w:rsidRDefault="005E1CAD" w:rsidP="00364A19">
      <w:pPr>
        <w:ind w:left="-567"/>
        <w:jc w:val="both"/>
        <w:rPr>
          <w:rFonts w:ascii="Tahoma" w:eastAsia="MS Mincho" w:hAnsi="Tahoma" w:cs="Tahoma"/>
          <w:bCs/>
          <w:sz w:val="22"/>
          <w:szCs w:val="22"/>
          <w:lang w:val="fr-FR" w:eastAsia="fr-FR"/>
        </w:rPr>
      </w:pPr>
    </w:p>
    <w:p w14:paraId="2EA435C0" w14:textId="77777777" w:rsidR="005E1CAD" w:rsidRPr="00C05F1F" w:rsidRDefault="005E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 xml:space="preserve">Une synthèse collective du Comité de carrières de l’établissement fera l’objet d’une information auprès du </w:t>
      </w:r>
      <w:r w:rsidR="00752EC3">
        <w:rPr>
          <w:rFonts w:ascii="Tahoma" w:eastAsia="MS Mincho" w:hAnsi="Tahoma" w:cs="Tahoma"/>
          <w:bCs/>
          <w:sz w:val="22"/>
          <w:szCs w:val="22"/>
          <w:lang w:val="fr-FR" w:eastAsia="fr-FR"/>
        </w:rPr>
        <w:t xml:space="preserve">Comité social et économique </w:t>
      </w:r>
      <w:r w:rsidRPr="00C05F1F">
        <w:rPr>
          <w:rFonts w:ascii="Tahoma" w:eastAsia="MS Mincho" w:hAnsi="Tahoma" w:cs="Tahoma"/>
          <w:bCs/>
          <w:sz w:val="22"/>
          <w:szCs w:val="22"/>
          <w:lang w:val="fr-FR" w:eastAsia="fr-FR"/>
        </w:rPr>
        <w:t>au plus tard dans les 3 mois qui suivent ce Comité.</w:t>
      </w:r>
    </w:p>
    <w:p w14:paraId="2EA435C1" w14:textId="77777777" w:rsidR="005E1CAD" w:rsidRPr="00C05F1F" w:rsidRDefault="005E1CAD" w:rsidP="00364A19">
      <w:pPr>
        <w:ind w:left="-567"/>
        <w:jc w:val="both"/>
        <w:rPr>
          <w:rFonts w:ascii="Tahoma" w:eastAsia="MS Mincho" w:hAnsi="Tahoma" w:cs="Tahoma"/>
          <w:bCs/>
          <w:sz w:val="22"/>
          <w:szCs w:val="22"/>
          <w:lang w:val="fr-FR" w:eastAsia="fr-FR"/>
        </w:rPr>
      </w:pPr>
    </w:p>
    <w:p w14:paraId="2EA435C2" w14:textId="77777777" w:rsidR="005E1CAD" w:rsidRPr="00C05F1F" w:rsidRDefault="005E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La synthèse des Comités permettra l’élaboration de la cartographie des ressources, des besoins disponibles dans l’entreprise, des risques et de leur compensation par d’éventuels plans de recrutement et de formation.</w:t>
      </w:r>
    </w:p>
    <w:p w14:paraId="2EA435C3" w14:textId="77777777" w:rsidR="005E1CAD" w:rsidRPr="00C05F1F" w:rsidRDefault="005E1CAD" w:rsidP="00364A19">
      <w:pPr>
        <w:ind w:left="-567"/>
        <w:jc w:val="both"/>
        <w:rPr>
          <w:rFonts w:ascii="Tahoma" w:eastAsia="MS Mincho" w:hAnsi="Tahoma" w:cs="Tahoma"/>
          <w:bCs/>
          <w:sz w:val="22"/>
          <w:szCs w:val="22"/>
          <w:lang w:val="fr-FR" w:eastAsia="fr-FR"/>
        </w:rPr>
      </w:pPr>
    </w:p>
    <w:p w14:paraId="2EA435C4" w14:textId="77777777" w:rsidR="005E1CAD" w:rsidRPr="00C05F1F" w:rsidRDefault="005E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Au terme de ce Comité, le salarié qui le souhaite pourra éventuellement obtenir des réponses complémentaires aux souhaits de mobilité (géographique ou professionnelle) qu’il aura formulés dans son entretien professionnel lors d’un entretien avec sa hiérarchie ou la fonction RH.</w:t>
      </w:r>
    </w:p>
    <w:p w14:paraId="2EA435C5" w14:textId="77777777" w:rsidR="00DE5790" w:rsidRDefault="00DE5790" w:rsidP="00364A19">
      <w:pPr>
        <w:ind w:left="-567"/>
        <w:jc w:val="both"/>
        <w:rPr>
          <w:rFonts w:ascii="Tahoma" w:eastAsia="MS Mincho" w:hAnsi="Tahoma" w:cs="Tahoma"/>
          <w:b/>
          <w:bCs/>
          <w:sz w:val="22"/>
          <w:szCs w:val="22"/>
          <w:u w:val="single" w:color="FFC000"/>
          <w:lang w:val="fr-FR" w:eastAsia="fr-FR"/>
        </w:rPr>
      </w:pPr>
    </w:p>
    <w:p w14:paraId="2EA435C6" w14:textId="77777777" w:rsidR="0042683D" w:rsidRPr="00C05F1F" w:rsidRDefault="0042683D" w:rsidP="00364A19">
      <w:pPr>
        <w:ind w:left="-567"/>
        <w:jc w:val="both"/>
        <w:rPr>
          <w:rFonts w:ascii="Tahoma" w:eastAsia="MS Mincho" w:hAnsi="Tahoma" w:cs="Tahoma"/>
          <w:b/>
          <w:bCs/>
          <w:color w:val="808080"/>
          <w:sz w:val="22"/>
          <w:szCs w:val="22"/>
          <w:u w:val="single" w:color="FFC000"/>
          <w:lang w:val="fr-FR" w:eastAsia="fr-FR"/>
        </w:rPr>
      </w:pPr>
    </w:p>
    <w:p w14:paraId="2EA435C7" w14:textId="77777777" w:rsidR="00744D8F" w:rsidRPr="004A43D2" w:rsidRDefault="00744D8F" w:rsidP="00364A19">
      <w:pPr>
        <w:ind w:left="-567"/>
        <w:jc w:val="both"/>
        <w:rPr>
          <w:rFonts w:ascii="Tahoma" w:eastAsia="MS Mincho" w:hAnsi="Tahoma" w:cs="Tahoma"/>
          <w:b/>
          <w:bCs/>
          <w:sz w:val="22"/>
          <w:szCs w:val="22"/>
          <w:u w:val="single"/>
          <w:lang w:val="fr-FR" w:eastAsia="fr-FR"/>
        </w:rPr>
      </w:pPr>
      <w:r w:rsidRPr="004A43D2">
        <w:rPr>
          <w:rFonts w:ascii="Tahoma" w:eastAsia="MS Mincho" w:hAnsi="Tahoma" w:cs="Tahoma"/>
          <w:b/>
          <w:bCs/>
          <w:sz w:val="22"/>
          <w:szCs w:val="22"/>
          <w:u w:val="single"/>
          <w:lang w:val="fr-FR" w:eastAsia="fr-FR"/>
        </w:rPr>
        <w:t>Article 4</w:t>
      </w:r>
      <w:r w:rsidR="004A43D2">
        <w:rPr>
          <w:rFonts w:ascii="Tahoma" w:eastAsia="MS Mincho" w:hAnsi="Tahoma" w:cs="Tahoma"/>
          <w:b/>
          <w:bCs/>
          <w:sz w:val="22"/>
          <w:szCs w:val="22"/>
          <w:u w:val="single"/>
          <w:lang w:val="fr-FR" w:eastAsia="fr-FR"/>
        </w:rPr>
        <w:t> :</w:t>
      </w:r>
      <w:r w:rsidR="004A43D2" w:rsidRPr="004A43D2">
        <w:rPr>
          <w:rFonts w:ascii="Tahoma" w:eastAsia="MS Mincho" w:hAnsi="Tahoma" w:cs="Tahoma"/>
          <w:b/>
          <w:bCs/>
          <w:sz w:val="22"/>
          <w:szCs w:val="22"/>
          <w:lang w:val="fr-FR" w:eastAsia="fr-FR"/>
        </w:rPr>
        <w:t xml:space="preserve"> L’accompagnement</w:t>
      </w:r>
      <w:r w:rsidRPr="004A43D2">
        <w:rPr>
          <w:rFonts w:ascii="Tahoma" w:eastAsia="MS Mincho" w:hAnsi="Tahoma" w:cs="Tahoma"/>
          <w:b/>
          <w:bCs/>
          <w:sz w:val="22"/>
          <w:szCs w:val="22"/>
          <w:lang w:val="fr-FR" w:eastAsia="fr-FR"/>
        </w:rPr>
        <w:t xml:space="preserve"> à la mobilité</w:t>
      </w:r>
    </w:p>
    <w:p w14:paraId="2EA435C8" w14:textId="77777777" w:rsidR="0014624F" w:rsidRPr="00C05F1F" w:rsidRDefault="0014624F" w:rsidP="0014624F">
      <w:pPr>
        <w:jc w:val="both"/>
        <w:rPr>
          <w:rFonts w:ascii="Tahoma" w:eastAsia="MS Mincho" w:hAnsi="Tahoma" w:cs="Tahoma"/>
          <w:b/>
          <w:bCs/>
          <w:color w:val="808080"/>
          <w:sz w:val="22"/>
          <w:szCs w:val="22"/>
          <w:u w:val="single" w:color="FFC000"/>
          <w:lang w:val="fr-FR" w:eastAsia="fr-FR"/>
        </w:rPr>
      </w:pPr>
    </w:p>
    <w:p w14:paraId="2EA435C9" w14:textId="77777777" w:rsidR="00744D8F" w:rsidRPr="004A43D2" w:rsidRDefault="004A43D2" w:rsidP="00364A19">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4.1</w:t>
      </w:r>
      <w:r>
        <w:rPr>
          <w:rFonts w:ascii="Tahoma" w:hAnsi="Tahoma" w:cs="Tahoma"/>
          <w:b/>
          <w:i/>
          <w:sz w:val="22"/>
          <w:szCs w:val="22"/>
          <w:lang w:val="fr-FR"/>
        </w:rPr>
        <w:tab/>
      </w:r>
      <w:r w:rsidR="00744D8F" w:rsidRPr="004A43D2">
        <w:rPr>
          <w:rFonts w:ascii="Tahoma" w:hAnsi="Tahoma" w:cs="Tahoma"/>
          <w:b/>
          <w:i/>
          <w:sz w:val="22"/>
          <w:szCs w:val="22"/>
          <w:lang w:val="fr-FR"/>
        </w:rPr>
        <w:t>Mobilité professionnelle</w:t>
      </w:r>
    </w:p>
    <w:p w14:paraId="2EA435CA" w14:textId="77777777" w:rsidR="00631CAD" w:rsidRPr="00C05F1F" w:rsidRDefault="00631CAD" w:rsidP="00364A19">
      <w:pPr>
        <w:pStyle w:val="NormalWeb"/>
        <w:spacing w:before="115" w:beforeAutospacing="0" w:after="0" w:afterAutospacing="0"/>
        <w:ind w:left="-567"/>
        <w:jc w:val="both"/>
        <w:textAlignment w:val="baseline"/>
        <w:rPr>
          <w:rFonts w:ascii="Tahoma" w:hAnsi="Tahoma" w:cs="Tahoma"/>
          <w:b/>
          <w:color w:val="808080" w:themeColor="background1" w:themeShade="80"/>
          <w:sz w:val="22"/>
          <w:szCs w:val="22"/>
          <w:lang w:val="fr-FR"/>
        </w:rPr>
      </w:pPr>
    </w:p>
    <w:p w14:paraId="2EA435CB" w14:textId="77777777" w:rsidR="00631CAD" w:rsidRPr="00C05F1F" w:rsidRDefault="00883280" w:rsidP="00364A19">
      <w:pPr>
        <w:ind w:left="-567"/>
        <w:jc w:val="both"/>
        <w:rPr>
          <w:rFonts w:ascii="Tahoma" w:eastAsia="MS Mincho" w:hAnsi="Tahoma" w:cs="Tahoma"/>
          <w:bCs/>
          <w:sz w:val="22"/>
          <w:szCs w:val="22"/>
          <w:lang w:val="fr-FR" w:eastAsia="fr-FR"/>
        </w:rPr>
      </w:pPr>
      <w:r w:rsidRPr="00AC3678">
        <w:rPr>
          <w:rFonts w:ascii="Tahoma" w:eastAsia="MS Mincho" w:hAnsi="Tahoma" w:cs="Tahoma"/>
          <w:bCs/>
          <w:sz w:val="22"/>
          <w:szCs w:val="22"/>
          <w:lang w:val="fr-FR" w:eastAsia="fr-FR"/>
        </w:rPr>
        <w:t xml:space="preserve">La Direction et les </w:t>
      </w:r>
      <w:r w:rsidR="00AC3678">
        <w:rPr>
          <w:rFonts w:ascii="Tahoma" w:eastAsia="MS Mincho" w:hAnsi="Tahoma" w:cs="Tahoma"/>
          <w:bCs/>
          <w:sz w:val="22"/>
          <w:szCs w:val="22"/>
          <w:lang w:val="fr-FR" w:eastAsia="fr-FR"/>
        </w:rPr>
        <w:t xml:space="preserve">organisations syndicales représentatives </w:t>
      </w:r>
      <w:r w:rsidR="00631CAD" w:rsidRPr="00C05F1F">
        <w:rPr>
          <w:rFonts w:ascii="Tahoma" w:eastAsia="MS Mincho" w:hAnsi="Tahoma" w:cs="Tahoma"/>
          <w:bCs/>
          <w:sz w:val="22"/>
          <w:szCs w:val="22"/>
          <w:lang w:val="fr-FR" w:eastAsia="fr-FR"/>
        </w:rPr>
        <w:t>considèrent que les postes disponibles doivent être proposés, à compétences équivalentes, en priorité aux salariés de l’entreprise, de préférence à une solution externe.</w:t>
      </w:r>
    </w:p>
    <w:p w14:paraId="2EA435CC" w14:textId="77777777" w:rsidR="00631CAD" w:rsidRPr="00C05F1F" w:rsidRDefault="00631CAD" w:rsidP="00364A19">
      <w:pPr>
        <w:ind w:left="-567"/>
        <w:jc w:val="both"/>
        <w:rPr>
          <w:rFonts w:ascii="Tahoma" w:eastAsia="MS Mincho" w:hAnsi="Tahoma" w:cs="Tahoma"/>
          <w:bCs/>
          <w:sz w:val="22"/>
          <w:szCs w:val="22"/>
          <w:lang w:val="fr-FR" w:eastAsia="fr-FR"/>
        </w:rPr>
      </w:pPr>
    </w:p>
    <w:p w14:paraId="2EA435CD" w14:textId="77777777" w:rsidR="00631CAD" w:rsidRPr="00C05F1F" w:rsidRDefault="0063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lastRenderedPageBreak/>
        <w:t>Cette mobilité interne peut permettre d’apporter une réponse aux nécessités d’adaptation de l’emploi, aux évolutions des métiers et aux aspirations des salariés. Elle doit faciliter l’adaptation permanente des compétences aux besoins des activités.</w:t>
      </w:r>
    </w:p>
    <w:p w14:paraId="2EA435CE" w14:textId="77777777" w:rsidR="00631CAD" w:rsidRPr="00C05F1F" w:rsidRDefault="00631CAD" w:rsidP="00341D1D">
      <w:pPr>
        <w:jc w:val="both"/>
        <w:rPr>
          <w:rFonts w:ascii="Tahoma" w:eastAsia="MS Mincho" w:hAnsi="Tahoma" w:cs="Tahoma"/>
          <w:bCs/>
          <w:sz w:val="22"/>
          <w:szCs w:val="22"/>
          <w:lang w:val="fr-FR" w:eastAsia="fr-FR"/>
        </w:rPr>
      </w:pPr>
    </w:p>
    <w:p w14:paraId="2EA435CF" w14:textId="77777777" w:rsidR="00631CAD" w:rsidRPr="00C05F1F" w:rsidRDefault="0063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L’objectif est de promouvoir l’évolution prof</w:t>
      </w:r>
      <w:r w:rsidR="00CE144D" w:rsidRPr="00C05F1F">
        <w:rPr>
          <w:rFonts w:ascii="Tahoma" w:eastAsia="MS Mincho" w:hAnsi="Tahoma" w:cs="Tahoma"/>
          <w:bCs/>
          <w:sz w:val="22"/>
          <w:szCs w:val="22"/>
          <w:lang w:val="fr-FR" w:eastAsia="fr-FR"/>
        </w:rPr>
        <w:t xml:space="preserve">essionnelle des salariés en les </w:t>
      </w:r>
      <w:r w:rsidRPr="00C05F1F">
        <w:rPr>
          <w:rFonts w:ascii="Tahoma" w:eastAsia="MS Mincho" w:hAnsi="Tahoma" w:cs="Tahoma"/>
          <w:bCs/>
          <w:sz w:val="22"/>
          <w:szCs w:val="22"/>
          <w:lang w:val="fr-FR" w:eastAsia="fr-FR"/>
        </w:rPr>
        <w:t>accompagnant dans leur démarche de changement.</w:t>
      </w:r>
    </w:p>
    <w:p w14:paraId="2EA435D0" w14:textId="77777777" w:rsidR="00631CAD" w:rsidRPr="00C05F1F" w:rsidRDefault="00631CAD" w:rsidP="00364A19">
      <w:pPr>
        <w:ind w:left="-567"/>
        <w:jc w:val="both"/>
        <w:rPr>
          <w:rFonts w:ascii="Tahoma" w:eastAsia="MS Mincho" w:hAnsi="Tahoma" w:cs="Tahoma"/>
          <w:bCs/>
          <w:sz w:val="22"/>
          <w:szCs w:val="22"/>
          <w:lang w:val="fr-FR" w:eastAsia="fr-FR"/>
        </w:rPr>
      </w:pPr>
    </w:p>
    <w:p w14:paraId="2EA435D1" w14:textId="77777777" w:rsidR="00631CAD" w:rsidRPr="00C05F1F" w:rsidRDefault="00631CAD" w:rsidP="00364A19">
      <w:pPr>
        <w:ind w:left="-567"/>
        <w:jc w:val="both"/>
        <w:rPr>
          <w:rFonts w:ascii="Tahoma" w:eastAsia="MS Mincho" w:hAnsi="Tahoma" w:cs="Tahoma"/>
          <w:bCs/>
          <w:sz w:val="22"/>
          <w:szCs w:val="22"/>
          <w:lang w:val="fr-FR" w:eastAsia="fr-FR"/>
        </w:rPr>
      </w:pPr>
      <w:r w:rsidRPr="00C05F1F">
        <w:rPr>
          <w:rFonts w:ascii="Tahoma" w:eastAsia="MS Mincho" w:hAnsi="Tahoma" w:cs="Tahoma"/>
          <w:bCs/>
          <w:sz w:val="22"/>
          <w:szCs w:val="22"/>
          <w:lang w:val="fr-FR" w:eastAsia="fr-FR"/>
        </w:rPr>
        <w:t>Le salarié intéressé par une mobilité professionnelle doit faire sa demande auprès de son responsable hiérarchique direct et de son Responsable Ressources Humaines de sa Plaque. Le Responsable Ressources Humaines recevra le salarié en entretien pour échanger avec lui sur son souhait de mobilité. Si le profil correspond au poste souhaité ainsi qu’au besoin de l’entreprise, le futur chef de service du salarié validera définitivement la mobilité du salarié.</w:t>
      </w:r>
    </w:p>
    <w:p w14:paraId="2EA435D2" w14:textId="77777777" w:rsidR="00824579" w:rsidRDefault="00824579" w:rsidP="00824579">
      <w:pPr>
        <w:jc w:val="both"/>
        <w:rPr>
          <w:rFonts w:ascii="Tahoma" w:eastAsia="MS Mincho" w:hAnsi="Tahoma" w:cs="Tahoma"/>
          <w:bCs/>
          <w:sz w:val="22"/>
          <w:szCs w:val="22"/>
          <w:lang w:val="fr-FR" w:eastAsia="fr-FR"/>
        </w:rPr>
      </w:pPr>
    </w:p>
    <w:p w14:paraId="2EA435D3" w14:textId="77777777" w:rsidR="00744D8F" w:rsidRPr="004A43D2" w:rsidRDefault="004A43D2" w:rsidP="00364A19">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4.2</w:t>
      </w:r>
      <w:r>
        <w:rPr>
          <w:rFonts w:ascii="Tahoma" w:hAnsi="Tahoma" w:cs="Tahoma"/>
          <w:b/>
          <w:i/>
          <w:sz w:val="22"/>
          <w:szCs w:val="22"/>
          <w:lang w:val="fr-FR"/>
        </w:rPr>
        <w:tab/>
      </w:r>
      <w:r w:rsidR="00744D8F" w:rsidRPr="004A43D2">
        <w:rPr>
          <w:rFonts w:ascii="Tahoma" w:hAnsi="Tahoma" w:cs="Tahoma"/>
          <w:b/>
          <w:i/>
          <w:sz w:val="22"/>
          <w:szCs w:val="22"/>
          <w:lang w:val="fr-FR"/>
        </w:rPr>
        <w:t xml:space="preserve"> Mobilité géographique</w:t>
      </w:r>
    </w:p>
    <w:p w14:paraId="2EA435D4" w14:textId="77777777" w:rsidR="00051CDA" w:rsidRPr="00C05F1F" w:rsidRDefault="00051CDA" w:rsidP="00364A19">
      <w:pPr>
        <w:pStyle w:val="NormalWeb"/>
        <w:spacing w:before="115" w:beforeAutospacing="0" w:after="0" w:afterAutospacing="0"/>
        <w:ind w:left="-567"/>
        <w:jc w:val="both"/>
        <w:textAlignment w:val="baseline"/>
        <w:rPr>
          <w:rFonts w:ascii="Tahoma" w:hAnsi="Tahoma" w:cs="Tahoma"/>
          <w:b/>
          <w:color w:val="808080" w:themeColor="background1" w:themeShade="80"/>
          <w:sz w:val="22"/>
          <w:szCs w:val="22"/>
          <w:lang w:val="fr-FR"/>
        </w:rPr>
      </w:pPr>
    </w:p>
    <w:p w14:paraId="2EA435D5" w14:textId="69580D69" w:rsidR="006B6A5F" w:rsidRPr="00C05F1F" w:rsidRDefault="008479E7" w:rsidP="00364A19">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665F45">
        <w:rPr>
          <w:rFonts w:ascii="Tahoma" w:eastAsia="MS Mincho" w:hAnsi="Tahoma" w:cs="Tahoma"/>
          <w:bCs/>
          <w:sz w:val="22"/>
          <w:szCs w:val="22"/>
          <w:lang w:val="fr-FR" w:eastAsia="fr-FR"/>
        </w:rPr>
        <w:t xml:space="preserve"> </w:t>
      </w:r>
      <w:r w:rsidR="006B6A5F" w:rsidRPr="00C05F1F">
        <w:rPr>
          <w:rFonts w:ascii="Tahoma" w:eastAsia="MS Mincho" w:hAnsi="Tahoma" w:cs="Tahoma"/>
          <w:bCs/>
          <w:sz w:val="22"/>
          <w:szCs w:val="22"/>
          <w:lang w:val="fr-FR" w:eastAsia="fr-FR"/>
        </w:rPr>
        <w:t>offre</w:t>
      </w:r>
      <w:r w:rsidR="005C479D">
        <w:rPr>
          <w:rFonts w:ascii="Tahoma" w:eastAsia="MS Mincho" w:hAnsi="Tahoma" w:cs="Tahoma"/>
          <w:bCs/>
          <w:sz w:val="22"/>
          <w:szCs w:val="22"/>
          <w:lang w:val="fr-FR" w:eastAsia="fr-FR"/>
        </w:rPr>
        <w:t>,</w:t>
      </w:r>
      <w:r w:rsidR="006B6A5F" w:rsidRPr="00C05F1F">
        <w:rPr>
          <w:rFonts w:ascii="Tahoma" w:eastAsia="MS Mincho" w:hAnsi="Tahoma" w:cs="Tahoma"/>
          <w:bCs/>
          <w:sz w:val="22"/>
          <w:szCs w:val="22"/>
          <w:lang w:val="fr-FR" w:eastAsia="fr-FR"/>
        </w:rPr>
        <w:t xml:space="preserve"> </w:t>
      </w:r>
      <w:r w:rsidR="003331D8">
        <w:rPr>
          <w:rFonts w:ascii="Tahoma" w:eastAsia="MS Mincho" w:hAnsi="Tahoma" w:cs="Tahoma"/>
          <w:bCs/>
          <w:sz w:val="22"/>
          <w:szCs w:val="22"/>
          <w:lang w:val="fr-FR" w:eastAsia="fr-FR"/>
        </w:rPr>
        <w:t>dans le cadre d’une mobilité à l’initiative de l’employeur</w:t>
      </w:r>
      <w:r w:rsidR="005C479D">
        <w:rPr>
          <w:rFonts w:ascii="Tahoma" w:eastAsia="MS Mincho" w:hAnsi="Tahoma" w:cs="Tahoma"/>
          <w:bCs/>
          <w:sz w:val="22"/>
          <w:szCs w:val="22"/>
          <w:lang w:val="fr-FR" w:eastAsia="fr-FR"/>
        </w:rPr>
        <w:t>,</w:t>
      </w:r>
      <w:r w:rsidR="003331D8">
        <w:rPr>
          <w:rFonts w:ascii="Tahoma" w:eastAsia="MS Mincho" w:hAnsi="Tahoma" w:cs="Tahoma"/>
          <w:bCs/>
          <w:sz w:val="22"/>
          <w:szCs w:val="22"/>
          <w:lang w:val="fr-FR" w:eastAsia="fr-FR"/>
        </w:rPr>
        <w:t xml:space="preserve"> </w:t>
      </w:r>
      <w:r w:rsidR="006B6A5F" w:rsidRPr="00C05F1F">
        <w:rPr>
          <w:rFonts w:ascii="Tahoma" w:eastAsia="MS Mincho" w:hAnsi="Tahoma" w:cs="Tahoma"/>
          <w:bCs/>
          <w:sz w:val="22"/>
          <w:szCs w:val="22"/>
          <w:lang w:val="fr-FR" w:eastAsia="fr-FR"/>
        </w:rPr>
        <w:t xml:space="preserve">aux salariés concernés un dispositif d’accompagnement à la mobilité géographique proposant un éventail de mesures et dont chaque salarié peut également avoir connaissance auprès du RRHP </w:t>
      </w:r>
      <w:r w:rsidR="006B6A5F" w:rsidRPr="003331D8">
        <w:rPr>
          <w:rFonts w:ascii="Tahoma" w:eastAsia="MS Mincho" w:hAnsi="Tahoma" w:cs="Tahoma"/>
          <w:bCs/>
          <w:sz w:val="22"/>
          <w:szCs w:val="22"/>
          <w:lang w:val="fr-FR" w:eastAsia="fr-FR"/>
        </w:rPr>
        <w:t>(exemples : voyage de reconnaissance, période d’attente de logement, indemnités d’installation-mutation, jours de congés, accompagnement du conjoint).</w:t>
      </w:r>
    </w:p>
    <w:p w14:paraId="2EA435D6" w14:textId="77777777" w:rsidR="006B6A5F" w:rsidRPr="00C05F1F" w:rsidRDefault="006B6A5F" w:rsidP="00364A19">
      <w:pPr>
        <w:ind w:left="-567"/>
        <w:jc w:val="both"/>
        <w:rPr>
          <w:rFonts w:ascii="Tahoma" w:eastAsia="MS Mincho" w:hAnsi="Tahoma" w:cs="Tahoma"/>
          <w:bCs/>
          <w:sz w:val="22"/>
          <w:szCs w:val="22"/>
          <w:lang w:val="fr-FR" w:eastAsia="fr-FR"/>
        </w:rPr>
      </w:pPr>
    </w:p>
    <w:p w14:paraId="2EA435D7" w14:textId="77777777" w:rsidR="006B6A5F" w:rsidRPr="00C05F1F" w:rsidRDefault="006B6A5F" w:rsidP="00364A19">
      <w:pPr>
        <w:ind w:left="-567"/>
        <w:jc w:val="both"/>
        <w:rPr>
          <w:rFonts w:ascii="Tahoma" w:eastAsia="MS Mincho" w:hAnsi="Tahoma" w:cs="Tahoma"/>
          <w:bCs/>
          <w:sz w:val="22"/>
          <w:szCs w:val="22"/>
          <w:lang w:val="fr-FR" w:eastAsia="fr-FR"/>
        </w:rPr>
      </w:pPr>
      <w:r w:rsidRPr="00152DC3">
        <w:rPr>
          <w:rFonts w:ascii="Tahoma" w:eastAsia="MS Mincho" w:hAnsi="Tahoma" w:cs="Tahoma"/>
          <w:bCs/>
          <w:sz w:val="22"/>
          <w:szCs w:val="22"/>
          <w:lang w:val="fr-FR" w:eastAsia="fr-FR"/>
        </w:rPr>
        <w:t>Les parties</w:t>
      </w:r>
      <w:r w:rsidR="00495750" w:rsidRPr="00152DC3">
        <w:rPr>
          <w:rFonts w:ascii="Tahoma" w:eastAsia="MS Mincho" w:hAnsi="Tahoma" w:cs="Tahoma"/>
          <w:bCs/>
          <w:sz w:val="22"/>
          <w:szCs w:val="22"/>
          <w:lang w:val="fr-FR" w:eastAsia="fr-FR"/>
        </w:rPr>
        <w:t xml:space="preserve"> à l’accord</w:t>
      </w:r>
      <w:r w:rsidRPr="00C05F1F">
        <w:rPr>
          <w:rFonts w:ascii="Tahoma" w:eastAsia="MS Mincho" w:hAnsi="Tahoma" w:cs="Tahoma"/>
          <w:bCs/>
          <w:sz w:val="22"/>
          <w:szCs w:val="22"/>
          <w:lang w:val="fr-FR" w:eastAsia="fr-FR"/>
        </w:rPr>
        <w:t xml:space="preserve"> conviennent à cet effet de l’importance d’aider les salariés à trouver un logement proche de leur nouveau lieu de travail et de mobiliser, en priorité pour ces sala</w:t>
      </w:r>
      <w:r w:rsidR="009D1DAF">
        <w:rPr>
          <w:rFonts w:ascii="Tahoma" w:eastAsia="MS Mincho" w:hAnsi="Tahoma" w:cs="Tahoma"/>
          <w:bCs/>
          <w:sz w:val="22"/>
          <w:szCs w:val="22"/>
          <w:lang w:val="fr-FR" w:eastAsia="fr-FR"/>
        </w:rPr>
        <w:t>riés, les moyens disponibles (Action L</w:t>
      </w:r>
      <w:r w:rsidRPr="00C05F1F">
        <w:rPr>
          <w:rFonts w:ascii="Tahoma" w:eastAsia="MS Mincho" w:hAnsi="Tahoma" w:cs="Tahoma"/>
          <w:bCs/>
          <w:sz w:val="22"/>
          <w:szCs w:val="22"/>
          <w:lang w:val="fr-FR" w:eastAsia="fr-FR"/>
        </w:rPr>
        <w:t>ogement).</w:t>
      </w:r>
    </w:p>
    <w:p w14:paraId="2EA435D8" w14:textId="77777777" w:rsidR="006B6A5F" w:rsidRDefault="006B6A5F" w:rsidP="00364A19">
      <w:pPr>
        <w:ind w:left="-567"/>
        <w:jc w:val="both"/>
        <w:rPr>
          <w:rFonts w:ascii="Tahoma" w:eastAsia="MS Mincho" w:hAnsi="Tahoma" w:cs="Tahoma"/>
          <w:bCs/>
          <w:sz w:val="22"/>
          <w:szCs w:val="22"/>
          <w:lang w:val="fr-FR" w:eastAsia="fr-FR"/>
        </w:rPr>
      </w:pPr>
    </w:p>
    <w:p w14:paraId="2EA435D9" w14:textId="77777777" w:rsidR="00797C57" w:rsidRPr="004A43D2" w:rsidRDefault="004A43D2" w:rsidP="00364A19">
      <w:pPr>
        <w:pStyle w:val="NormalWeb"/>
        <w:spacing w:before="115" w:beforeAutospacing="0" w:after="0" w:afterAutospacing="0"/>
        <w:jc w:val="both"/>
        <w:textAlignment w:val="baseline"/>
        <w:rPr>
          <w:rFonts w:ascii="Tahoma" w:hAnsi="Tahoma" w:cs="Tahoma"/>
          <w:b/>
          <w:i/>
          <w:sz w:val="22"/>
          <w:szCs w:val="22"/>
          <w:lang w:val="fr-FR"/>
        </w:rPr>
      </w:pPr>
      <w:r w:rsidRPr="002701CA">
        <w:rPr>
          <w:rFonts w:ascii="Tahoma" w:hAnsi="Tahoma" w:cs="Tahoma"/>
          <w:b/>
          <w:i/>
          <w:sz w:val="22"/>
          <w:szCs w:val="22"/>
          <w:lang w:val="fr-FR"/>
        </w:rPr>
        <w:t xml:space="preserve">4.3 </w:t>
      </w:r>
      <w:r w:rsidR="003510B3">
        <w:rPr>
          <w:rFonts w:ascii="Tahoma" w:hAnsi="Tahoma" w:cs="Tahoma"/>
          <w:b/>
          <w:i/>
          <w:sz w:val="22"/>
          <w:szCs w:val="22"/>
          <w:lang w:val="fr-FR"/>
        </w:rPr>
        <w:tab/>
      </w:r>
      <w:r w:rsidR="00797C57" w:rsidRPr="002701CA">
        <w:rPr>
          <w:rFonts w:ascii="Tahoma" w:hAnsi="Tahoma" w:cs="Tahoma"/>
          <w:b/>
          <w:i/>
          <w:sz w:val="22"/>
          <w:szCs w:val="22"/>
          <w:lang w:val="fr-FR"/>
        </w:rPr>
        <w:t>Aide à la création ou reprise d’entreprise</w:t>
      </w:r>
    </w:p>
    <w:p w14:paraId="2EA435DA" w14:textId="77777777" w:rsidR="00DE5790" w:rsidRDefault="00DE5790" w:rsidP="00DE5790">
      <w:pPr>
        <w:ind w:left="-567"/>
        <w:jc w:val="both"/>
        <w:rPr>
          <w:rFonts w:ascii="Tahoma" w:eastAsia="MS Mincho" w:hAnsi="Tahoma" w:cs="Tahoma"/>
          <w:bCs/>
          <w:sz w:val="22"/>
          <w:szCs w:val="22"/>
          <w:lang w:val="fr-FR" w:eastAsia="fr-FR"/>
        </w:rPr>
      </w:pPr>
    </w:p>
    <w:p w14:paraId="2EA435DB" w14:textId="77777777" w:rsidR="00DE5790" w:rsidRPr="00B1773A" w:rsidRDefault="00DE5790" w:rsidP="00DE5790">
      <w:pPr>
        <w:ind w:left="-567"/>
        <w:jc w:val="both"/>
        <w:rPr>
          <w:rFonts w:ascii="Tahoma" w:eastAsia="MS Mincho" w:hAnsi="Tahoma" w:cs="Tahoma"/>
          <w:bCs/>
          <w:sz w:val="22"/>
          <w:szCs w:val="22"/>
          <w:lang w:val="fr-FR" w:eastAsia="fr-FR"/>
        </w:rPr>
      </w:pPr>
      <w:r w:rsidRPr="00B1773A">
        <w:rPr>
          <w:rFonts w:ascii="Tahoma" w:eastAsia="MS Mincho" w:hAnsi="Tahoma" w:cs="Tahoma"/>
          <w:bCs/>
          <w:sz w:val="22"/>
          <w:szCs w:val="22"/>
          <w:lang w:val="fr-FR" w:eastAsia="fr-FR"/>
        </w:rPr>
        <w:t>La mesure d’aide à la création ou reprise d’entreprise destinée à accompagner les salariés ayant un projet de mobilité professionnelle externe et ce, quel que soit leur métier, peut constituer une opportunité de réorientation de l’activité professionnelle et favoriser la réalisation d’un projet professionnel.</w:t>
      </w:r>
    </w:p>
    <w:p w14:paraId="2EA435DC" w14:textId="77777777" w:rsidR="00DE5790" w:rsidRPr="00B1773A" w:rsidRDefault="00DE5790" w:rsidP="00DE5790">
      <w:pPr>
        <w:ind w:left="-567"/>
        <w:jc w:val="both"/>
        <w:rPr>
          <w:rFonts w:ascii="Tahoma" w:eastAsia="MS Mincho" w:hAnsi="Tahoma" w:cs="Tahoma"/>
          <w:bCs/>
          <w:sz w:val="22"/>
          <w:szCs w:val="22"/>
          <w:lang w:val="fr-FR" w:eastAsia="fr-FR"/>
        </w:rPr>
      </w:pPr>
    </w:p>
    <w:p w14:paraId="2EA435DD" w14:textId="77777777" w:rsidR="00DE5790" w:rsidRPr="00B1773A" w:rsidRDefault="00DE5790" w:rsidP="00DE5790">
      <w:pPr>
        <w:ind w:left="-567"/>
        <w:jc w:val="both"/>
        <w:rPr>
          <w:rFonts w:ascii="Tahoma" w:eastAsia="MS Mincho" w:hAnsi="Tahoma" w:cs="Tahoma"/>
          <w:bCs/>
          <w:sz w:val="22"/>
          <w:szCs w:val="22"/>
          <w:lang w:val="fr-FR" w:eastAsia="fr-FR"/>
        </w:rPr>
      </w:pPr>
      <w:r w:rsidRPr="00B1773A">
        <w:rPr>
          <w:rFonts w:ascii="Tahoma" w:eastAsia="MS Mincho" w:hAnsi="Tahoma" w:cs="Tahoma"/>
          <w:bCs/>
          <w:sz w:val="22"/>
          <w:szCs w:val="22"/>
          <w:lang w:val="fr-FR" w:eastAsia="fr-FR"/>
        </w:rPr>
        <w:t>Toute demande de ce type devra être formulée au préalable par écrit au Responsable hiérarchique direct du salarié et sera validée par le Responsable Ressources Humaines de la plaque.</w:t>
      </w:r>
    </w:p>
    <w:p w14:paraId="2EA435DE" w14:textId="2178BCAA" w:rsidR="00DE5790" w:rsidRPr="00B1773A" w:rsidRDefault="008479E7" w:rsidP="00DE5790">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636BA9">
        <w:rPr>
          <w:rFonts w:ascii="Tahoma" w:eastAsia="MS Mincho" w:hAnsi="Tahoma" w:cs="Tahoma"/>
          <w:bCs/>
          <w:sz w:val="22"/>
          <w:szCs w:val="22"/>
          <w:lang w:val="fr-FR" w:eastAsia="fr-FR"/>
        </w:rPr>
        <w:t xml:space="preserve"> </w:t>
      </w:r>
      <w:r w:rsidR="00DE5790" w:rsidRPr="00B1773A">
        <w:rPr>
          <w:rFonts w:ascii="Tahoma" w:eastAsia="MS Mincho" w:hAnsi="Tahoma" w:cs="Tahoma"/>
          <w:bCs/>
          <w:sz w:val="22"/>
          <w:szCs w:val="22"/>
          <w:lang w:val="fr-FR" w:eastAsia="fr-FR"/>
        </w:rPr>
        <w:t>se réserve le droit de refuser cet accompagnement si le projet du salarié met en concurrence son activité avec celle de l’entreprise.</w:t>
      </w:r>
    </w:p>
    <w:p w14:paraId="2EA435DF" w14:textId="77777777" w:rsidR="00DE5790" w:rsidRPr="00B1773A" w:rsidRDefault="00DE5790" w:rsidP="00DE5790">
      <w:pPr>
        <w:ind w:left="-567"/>
        <w:jc w:val="both"/>
        <w:rPr>
          <w:rFonts w:ascii="Tahoma" w:eastAsia="MS Mincho" w:hAnsi="Tahoma" w:cs="Tahoma"/>
          <w:bCs/>
          <w:sz w:val="22"/>
          <w:szCs w:val="22"/>
          <w:lang w:val="fr-FR" w:eastAsia="fr-FR"/>
        </w:rPr>
      </w:pPr>
    </w:p>
    <w:p w14:paraId="2EA435E0" w14:textId="53112F42" w:rsidR="00DE5790" w:rsidRPr="00B1773A" w:rsidRDefault="008479E7" w:rsidP="00DE5790">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AUTO</w:t>
      </w:r>
      <w:r w:rsidR="00636BA9">
        <w:rPr>
          <w:rFonts w:ascii="Tahoma" w:eastAsia="MS Mincho" w:hAnsi="Tahoma" w:cs="Tahoma"/>
          <w:bCs/>
          <w:sz w:val="22"/>
          <w:szCs w:val="22"/>
          <w:lang w:val="fr-FR" w:eastAsia="fr-FR"/>
        </w:rPr>
        <w:t xml:space="preserve"> </w:t>
      </w:r>
      <w:r w:rsidR="00DE5790" w:rsidRPr="00B1773A">
        <w:rPr>
          <w:rFonts w:ascii="Tahoma" w:eastAsia="MS Mincho" w:hAnsi="Tahoma" w:cs="Tahoma"/>
          <w:bCs/>
          <w:sz w:val="22"/>
          <w:szCs w:val="22"/>
          <w:lang w:val="fr-FR" w:eastAsia="fr-FR"/>
        </w:rPr>
        <w:t>prendra en charge le dispositif d’accompagnement nécessaire à la réalisation du projet de création ou reprise d’entreprise par l’intermédiaire</w:t>
      </w:r>
      <w:r w:rsidR="009D1DAF">
        <w:rPr>
          <w:rFonts w:ascii="Tahoma" w:eastAsia="MS Mincho" w:hAnsi="Tahoma" w:cs="Tahoma"/>
          <w:bCs/>
          <w:sz w:val="22"/>
          <w:szCs w:val="22"/>
          <w:lang w:val="fr-FR" w:eastAsia="fr-FR"/>
        </w:rPr>
        <w:t xml:space="preserve"> d’un prestataire extérieur</w:t>
      </w:r>
      <w:r w:rsidR="00DE5790" w:rsidRPr="00B1773A">
        <w:rPr>
          <w:rFonts w:ascii="Tahoma" w:eastAsia="MS Mincho" w:hAnsi="Tahoma" w:cs="Tahoma"/>
          <w:bCs/>
          <w:sz w:val="22"/>
          <w:szCs w:val="22"/>
          <w:lang w:val="fr-FR" w:eastAsia="fr-FR"/>
        </w:rPr>
        <w:t>.</w:t>
      </w:r>
    </w:p>
    <w:p w14:paraId="2EA435E1" w14:textId="77777777" w:rsidR="00DE5790" w:rsidRPr="00B1773A" w:rsidRDefault="00DE5790" w:rsidP="00DE5790">
      <w:pPr>
        <w:ind w:left="-567"/>
        <w:jc w:val="both"/>
        <w:rPr>
          <w:rFonts w:ascii="Tahoma" w:eastAsia="MS Mincho" w:hAnsi="Tahoma" w:cs="Tahoma"/>
          <w:bCs/>
          <w:sz w:val="22"/>
          <w:szCs w:val="22"/>
          <w:lang w:val="fr-FR" w:eastAsia="fr-FR"/>
        </w:rPr>
      </w:pPr>
    </w:p>
    <w:p w14:paraId="2EA435E2" w14:textId="77777777" w:rsidR="00DE5790" w:rsidRPr="00B1773A" w:rsidRDefault="00DE5790" w:rsidP="00DE5790">
      <w:pPr>
        <w:ind w:left="-567"/>
        <w:jc w:val="both"/>
        <w:rPr>
          <w:rFonts w:ascii="Tahoma" w:eastAsia="MS Mincho" w:hAnsi="Tahoma" w:cs="Tahoma"/>
          <w:bCs/>
          <w:sz w:val="22"/>
          <w:szCs w:val="22"/>
          <w:lang w:val="fr-FR" w:eastAsia="fr-FR"/>
        </w:rPr>
      </w:pPr>
      <w:r w:rsidRPr="00B1773A">
        <w:rPr>
          <w:rFonts w:ascii="Tahoma" w:eastAsia="MS Mincho" w:hAnsi="Tahoma" w:cs="Tahoma"/>
          <w:bCs/>
          <w:sz w:val="22"/>
          <w:szCs w:val="22"/>
          <w:lang w:val="fr-FR" w:eastAsia="fr-FR"/>
        </w:rPr>
        <w:t xml:space="preserve">Dans un premier temps, un diagnostic sera effectué pour étudier la faisabilité du projet. Si le pré-diagnostic est validé (et uniquement s’il est pré-validé), le salarié bénéficiera d’un accompagnement personnalisé dans ses démarches de montage dudit projet, immatriculation, financement…. </w:t>
      </w:r>
    </w:p>
    <w:p w14:paraId="2EA435E3" w14:textId="77777777" w:rsidR="00F47DA0" w:rsidRDefault="00F47DA0" w:rsidP="00DE5790">
      <w:pPr>
        <w:ind w:left="-567"/>
        <w:jc w:val="both"/>
        <w:rPr>
          <w:rFonts w:ascii="Tahoma" w:eastAsia="MS Mincho" w:hAnsi="Tahoma" w:cs="Tahoma"/>
          <w:bCs/>
          <w:sz w:val="22"/>
          <w:szCs w:val="22"/>
          <w:lang w:val="fr-FR" w:eastAsia="fr-FR"/>
        </w:rPr>
      </w:pPr>
    </w:p>
    <w:p w14:paraId="2EA435E4" w14:textId="77777777" w:rsidR="00DE5790" w:rsidRDefault="00DE5790" w:rsidP="00DE5790">
      <w:pPr>
        <w:ind w:left="-567"/>
        <w:jc w:val="both"/>
        <w:rPr>
          <w:rFonts w:ascii="Tahoma" w:eastAsia="MS Mincho" w:hAnsi="Tahoma" w:cs="Tahoma"/>
          <w:bCs/>
          <w:sz w:val="22"/>
          <w:szCs w:val="22"/>
          <w:lang w:val="fr-FR" w:eastAsia="fr-FR"/>
        </w:rPr>
      </w:pPr>
      <w:r w:rsidRPr="00B1773A">
        <w:rPr>
          <w:rFonts w:ascii="Tahoma" w:eastAsia="MS Mincho" w:hAnsi="Tahoma" w:cs="Tahoma"/>
          <w:bCs/>
          <w:sz w:val="22"/>
          <w:szCs w:val="22"/>
          <w:lang w:val="fr-FR" w:eastAsia="fr-FR"/>
        </w:rPr>
        <w:t>Enfin, le cabinet assurera un suivi lors du démarrage d’activité de l’entreprise créée ou reprise afin d’y établir</w:t>
      </w:r>
      <w:r w:rsidR="00F47DA0">
        <w:rPr>
          <w:rFonts w:ascii="Tahoma" w:eastAsia="MS Mincho" w:hAnsi="Tahoma" w:cs="Tahoma"/>
          <w:bCs/>
          <w:sz w:val="22"/>
          <w:szCs w:val="22"/>
          <w:lang w:val="fr-FR" w:eastAsia="fr-FR"/>
        </w:rPr>
        <w:t>,</w:t>
      </w:r>
      <w:r w:rsidRPr="00B1773A">
        <w:rPr>
          <w:rFonts w:ascii="Tahoma" w:eastAsia="MS Mincho" w:hAnsi="Tahoma" w:cs="Tahoma"/>
          <w:bCs/>
          <w:sz w:val="22"/>
          <w:szCs w:val="22"/>
          <w:lang w:val="fr-FR" w:eastAsia="fr-FR"/>
        </w:rPr>
        <w:t xml:space="preserve"> si besoin</w:t>
      </w:r>
      <w:r w:rsidR="00F47DA0">
        <w:rPr>
          <w:rFonts w:ascii="Tahoma" w:eastAsia="MS Mincho" w:hAnsi="Tahoma" w:cs="Tahoma"/>
          <w:bCs/>
          <w:sz w:val="22"/>
          <w:szCs w:val="22"/>
          <w:lang w:val="fr-FR" w:eastAsia="fr-FR"/>
        </w:rPr>
        <w:t>,</w:t>
      </w:r>
      <w:r w:rsidRPr="00B1773A">
        <w:rPr>
          <w:rFonts w:ascii="Tahoma" w:eastAsia="MS Mincho" w:hAnsi="Tahoma" w:cs="Tahoma"/>
          <w:bCs/>
          <w:sz w:val="22"/>
          <w:szCs w:val="22"/>
          <w:lang w:val="fr-FR" w:eastAsia="fr-FR"/>
        </w:rPr>
        <w:t xml:space="preserve"> des actions correctrices.</w:t>
      </w:r>
      <w:r>
        <w:rPr>
          <w:rFonts w:ascii="Tahoma" w:eastAsia="MS Mincho" w:hAnsi="Tahoma" w:cs="Tahoma"/>
          <w:bCs/>
          <w:sz w:val="22"/>
          <w:szCs w:val="22"/>
          <w:lang w:val="fr-FR" w:eastAsia="fr-FR"/>
        </w:rPr>
        <w:t xml:space="preserve"> </w:t>
      </w:r>
    </w:p>
    <w:p w14:paraId="2EA435E5" w14:textId="77777777" w:rsidR="00806664" w:rsidRPr="00C05F1F" w:rsidRDefault="00806664" w:rsidP="00806664">
      <w:pPr>
        <w:jc w:val="both"/>
        <w:rPr>
          <w:rFonts w:ascii="Tahoma" w:hAnsi="Tahoma" w:cs="Tahoma"/>
          <w:b/>
          <w:sz w:val="22"/>
          <w:szCs w:val="22"/>
          <w:lang w:val="fr-FR"/>
        </w:rPr>
      </w:pPr>
    </w:p>
    <w:p w14:paraId="2EA435E6" w14:textId="77777777" w:rsidR="00806664" w:rsidRPr="00C05F1F" w:rsidRDefault="00806664" w:rsidP="00806664">
      <w:pPr>
        <w:jc w:val="both"/>
        <w:rPr>
          <w:rFonts w:ascii="Tahoma" w:hAnsi="Tahoma" w:cs="Tahoma"/>
          <w:b/>
          <w:color w:val="808080" w:themeColor="background1" w:themeShade="80"/>
          <w:sz w:val="22"/>
          <w:szCs w:val="22"/>
          <w:lang w:val="fr-FR"/>
        </w:rPr>
      </w:pPr>
    </w:p>
    <w:p w14:paraId="2EA435E7" w14:textId="77777777" w:rsidR="00AE2009" w:rsidRPr="00A553CC" w:rsidRDefault="00AE2009" w:rsidP="00D911BC">
      <w:pPr>
        <w:ind w:left="-567"/>
        <w:jc w:val="both"/>
        <w:rPr>
          <w:rFonts w:ascii="Tahoma" w:eastAsia="MS Mincho" w:hAnsi="Tahoma" w:cs="Tahoma"/>
          <w:b/>
          <w:bCs/>
          <w:sz w:val="22"/>
          <w:szCs w:val="22"/>
          <w:u w:val="single"/>
          <w:lang w:val="fr-FR" w:eastAsia="fr-FR"/>
        </w:rPr>
      </w:pPr>
      <w:r w:rsidRPr="00A553CC">
        <w:rPr>
          <w:rFonts w:ascii="Tahoma" w:eastAsia="MS Mincho" w:hAnsi="Tahoma" w:cs="Tahoma"/>
          <w:b/>
          <w:bCs/>
          <w:sz w:val="22"/>
          <w:szCs w:val="22"/>
          <w:u w:val="single"/>
          <w:lang w:val="fr-FR" w:eastAsia="fr-FR"/>
        </w:rPr>
        <w:t>Article 5</w:t>
      </w:r>
      <w:r w:rsidR="004A43D2" w:rsidRPr="00A553CC">
        <w:rPr>
          <w:rFonts w:ascii="Tahoma" w:eastAsia="MS Mincho" w:hAnsi="Tahoma" w:cs="Tahoma"/>
          <w:b/>
          <w:bCs/>
          <w:sz w:val="22"/>
          <w:szCs w:val="22"/>
          <w:u w:val="single"/>
          <w:lang w:val="fr-FR" w:eastAsia="fr-FR"/>
        </w:rPr>
        <w:t> </w:t>
      </w:r>
      <w:r w:rsidR="004A43D2" w:rsidRPr="00A553CC">
        <w:rPr>
          <w:rFonts w:ascii="Tahoma" w:eastAsia="MS Mincho" w:hAnsi="Tahoma" w:cs="Tahoma"/>
          <w:b/>
          <w:bCs/>
          <w:sz w:val="22"/>
          <w:szCs w:val="22"/>
          <w:lang w:val="fr-FR" w:eastAsia="fr-FR"/>
        </w:rPr>
        <w:t>:</w:t>
      </w:r>
      <w:r w:rsidRPr="00A553CC">
        <w:rPr>
          <w:rFonts w:ascii="Tahoma" w:eastAsia="MS Mincho" w:hAnsi="Tahoma" w:cs="Tahoma"/>
          <w:b/>
          <w:bCs/>
          <w:sz w:val="22"/>
          <w:szCs w:val="22"/>
          <w:lang w:val="fr-FR" w:eastAsia="fr-FR"/>
        </w:rPr>
        <w:t xml:space="preserve"> Un dispositif exceptionnel lors des projets de réduction d’emploi</w:t>
      </w:r>
    </w:p>
    <w:p w14:paraId="2EA435E8" w14:textId="77777777" w:rsidR="00BA34EF" w:rsidRPr="00A553CC" w:rsidRDefault="00BA34EF" w:rsidP="00AE2009">
      <w:pPr>
        <w:jc w:val="both"/>
        <w:rPr>
          <w:rFonts w:ascii="Tahoma" w:eastAsia="MS Mincho" w:hAnsi="Tahoma" w:cs="Tahoma"/>
          <w:b/>
          <w:bCs/>
          <w:color w:val="808080"/>
          <w:sz w:val="22"/>
          <w:szCs w:val="22"/>
          <w:u w:val="single" w:color="FFC000"/>
          <w:lang w:val="fr-FR" w:eastAsia="fr-FR"/>
        </w:rPr>
      </w:pPr>
    </w:p>
    <w:p w14:paraId="2EA435E9" w14:textId="77777777" w:rsidR="00BA34EF" w:rsidRPr="00C05F1F" w:rsidRDefault="00BA34EF" w:rsidP="001774B5">
      <w:pPr>
        <w:autoSpaceDE w:val="0"/>
        <w:autoSpaceDN w:val="0"/>
        <w:adjustRightInd w:val="0"/>
        <w:ind w:left="-567"/>
        <w:jc w:val="both"/>
        <w:rPr>
          <w:rFonts w:ascii="Tahoma" w:hAnsi="Tahoma" w:cs="Tahoma"/>
          <w:sz w:val="22"/>
          <w:szCs w:val="22"/>
          <w:lang w:val="fr-FR" w:eastAsia="fr-FR"/>
        </w:rPr>
      </w:pPr>
      <w:r w:rsidRPr="00A553CC">
        <w:rPr>
          <w:rFonts w:ascii="Tahoma" w:hAnsi="Tahoma" w:cs="Tahoma"/>
          <w:sz w:val="22"/>
          <w:szCs w:val="22"/>
          <w:lang w:val="fr-FR" w:eastAsia="fr-FR"/>
        </w:rPr>
        <w:t>Lorsqu’il n’aura pas été possible de prévenir ou d’éviter des impacts sur l’emploi, les parties souhaitent faciliter le déroulement du processus d’information et de consultation des instances afin d’éviter l’apparition de difficultés et permettre ainsi d’optimiser l’accompagnement des évolutions de l’emploi qui seraient soulevées par les projets de réorganisation, cession et/ou fermeture.</w:t>
      </w:r>
    </w:p>
    <w:p w14:paraId="2EA435EA" w14:textId="77777777" w:rsidR="00B80A9A" w:rsidRDefault="00B80A9A" w:rsidP="00AE2009">
      <w:pPr>
        <w:jc w:val="both"/>
        <w:rPr>
          <w:rFonts w:ascii="Tahoma" w:eastAsia="MS Mincho" w:hAnsi="Tahoma" w:cs="Tahoma"/>
          <w:b/>
          <w:bCs/>
          <w:color w:val="808080"/>
          <w:sz w:val="22"/>
          <w:szCs w:val="22"/>
          <w:u w:val="single" w:color="FFC000"/>
          <w:lang w:val="fr-FR" w:eastAsia="fr-FR"/>
        </w:rPr>
      </w:pPr>
    </w:p>
    <w:p w14:paraId="2EA435EB" w14:textId="77777777" w:rsidR="00DC4465" w:rsidRDefault="00DC4465" w:rsidP="00AE2009">
      <w:pPr>
        <w:jc w:val="both"/>
        <w:rPr>
          <w:rFonts w:ascii="Tahoma" w:eastAsia="MS Mincho" w:hAnsi="Tahoma" w:cs="Tahoma"/>
          <w:b/>
          <w:bCs/>
          <w:color w:val="808080"/>
          <w:sz w:val="22"/>
          <w:szCs w:val="22"/>
          <w:u w:val="single" w:color="FFC000"/>
          <w:lang w:val="fr-FR" w:eastAsia="fr-FR"/>
        </w:rPr>
      </w:pPr>
    </w:p>
    <w:p w14:paraId="2EA435EC" w14:textId="77777777" w:rsidR="00AE2009" w:rsidRPr="004A43D2" w:rsidRDefault="00AE2009" w:rsidP="00BF3829">
      <w:pPr>
        <w:pStyle w:val="NormalWeb"/>
        <w:numPr>
          <w:ilvl w:val="1"/>
          <w:numId w:val="44"/>
        </w:numPr>
        <w:spacing w:before="115" w:beforeAutospacing="0" w:after="0" w:afterAutospacing="0"/>
        <w:jc w:val="both"/>
        <w:textAlignment w:val="baseline"/>
        <w:rPr>
          <w:rFonts w:ascii="Tahoma" w:hAnsi="Tahoma" w:cs="Tahoma"/>
          <w:b/>
          <w:i/>
          <w:sz w:val="22"/>
          <w:szCs w:val="22"/>
          <w:lang w:val="fr-FR"/>
        </w:rPr>
      </w:pPr>
      <w:r w:rsidRPr="004A43D2">
        <w:rPr>
          <w:rFonts w:ascii="Tahoma" w:hAnsi="Tahoma" w:cs="Tahoma"/>
          <w:b/>
          <w:i/>
          <w:sz w:val="22"/>
          <w:szCs w:val="22"/>
          <w:lang w:val="fr-FR"/>
        </w:rPr>
        <w:t xml:space="preserve">Principes de concertation </w:t>
      </w:r>
    </w:p>
    <w:p w14:paraId="2EA435ED" w14:textId="77777777" w:rsidR="00893F86" w:rsidRPr="00C05F1F" w:rsidRDefault="00893F86" w:rsidP="00AE2009">
      <w:pPr>
        <w:pStyle w:val="NormalWeb"/>
        <w:spacing w:before="115" w:beforeAutospacing="0" w:after="0" w:afterAutospacing="0"/>
        <w:ind w:left="403"/>
        <w:jc w:val="both"/>
        <w:textAlignment w:val="baseline"/>
        <w:rPr>
          <w:rFonts w:ascii="Tahoma" w:hAnsi="Tahoma" w:cs="Tahoma"/>
          <w:b/>
          <w:color w:val="808080" w:themeColor="background1" w:themeShade="80"/>
          <w:sz w:val="22"/>
          <w:szCs w:val="22"/>
          <w:lang w:val="fr-FR"/>
        </w:rPr>
      </w:pPr>
    </w:p>
    <w:p w14:paraId="2EA435EE" w14:textId="77777777" w:rsidR="00893F86" w:rsidRPr="00EF678F" w:rsidRDefault="00893F86" w:rsidP="00BF3829">
      <w:pPr>
        <w:pStyle w:val="Paragraphedeliste"/>
        <w:numPr>
          <w:ilvl w:val="0"/>
          <w:numId w:val="45"/>
        </w:numPr>
        <w:jc w:val="both"/>
        <w:textAlignment w:val="baseline"/>
        <w:rPr>
          <w:rFonts w:ascii="Tahoma" w:eastAsiaTheme="minorEastAsia" w:hAnsi="Tahoma" w:cs="Tahoma"/>
          <w:color w:val="000000" w:themeColor="text1"/>
          <w:kern w:val="24"/>
          <w:sz w:val="22"/>
          <w:szCs w:val="22"/>
          <w:u w:val="single"/>
          <w:lang w:val="fr-FR"/>
        </w:rPr>
      </w:pPr>
      <w:r w:rsidRPr="00EF678F">
        <w:rPr>
          <w:rFonts w:ascii="Tahoma" w:eastAsiaTheme="minorEastAsia" w:hAnsi="Tahoma" w:cs="Tahoma"/>
          <w:color w:val="000000" w:themeColor="text1"/>
          <w:kern w:val="24"/>
          <w:sz w:val="22"/>
          <w:szCs w:val="22"/>
          <w:u w:val="single"/>
          <w:lang w:val="fr-FR"/>
        </w:rPr>
        <w:t>Information et Consultation des instances représentatives du personnel</w:t>
      </w:r>
    </w:p>
    <w:p w14:paraId="2EA435EF" w14:textId="77777777" w:rsidR="00BA34EF" w:rsidRPr="00EF678F" w:rsidRDefault="00BA34EF" w:rsidP="00EE030E">
      <w:pPr>
        <w:jc w:val="both"/>
        <w:textAlignment w:val="baseline"/>
        <w:rPr>
          <w:rFonts w:ascii="Tahoma" w:hAnsi="Tahoma" w:cs="Tahoma"/>
          <w:sz w:val="22"/>
          <w:szCs w:val="22"/>
          <w:lang w:val="fr-FR"/>
        </w:rPr>
      </w:pPr>
    </w:p>
    <w:p w14:paraId="2EA435F0" w14:textId="77777777" w:rsidR="00BA34EF" w:rsidRPr="00EF678F" w:rsidRDefault="00BA34EF" w:rsidP="00FD169C">
      <w:pPr>
        <w:pStyle w:val="Paragraphedeliste"/>
        <w:ind w:left="-567"/>
        <w:jc w:val="both"/>
        <w:textAlignment w:val="baseline"/>
        <w:rPr>
          <w:rFonts w:ascii="Tahoma" w:hAnsi="Tahoma" w:cs="Tahoma"/>
          <w:sz w:val="22"/>
          <w:szCs w:val="22"/>
          <w:lang w:val="fr-FR"/>
        </w:rPr>
      </w:pPr>
      <w:r w:rsidRPr="00EF678F">
        <w:rPr>
          <w:rFonts w:ascii="Tahoma" w:hAnsi="Tahoma" w:cs="Tahoma"/>
          <w:sz w:val="22"/>
          <w:szCs w:val="22"/>
          <w:lang w:val="fr-FR"/>
        </w:rPr>
        <w:t xml:space="preserve">En cas de restructuration notable portant sur plusieurs établissements, de fermeture, ou de cession d’un établissement, le </w:t>
      </w:r>
      <w:r w:rsidR="007226BC" w:rsidRPr="00EF678F">
        <w:rPr>
          <w:rFonts w:ascii="Tahoma" w:hAnsi="Tahoma" w:cs="Tahoma"/>
          <w:sz w:val="22"/>
          <w:szCs w:val="22"/>
          <w:lang w:val="fr-FR"/>
        </w:rPr>
        <w:t xml:space="preserve">Comité Social et Economique Central </w:t>
      </w:r>
      <w:r w:rsidRPr="00EF678F">
        <w:rPr>
          <w:rFonts w:ascii="Tahoma" w:hAnsi="Tahoma" w:cs="Tahoma"/>
          <w:sz w:val="22"/>
          <w:szCs w:val="22"/>
          <w:lang w:val="fr-FR"/>
        </w:rPr>
        <w:t>sera informé</w:t>
      </w:r>
      <w:r w:rsidR="0078595B" w:rsidRPr="00EF678F">
        <w:rPr>
          <w:rFonts w:ascii="Tahoma" w:hAnsi="Tahoma" w:cs="Tahoma"/>
          <w:sz w:val="22"/>
          <w:szCs w:val="22"/>
          <w:lang w:val="fr-FR"/>
        </w:rPr>
        <w:t xml:space="preserve"> et consulté préalablement aux C</w:t>
      </w:r>
      <w:r w:rsidRPr="00EF678F">
        <w:rPr>
          <w:rFonts w:ascii="Tahoma" w:hAnsi="Tahoma" w:cs="Tahoma"/>
          <w:sz w:val="22"/>
          <w:szCs w:val="22"/>
          <w:lang w:val="fr-FR"/>
        </w:rPr>
        <w:t xml:space="preserve">omités </w:t>
      </w:r>
      <w:r w:rsidR="0078595B" w:rsidRPr="00EF678F">
        <w:rPr>
          <w:rFonts w:ascii="Tahoma" w:hAnsi="Tahoma" w:cs="Tahoma"/>
          <w:sz w:val="22"/>
          <w:szCs w:val="22"/>
          <w:lang w:val="fr-FR"/>
        </w:rPr>
        <w:t>Sociaux et Economiques d’E</w:t>
      </w:r>
      <w:r w:rsidRPr="00EF678F">
        <w:rPr>
          <w:rFonts w:ascii="Tahoma" w:hAnsi="Tahoma" w:cs="Tahoma"/>
          <w:sz w:val="22"/>
          <w:szCs w:val="22"/>
          <w:lang w:val="fr-FR"/>
        </w:rPr>
        <w:t>tablissement concernés.</w:t>
      </w:r>
    </w:p>
    <w:p w14:paraId="2EA435F1" w14:textId="77777777" w:rsidR="00BA34EF" w:rsidRPr="00EF678F" w:rsidRDefault="00BA34EF" w:rsidP="00FD169C">
      <w:pPr>
        <w:pStyle w:val="Paragraphedeliste"/>
        <w:ind w:left="-567"/>
        <w:jc w:val="both"/>
        <w:textAlignment w:val="baseline"/>
        <w:rPr>
          <w:rFonts w:ascii="Tahoma" w:hAnsi="Tahoma" w:cs="Tahoma"/>
          <w:sz w:val="22"/>
          <w:szCs w:val="22"/>
          <w:lang w:val="fr-FR"/>
        </w:rPr>
      </w:pPr>
    </w:p>
    <w:p w14:paraId="2EA435F2" w14:textId="77777777" w:rsidR="00BA34EF" w:rsidRPr="00EF678F" w:rsidRDefault="00BA34EF" w:rsidP="00FD169C">
      <w:pPr>
        <w:pStyle w:val="Paragraphedeliste"/>
        <w:ind w:left="-567"/>
        <w:jc w:val="both"/>
        <w:textAlignment w:val="baseline"/>
        <w:rPr>
          <w:rFonts w:ascii="Tahoma" w:hAnsi="Tahoma" w:cs="Tahoma"/>
          <w:sz w:val="22"/>
          <w:szCs w:val="22"/>
          <w:lang w:val="fr-FR"/>
        </w:rPr>
      </w:pPr>
      <w:r w:rsidRPr="00EF678F">
        <w:rPr>
          <w:rFonts w:ascii="Tahoma" w:hAnsi="Tahoma" w:cs="Tahoma"/>
          <w:sz w:val="22"/>
          <w:szCs w:val="22"/>
          <w:lang w:val="fr-FR"/>
        </w:rPr>
        <w:t xml:space="preserve">Cette procédure d’information et de consultation doit contribuer à donner une information économique de qualité nécessaire à la compréhension du projet, à sa motivation et ses diverses conséquences, notamment sur l’emploi dans les établissements concernés. </w:t>
      </w:r>
    </w:p>
    <w:p w14:paraId="2EA435F3" w14:textId="77777777" w:rsidR="006C093C" w:rsidRPr="00EF678F" w:rsidRDefault="00BA34EF" w:rsidP="00B1773A">
      <w:pPr>
        <w:pStyle w:val="Paragraphedeliste"/>
        <w:ind w:left="-567"/>
        <w:jc w:val="both"/>
        <w:textAlignment w:val="baseline"/>
        <w:rPr>
          <w:rFonts w:ascii="Tahoma" w:hAnsi="Tahoma" w:cs="Tahoma"/>
          <w:sz w:val="22"/>
          <w:szCs w:val="22"/>
          <w:lang w:val="fr-FR"/>
        </w:rPr>
      </w:pPr>
      <w:r w:rsidRPr="00EF678F">
        <w:rPr>
          <w:rFonts w:ascii="Tahoma" w:hAnsi="Tahoma" w:cs="Tahoma"/>
          <w:sz w:val="22"/>
          <w:szCs w:val="22"/>
          <w:lang w:val="fr-FR"/>
        </w:rPr>
        <w:t>Le doc</w:t>
      </w:r>
      <w:r w:rsidR="00752EC3" w:rsidRPr="00EF678F">
        <w:rPr>
          <w:rFonts w:ascii="Tahoma" w:hAnsi="Tahoma" w:cs="Tahoma"/>
          <w:sz w:val="22"/>
          <w:szCs w:val="22"/>
          <w:lang w:val="fr-FR"/>
        </w:rPr>
        <w:t>ument d’information contiendra à</w:t>
      </w:r>
      <w:r w:rsidRPr="00EF678F">
        <w:rPr>
          <w:rFonts w:ascii="Tahoma" w:hAnsi="Tahoma" w:cs="Tahoma"/>
          <w:sz w:val="22"/>
          <w:szCs w:val="22"/>
          <w:lang w:val="fr-FR"/>
        </w:rPr>
        <w:t xml:space="preserve"> minima les éléments d’information structurés suivants :</w:t>
      </w:r>
    </w:p>
    <w:p w14:paraId="2EA435F4" w14:textId="77777777" w:rsidR="00EE030E" w:rsidRPr="00EF678F" w:rsidRDefault="00EE030E" w:rsidP="00EE030E">
      <w:pPr>
        <w:pStyle w:val="Paragraphedeliste"/>
        <w:ind w:left="0" w:firstLine="720"/>
        <w:jc w:val="both"/>
        <w:textAlignment w:val="baseline"/>
        <w:rPr>
          <w:rFonts w:ascii="Tahoma" w:hAnsi="Tahoma" w:cs="Tahoma"/>
          <w:i/>
          <w:sz w:val="22"/>
          <w:szCs w:val="22"/>
          <w:lang w:val="fr-FR"/>
        </w:rPr>
      </w:pPr>
    </w:p>
    <w:p w14:paraId="2EA435F5" w14:textId="77777777" w:rsidR="00BA34EF" w:rsidRPr="00EF678F" w:rsidRDefault="00BA34EF" w:rsidP="00EE030E">
      <w:pPr>
        <w:pStyle w:val="Paragraphedeliste"/>
        <w:ind w:left="0" w:firstLine="720"/>
        <w:jc w:val="both"/>
        <w:textAlignment w:val="baseline"/>
        <w:rPr>
          <w:rFonts w:ascii="Tahoma" w:hAnsi="Tahoma" w:cs="Tahoma"/>
          <w:i/>
          <w:sz w:val="22"/>
          <w:szCs w:val="22"/>
          <w:lang w:val="fr-FR"/>
        </w:rPr>
      </w:pPr>
      <w:r w:rsidRPr="00EF678F">
        <w:rPr>
          <w:rFonts w:ascii="Tahoma" w:hAnsi="Tahoma" w:cs="Tahoma"/>
          <w:i/>
          <w:sz w:val="22"/>
          <w:szCs w:val="22"/>
          <w:lang w:val="fr-FR"/>
        </w:rPr>
        <w:t>i) Informations minimales à transmettre lors de projet de restructuration notable</w:t>
      </w:r>
    </w:p>
    <w:p w14:paraId="2EA435F6" w14:textId="77777777" w:rsidR="00BA34EF" w:rsidRPr="00EF678F" w:rsidRDefault="00BA34EF" w:rsidP="00BA34EF">
      <w:pPr>
        <w:pStyle w:val="Paragraphedeliste"/>
        <w:ind w:left="0" w:firstLine="720"/>
        <w:jc w:val="both"/>
        <w:textAlignment w:val="baseline"/>
        <w:rPr>
          <w:rFonts w:ascii="Tahoma" w:hAnsi="Tahoma" w:cs="Tahoma"/>
          <w:i/>
          <w:sz w:val="22"/>
          <w:szCs w:val="22"/>
          <w:lang w:val="fr-FR"/>
        </w:rPr>
      </w:pPr>
      <w:r w:rsidRPr="00EF678F">
        <w:rPr>
          <w:rFonts w:ascii="Tahoma" w:hAnsi="Tahoma" w:cs="Tahoma"/>
          <w:i/>
          <w:sz w:val="22"/>
          <w:szCs w:val="22"/>
          <w:lang w:val="fr-FR"/>
        </w:rPr>
        <w:t>portant sur plusieurs établissements, ou fermeture d’un établissement :</w:t>
      </w:r>
    </w:p>
    <w:p w14:paraId="2EA435F7" w14:textId="77777777" w:rsidR="00BA34EF" w:rsidRPr="00EF678F" w:rsidRDefault="00BA34EF" w:rsidP="00BA34EF">
      <w:pPr>
        <w:pStyle w:val="Paragraphedeliste"/>
        <w:ind w:left="0" w:firstLine="720"/>
        <w:jc w:val="both"/>
        <w:textAlignment w:val="baseline"/>
        <w:rPr>
          <w:rFonts w:ascii="Tahoma" w:hAnsi="Tahoma" w:cs="Tahoma"/>
          <w:sz w:val="22"/>
          <w:szCs w:val="22"/>
          <w:lang w:val="fr-FR"/>
        </w:rPr>
      </w:pPr>
    </w:p>
    <w:p w14:paraId="2EA435F8"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Raisons stratégiques et/ou économiques du projet en cause ;</w:t>
      </w:r>
    </w:p>
    <w:p w14:paraId="2EA435F9"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Champ de la réorganisation envisagée ;</w:t>
      </w:r>
    </w:p>
    <w:p w14:paraId="2EA435FA"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Conséquences juridiques et/ou économiques ; présentation des changements éventuels d’organisation proposés par la direction.</w:t>
      </w:r>
    </w:p>
    <w:p w14:paraId="2EA435FB"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Conséquences sur l’emploi et mesures envisagées à l’égard des salariés ;</w:t>
      </w:r>
    </w:p>
    <w:p w14:paraId="2EA435FC"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Eventuellement, conditions et modalités du recours à des départs volontaires ;</w:t>
      </w:r>
    </w:p>
    <w:p w14:paraId="2EA435FD"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Calendrier prévisionnel.</w:t>
      </w:r>
    </w:p>
    <w:p w14:paraId="2EA435FE" w14:textId="77777777" w:rsidR="00BA34EF" w:rsidRPr="00EF678F" w:rsidRDefault="00BA34EF" w:rsidP="00BA34EF">
      <w:pPr>
        <w:pStyle w:val="Paragraphedeliste"/>
        <w:ind w:left="0" w:firstLine="720"/>
        <w:jc w:val="both"/>
        <w:textAlignment w:val="baseline"/>
        <w:rPr>
          <w:rFonts w:ascii="Tahoma" w:hAnsi="Tahoma" w:cs="Tahoma"/>
          <w:sz w:val="22"/>
          <w:szCs w:val="22"/>
          <w:lang w:val="fr-FR"/>
        </w:rPr>
      </w:pPr>
    </w:p>
    <w:p w14:paraId="2EA435FF" w14:textId="77777777" w:rsidR="00BA34EF" w:rsidRPr="00EF678F" w:rsidRDefault="00BA34EF" w:rsidP="00BA34EF">
      <w:pPr>
        <w:pStyle w:val="Paragraphedeliste"/>
        <w:jc w:val="both"/>
        <w:textAlignment w:val="baseline"/>
        <w:rPr>
          <w:rFonts w:ascii="Tahoma" w:hAnsi="Tahoma" w:cs="Tahoma"/>
          <w:i/>
          <w:sz w:val="22"/>
          <w:szCs w:val="22"/>
          <w:lang w:val="fr-FR"/>
        </w:rPr>
      </w:pPr>
      <w:r w:rsidRPr="00EF678F">
        <w:rPr>
          <w:rFonts w:ascii="Tahoma" w:hAnsi="Tahoma" w:cs="Tahoma"/>
          <w:i/>
          <w:sz w:val="22"/>
          <w:szCs w:val="22"/>
          <w:lang w:val="fr-FR"/>
        </w:rPr>
        <w:t>ii) Informations minimales à transmettre lors de projet de cessions d’établissement :</w:t>
      </w:r>
    </w:p>
    <w:p w14:paraId="2EA43600" w14:textId="77777777" w:rsidR="00BA34EF" w:rsidRPr="00EF678F" w:rsidRDefault="00BA34EF" w:rsidP="00BA34EF">
      <w:pPr>
        <w:pStyle w:val="Paragraphedeliste"/>
        <w:ind w:left="0"/>
        <w:jc w:val="both"/>
        <w:textAlignment w:val="baseline"/>
        <w:rPr>
          <w:rFonts w:ascii="Tahoma" w:hAnsi="Tahoma" w:cs="Tahoma"/>
          <w:sz w:val="22"/>
          <w:szCs w:val="22"/>
          <w:lang w:val="fr-FR"/>
        </w:rPr>
      </w:pPr>
    </w:p>
    <w:p w14:paraId="2EA43601"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Raisons stratégiques et/ou économiques des projets de cession ;</w:t>
      </w:r>
    </w:p>
    <w:p w14:paraId="2EA43602"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Structure des opérations projetées ;</w:t>
      </w:r>
    </w:p>
    <w:p w14:paraId="2EA43603"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Conséquences juridiques et/ou économiques ;</w:t>
      </w:r>
    </w:p>
    <w:p w14:paraId="2EA43604" w14:textId="77777777" w:rsidR="00BA34EF" w:rsidRPr="00EF678F" w:rsidRDefault="00BA34EF" w:rsidP="00BA34EF">
      <w:pPr>
        <w:pStyle w:val="Paragraphedeliste"/>
        <w:ind w:left="0"/>
        <w:jc w:val="both"/>
        <w:textAlignment w:val="baseline"/>
        <w:rPr>
          <w:rFonts w:ascii="Tahoma" w:hAnsi="Tahoma" w:cs="Tahoma"/>
          <w:sz w:val="22"/>
          <w:szCs w:val="22"/>
          <w:lang w:val="fr-FR"/>
        </w:rPr>
      </w:pPr>
      <w:r w:rsidRPr="00EF678F">
        <w:rPr>
          <w:rFonts w:ascii="Tahoma" w:hAnsi="Tahoma" w:cs="Tahoma"/>
          <w:sz w:val="22"/>
          <w:szCs w:val="22"/>
          <w:lang w:val="fr-FR"/>
        </w:rPr>
        <w:t>- Calendrier prévisionnel.</w:t>
      </w:r>
    </w:p>
    <w:p w14:paraId="2EA43605" w14:textId="77777777" w:rsidR="00BA34EF" w:rsidRPr="00EF678F" w:rsidRDefault="00BA34EF" w:rsidP="00BA34EF">
      <w:pPr>
        <w:pStyle w:val="Paragraphedeliste"/>
        <w:ind w:left="1440"/>
        <w:jc w:val="both"/>
        <w:textAlignment w:val="baseline"/>
        <w:rPr>
          <w:rFonts w:ascii="Tahoma" w:hAnsi="Tahoma" w:cs="Tahoma"/>
          <w:sz w:val="22"/>
          <w:szCs w:val="22"/>
          <w:lang w:val="fr-FR"/>
        </w:rPr>
      </w:pPr>
    </w:p>
    <w:p w14:paraId="2EA43606" w14:textId="77777777" w:rsidR="00893F86" w:rsidRPr="00EF678F" w:rsidRDefault="00893F86" w:rsidP="00BF3829">
      <w:pPr>
        <w:pStyle w:val="Paragraphedeliste"/>
        <w:numPr>
          <w:ilvl w:val="0"/>
          <w:numId w:val="45"/>
        </w:numPr>
        <w:jc w:val="both"/>
        <w:textAlignment w:val="baseline"/>
        <w:rPr>
          <w:rFonts w:ascii="Tahoma" w:eastAsiaTheme="minorEastAsia" w:hAnsi="Tahoma" w:cs="Tahoma"/>
          <w:color w:val="000000" w:themeColor="text1"/>
          <w:kern w:val="24"/>
          <w:sz w:val="22"/>
          <w:szCs w:val="22"/>
          <w:u w:val="single"/>
          <w:lang w:val="fr-FR"/>
        </w:rPr>
      </w:pPr>
      <w:r w:rsidRPr="00EF678F">
        <w:rPr>
          <w:rFonts w:ascii="Tahoma" w:eastAsiaTheme="minorEastAsia" w:hAnsi="Tahoma" w:cs="Tahoma"/>
          <w:color w:val="000000" w:themeColor="text1"/>
          <w:kern w:val="24"/>
          <w:sz w:val="22"/>
          <w:szCs w:val="22"/>
          <w:u w:val="single"/>
          <w:lang w:val="fr-FR"/>
        </w:rPr>
        <w:t>Rôle de la Commission économique</w:t>
      </w:r>
    </w:p>
    <w:p w14:paraId="2EA43607" w14:textId="77777777" w:rsidR="0022267B" w:rsidRPr="00EF678F" w:rsidRDefault="0022267B" w:rsidP="00FD169C">
      <w:pPr>
        <w:ind w:left="-567"/>
        <w:jc w:val="both"/>
        <w:textAlignment w:val="baseline"/>
        <w:rPr>
          <w:rFonts w:ascii="Tahoma" w:eastAsiaTheme="minorEastAsia" w:hAnsi="Tahoma" w:cs="Tahoma"/>
          <w:bCs/>
          <w:color w:val="000000" w:themeColor="text1"/>
          <w:kern w:val="24"/>
          <w:sz w:val="22"/>
          <w:szCs w:val="22"/>
          <w:u w:val="single"/>
          <w:lang w:val="fr-FR"/>
        </w:rPr>
      </w:pPr>
    </w:p>
    <w:p w14:paraId="2EA43608" w14:textId="77777777" w:rsidR="0022267B" w:rsidRPr="00EF678F" w:rsidRDefault="0022267B" w:rsidP="00FD169C">
      <w:pPr>
        <w:autoSpaceDE w:val="0"/>
        <w:autoSpaceDN w:val="0"/>
        <w:adjustRightInd w:val="0"/>
        <w:ind w:left="-567"/>
        <w:jc w:val="both"/>
        <w:rPr>
          <w:rFonts w:ascii="Tahoma" w:hAnsi="Tahoma" w:cs="Tahoma"/>
          <w:sz w:val="22"/>
          <w:szCs w:val="22"/>
          <w:lang w:val="fr-FR" w:eastAsia="fr-FR"/>
        </w:rPr>
      </w:pPr>
      <w:r w:rsidRPr="00EF678F">
        <w:rPr>
          <w:rFonts w:ascii="Tahoma" w:hAnsi="Tahoma" w:cs="Tahoma"/>
          <w:sz w:val="22"/>
          <w:szCs w:val="22"/>
          <w:lang w:val="fr-FR" w:eastAsia="fr-FR"/>
        </w:rPr>
        <w:t>Avant la présentation du dossier en C</w:t>
      </w:r>
      <w:r w:rsidR="007226BC" w:rsidRPr="00EF678F">
        <w:rPr>
          <w:rFonts w:ascii="Tahoma" w:hAnsi="Tahoma" w:cs="Tahoma"/>
          <w:sz w:val="22"/>
          <w:szCs w:val="22"/>
          <w:lang w:val="fr-FR" w:eastAsia="fr-FR"/>
        </w:rPr>
        <w:t>SE</w:t>
      </w:r>
      <w:r w:rsidRPr="00EF678F">
        <w:rPr>
          <w:rFonts w:ascii="Tahoma" w:hAnsi="Tahoma" w:cs="Tahoma"/>
          <w:sz w:val="22"/>
          <w:szCs w:val="22"/>
          <w:lang w:val="fr-FR" w:eastAsia="fr-FR"/>
        </w:rPr>
        <w:t>C, la Commission économique veillera à traiter l’ensemble des remarques et remontera toutes les questions complémentaires posées par les organisations syndicales sur le projet visé.</w:t>
      </w:r>
    </w:p>
    <w:p w14:paraId="2EA43609" w14:textId="77777777" w:rsidR="0022267B" w:rsidRPr="00EF678F" w:rsidRDefault="0022267B" w:rsidP="00FD169C">
      <w:pPr>
        <w:autoSpaceDE w:val="0"/>
        <w:autoSpaceDN w:val="0"/>
        <w:adjustRightInd w:val="0"/>
        <w:ind w:left="-567"/>
        <w:jc w:val="both"/>
        <w:rPr>
          <w:rFonts w:ascii="Tahoma" w:hAnsi="Tahoma" w:cs="Tahoma"/>
          <w:sz w:val="22"/>
          <w:szCs w:val="22"/>
          <w:lang w:val="fr-FR" w:eastAsia="fr-FR"/>
        </w:rPr>
      </w:pPr>
    </w:p>
    <w:p w14:paraId="2EA4360A" w14:textId="77777777" w:rsidR="0022267B" w:rsidRPr="00EF678F" w:rsidRDefault="0022267B" w:rsidP="00FD169C">
      <w:pPr>
        <w:autoSpaceDE w:val="0"/>
        <w:autoSpaceDN w:val="0"/>
        <w:adjustRightInd w:val="0"/>
        <w:ind w:left="-567"/>
        <w:jc w:val="both"/>
        <w:rPr>
          <w:rFonts w:ascii="Tahoma" w:hAnsi="Tahoma" w:cs="Tahoma"/>
          <w:sz w:val="22"/>
          <w:szCs w:val="22"/>
          <w:lang w:val="fr-FR" w:eastAsia="fr-FR"/>
        </w:rPr>
      </w:pPr>
      <w:r w:rsidRPr="00EF678F">
        <w:rPr>
          <w:rFonts w:ascii="Tahoma" w:hAnsi="Tahoma" w:cs="Tahoma"/>
          <w:sz w:val="22"/>
          <w:szCs w:val="22"/>
          <w:lang w:val="fr-FR" w:eastAsia="fr-FR"/>
        </w:rPr>
        <w:t>Ces échanges préliminaires doivent ainsi permettre une information suffisante et complète des membres du C</w:t>
      </w:r>
      <w:r w:rsidR="007226BC" w:rsidRPr="00EF678F">
        <w:rPr>
          <w:rFonts w:ascii="Tahoma" w:hAnsi="Tahoma" w:cs="Tahoma"/>
          <w:sz w:val="22"/>
          <w:szCs w:val="22"/>
          <w:lang w:val="fr-FR" w:eastAsia="fr-FR"/>
        </w:rPr>
        <w:t>SE</w:t>
      </w:r>
      <w:r w:rsidRPr="00EF678F">
        <w:rPr>
          <w:rFonts w:ascii="Tahoma" w:hAnsi="Tahoma" w:cs="Tahoma"/>
          <w:sz w:val="22"/>
          <w:szCs w:val="22"/>
          <w:lang w:val="fr-FR" w:eastAsia="fr-FR"/>
        </w:rPr>
        <w:t>C afin que ces derniers puissent émettre un avis sur le dossier dont ils sont saisis.</w:t>
      </w:r>
    </w:p>
    <w:p w14:paraId="2EA4360B" w14:textId="77777777" w:rsidR="0022267B" w:rsidRPr="00EF678F" w:rsidRDefault="0022267B" w:rsidP="00BA34EF">
      <w:pPr>
        <w:jc w:val="both"/>
        <w:textAlignment w:val="baseline"/>
        <w:rPr>
          <w:rFonts w:ascii="Tahoma" w:eastAsiaTheme="minorEastAsia" w:hAnsi="Tahoma" w:cs="Tahoma"/>
          <w:bCs/>
          <w:color w:val="000000" w:themeColor="text1"/>
          <w:kern w:val="24"/>
          <w:sz w:val="22"/>
          <w:szCs w:val="22"/>
          <w:u w:val="single"/>
          <w:lang w:val="fr-FR"/>
        </w:rPr>
      </w:pPr>
    </w:p>
    <w:p w14:paraId="2EA4360C" w14:textId="77777777" w:rsidR="0081776D" w:rsidRDefault="0081776D" w:rsidP="00BA34EF">
      <w:pPr>
        <w:jc w:val="both"/>
        <w:textAlignment w:val="baseline"/>
        <w:rPr>
          <w:rFonts w:ascii="Tahoma" w:eastAsiaTheme="minorEastAsia" w:hAnsi="Tahoma" w:cs="Tahoma"/>
          <w:bCs/>
          <w:color w:val="000000" w:themeColor="text1"/>
          <w:kern w:val="24"/>
          <w:sz w:val="22"/>
          <w:szCs w:val="22"/>
          <w:u w:val="single"/>
          <w:lang w:val="fr-FR"/>
        </w:rPr>
      </w:pPr>
    </w:p>
    <w:p w14:paraId="2EA4360D" w14:textId="77777777" w:rsidR="00152DC3" w:rsidRDefault="00152DC3" w:rsidP="00BA34EF">
      <w:pPr>
        <w:jc w:val="both"/>
        <w:textAlignment w:val="baseline"/>
        <w:rPr>
          <w:rFonts w:ascii="Tahoma" w:eastAsiaTheme="minorEastAsia" w:hAnsi="Tahoma" w:cs="Tahoma"/>
          <w:bCs/>
          <w:color w:val="000000" w:themeColor="text1"/>
          <w:kern w:val="24"/>
          <w:sz w:val="22"/>
          <w:szCs w:val="22"/>
          <w:u w:val="single"/>
          <w:lang w:val="fr-FR"/>
        </w:rPr>
      </w:pPr>
    </w:p>
    <w:p w14:paraId="2EA4360E" w14:textId="77777777" w:rsidR="00893F86" w:rsidRPr="00EF678F" w:rsidRDefault="00893F86" w:rsidP="00BF3829">
      <w:pPr>
        <w:pStyle w:val="Paragraphedeliste"/>
        <w:numPr>
          <w:ilvl w:val="0"/>
          <w:numId w:val="45"/>
        </w:numPr>
        <w:jc w:val="both"/>
        <w:textAlignment w:val="baseline"/>
        <w:rPr>
          <w:rFonts w:ascii="Tahoma" w:eastAsiaTheme="minorEastAsia" w:hAnsi="Tahoma" w:cs="Tahoma"/>
          <w:color w:val="000000" w:themeColor="text1"/>
          <w:kern w:val="24"/>
          <w:sz w:val="22"/>
          <w:szCs w:val="22"/>
          <w:u w:val="single"/>
          <w:lang w:val="fr-FR"/>
        </w:rPr>
      </w:pPr>
      <w:r w:rsidRPr="00EF678F">
        <w:rPr>
          <w:rFonts w:ascii="Tahoma" w:eastAsiaTheme="minorEastAsia" w:hAnsi="Tahoma" w:cs="Tahoma"/>
          <w:color w:val="000000" w:themeColor="text1"/>
          <w:kern w:val="24"/>
          <w:sz w:val="22"/>
          <w:szCs w:val="22"/>
          <w:u w:val="single"/>
          <w:lang w:val="fr-FR"/>
        </w:rPr>
        <w:t>Instauration exceptionnelle d’une commi</w:t>
      </w:r>
      <w:r w:rsidR="006E0E6F" w:rsidRPr="00EF678F">
        <w:rPr>
          <w:rFonts w:ascii="Tahoma" w:eastAsiaTheme="minorEastAsia" w:hAnsi="Tahoma" w:cs="Tahoma"/>
          <w:color w:val="000000" w:themeColor="text1"/>
          <w:kern w:val="24"/>
          <w:sz w:val="22"/>
          <w:szCs w:val="22"/>
          <w:u w:val="single"/>
          <w:lang w:val="fr-FR"/>
        </w:rPr>
        <w:t xml:space="preserve">ssion ad’ hoc locale en cas de </w:t>
      </w:r>
      <w:r w:rsidRPr="00EF678F">
        <w:rPr>
          <w:rFonts w:ascii="Tahoma" w:eastAsiaTheme="minorEastAsia" w:hAnsi="Tahoma" w:cs="Tahoma"/>
          <w:color w:val="000000" w:themeColor="text1"/>
          <w:kern w:val="24"/>
          <w:sz w:val="22"/>
          <w:szCs w:val="22"/>
          <w:u w:val="single"/>
          <w:lang w:val="fr-FR"/>
        </w:rPr>
        <w:t>fermeture d’établissement</w:t>
      </w:r>
    </w:p>
    <w:p w14:paraId="2EA4360F" w14:textId="77777777" w:rsidR="00A61334" w:rsidRPr="00EF678F" w:rsidRDefault="00A61334" w:rsidP="00A61334">
      <w:pPr>
        <w:pStyle w:val="NormalWeb"/>
        <w:spacing w:before="115" w:beforeAutospacing="0" w:after="0" w:afterAutospacing="0"/>
        <w:ind w:left="403"/>
        <w:jc w:val="both"/>
        <w:textAlignment w:val="baseline"/>
        <w:rPr>
          <w:rFonts w:ascii="Tahoma" w:hAnsi="Tahoma" w:cs="Tahoma"/>
          <w:b/>
          <w:color w:val="808080" w:themeColor="background1" w:themeShade="80"/>
          <w:sz w:val="22"/>
          <w:szCs w:val="22"/>
          <w:lang w:val="fr-FR"/>
        </w:rPr>
      </w:pPr>
    </w:p>
    <w:p w14:paraId="2EA43610" w14:textId="77777777" w:rsidR="00A61334" w:rsidRPr="00EF678F" w:rsidRDefault="00A61334" w:rsidP="00FD169C">
      <w:pPr>
        <w:autoSpaceDE w:val="0"/>
        <w:autoSpaceDN w:val="0"/>
        <w:adjustRightInd w:val="0"/>
        <w:ind w:left="-567"/>
        <w:jc w:val="both"/>
        <w:rPr>
          <w:rFonts w:ascii="Tahoma" w:hAnsi="Tahoma" w:cs="Tahoma"/>
          <w:sz w:val="22"/>
          <w:szCs w:val="22"/>
          <w:lang w:val="fr-FR" w:eastAsia="fr-FR"/>
        </w:rPr>
      </w:pPr>
      <w:r w:rsidRPr="00EF678F">
        <w:rPr>
          <w:rFonts w:ascii="Tahoma" w:hAnsi="Tahoma" w:cs="Tahoma"/>
          <w:sz w:val="22"/>
          <w:szCs w:val="22"/>
          <w:lang w:val="fr-FR" w:eastAsia="fr-FR"/>
        </w:rPr>
        <w:t>Dans le cadre d’un projet de fermeture d’établissement, une commission ad’ hoc locale pourra être créée sur proposition de la direction ou à la demande des membres du C</w:t>
      </w:r>
      <w:r w:rsidR="007226BC" w:rsidRPr="00EF678F">
        <w:rPr>
          <w:rFonts w:ascii="Tahoma" w:hAnsi="Tahoma" w:cs="Tahoma"/>
          <w:sz w:val="22"/>
          <w:szCs w:val="22"/>
          <w:lang w:val="fr-FR" w:eastAsia="fr-FR"/>
        </w:rPr>
        <w:t>S</w:t>
      </w:r>
      <w:r w:rsidRPr="00EF678F">
        <w:rPr>
          <w:rFonts w:ascii="Tahoma" w:hAnsi="Tahoma" w:cs="Tahoma"/>
          <w:sz w:val="22"/>
          <w:szCs w:val="22"/>
          <w:lang w:val="fr-FR" w:eastAsia="fr-FR"/>
        </w:rPr>
        <w:t>E local.</w:t>
      </w:r>
    </w:p>
    <w:p w14:paraId="2EA43611" w14:textId="77777777" w:rsidR="00A61334" w:rsidRPr="00EF678F" w:rsidRDefault="00A61334" w:rsidP="00FD169C">
      <w:pPr>
        <w:autoSpaceDE w:val="0"/>
        <w:autoSpaceDN w:val="0"/>
        <w:adjustRightInd w:val="0"/>
        <w:ind w:left="-567"/>
        <w:jc w:val="both"/>
        <w:rPr>
          <w:rFonts w:ascii="Tahoma" w:hAnsi="Tahoma" w:cs="Tahoma"/>
          <w:sz w:val="22"/>
          <w:szCs w:val="22"/>
          <w:lang w:val="fr-FR" w:eastAsia="fr-FR"/>
        </w:rPr>
      </w:pPr>
    </w:p>
    <w:p w14:paraId="2EA43612" w14:textId="4DCFDB06" w:rsidR="00A61334" w:rsidRPr="00EF678F" w:rsidRDefault="00A61334" w:rsidP="00FD169C">
      <w:pPr>
        <w:autoSpaceDE w:val="0"/>
        <w:autoSpaceDN w:val="0"/>
        <w:adjustRightInd w:val="0"/>
        <w:ind w:left="-567"/>
        <w:jc w:val="both"/>
        <w:rPr>
          <w:rFonts w:ascii="Tahoma" w:hAnsi="Tahoma" w:cs="Tahoma"/>
          <w:sz w:val="22"/>
          <w:szCs w:val="22"/>
          <w:lang w:val="fr-FR" w:eastAsia="fr-FR"/>
        </w:rPr>
      </w:pPr>
      <w:r w:rsidRPr="00EF678F">
        <w:rPr>
          <w:rFonts w:ascii="Tahoma" w:hAnsi="Tahoma" w:cs="Tahoma"/>
          <w:sz w:val="22"/>
          <w:szCs w:val="22"/>
          <w:lang w:val="fr-FR" w:eastAsia="fr-FR"/>
        </w:rPr>
        <w:t>Elle sera composée d’un membre désigné par chacune des organisations syndicales représentées dans l’établissement visé par le projet, d’un membre titulaire de chaque collège (désigné par ce collège) représenté au C</w:t>
      </w:r>
      <w:r w:rsidR="007226BC" w:rsidRPr="00EF678F">
        <w:rPr>
          <w:rFonts w:ascii="Tahoma" w:hAnsi="Tahoma" w:cs="Tahoma"/>
          <w:sz w:val="22"/>
          <w:szCs w:val="22"/>
          <w:lang w:val="fr-FR" w:eastAsia="fr-FR"/>
        </w:rPr>
        <w:t>S</w:t>
      </w:r>
      <w:r w:rsidRPr="00EF678F">
        <w:rPr>
          <w:rFonts w:ascii="Tahoma" w:hAnsi="Tahoma" w:cs="Tahoma"/>
          <w:sz w:val="22"/>
          <w:szCs w:val="22"/>
          <w:lang w:val="fr-FR" w:eastAsia="fr-FR"/>
        </w:rPr>
        <w:t xml:space="preserve">E local, du Directeur de l’établissement visé par le projet, du Responsable Ressources Humaines local et </w:t>
      </w:r>
      <w:r w:rsidR="00EF678F" w:rsidRPr="00EF678F">
        <w:rPr>
          <w:rFonts w:ascii="Tahoma" w:hAnsi="Tahoma" w:cs="Tahoma"/>
          <w:sz w:val="22"/>
          <w:szCs w:val="22"/>
          <w:lang w:val="fr-FR" w:eastAsia="fr-FR"/>
        </w:rPr>
        <w:t xml:space="preserve">d’un membre </w:t>
      </w:r>
      <w:r w:rsidRPr="00EF678F">
        <w:rPr>
          <w:rFonts w:ascii="Tahoma" w:hAnsi="Tahoma" w:cs="Tahoma"/>
          <w:sz w:val="22"/>
          <w:szCs w:val="22"/>
          <w:lang w:val="fr-FR" w:eastAsia="fr-FR"/>
        </w:rPr>
        <w:t xml:space="preserve">de la DRH de </w:t>
      </w:r>
      <w:r w:rsidR="008479E7">
        <w:rPr>
          <w:rFonts w:ascii="Tahoma" w:hAnsi="Tahoma" w:cs="Tahoma"/>
          <w:sz w:val="22"/>
          <w:szCs w:val="22"/>
          <w:lang w:val="fr-FR" w:eastAsia="fr-FR"/>
        </w:rPr>
        <w:t>AUTO</w:t>
      </w:r>
      <w:r w:rsidRPr="00EF678F">
        <w:rPr>
          <w:rFonts w:ascii="Tahoma" w:hAnsi="Tahoma" w:cs="Tahoma"/>
          <w:sz w:val="22"/>
          <w:szCs w:val="22"/>
          <w:lang w:val="fr-FR" w:eastAsia="fr-FR"/>
        </w:rPr>
        <w:t>.</w:t>
      </w:r>
    </w:p>
    <w:p w14:paraId="2EA43613" w14:textId="77777777" w:rsidR="00A61334" w:rsidRPr="00EF678F" w:rsidRDefault="00A61334" w:rsidP="00FD169C">
      <w:pPr>
        <w:autoSpaceDE w:val="0"/>
        <w:autoSpaceDN w:val="0"/>
        <w:adjustRightInd w:val="0"/>
        <w:ind w:left="-567"/>
        <w:jc w:val="both"/>
        <w:rPr>
          <w:rFonts w:ascii="Tahoma" w:hAnsi="Tahoma" w:cs="Tahoma"/>
          <w:sz w:val="22"/>
          <w:szCs w:val="22"/>
          <w:lang w:val="fr-FR" w:eastAsia="fr-FR"/>
        </w:rPr>
      </w:pPr>
    </w:p>
    <w:p w14:paraId="2EA43614" w14:textId="77777777" w:rsidR="00A61334" w:rsidRPr="00C05F1F" w:rsidRDefault="00EF678F" w:rsidP="00FD169C">
      <w:pPr>
        <w:autoSpaceDE w:val="0"/>
        <w:autoSpaceDN w:val="0"/>
        <w:adjustRightInd w:val="0"/>
        <w:ind w:left="-567"/>
        <w:jc w:val="both"/>
        <w:rPr>
          <w:rFonts w:ascii="Tahoma" w:hAnsi="Tahoma" w:cs="Tahoma"/>
          <w:sz w:val="22"/>
          <w:szCs w:val="22"/>
          <w:lang w:val="fr-FR" w:eastAsia="fr-FR"/>
        </w:rPr>
      </w:pPr>
      <w:r w:rsidRPr="00EF678F">
        <w:rPr>
          <w:rFonts w:ascii="Tahoma" w:hAnsi="Tahoma" w:cs="Tahoma"/>
          <w:sz w:val="22"/>
          <w:szCs w:val="22"/>
          <w:lang w:val="fr-FR" w:eastAsia="fr-FR"/>
        </w:rPr>
        <w:t>Cette commission sera</w:t>
      </w:r>
      <w:r w:rsidR="00A61334" w:rsidRPr="00EF678F">
        <w:rPr>
          <w:rFonts w:ascii="Tahoma" w:hAnsi="Tahoma" w:cs="Tahoma"/>
          <w:sz w:val="22"/>
          <w:szCs w:val="22"/>
          <w:lang w:val="fr-FR" w:eastAsia="fr-FR"/>
        </w:rPr>
        <w:t xml:space="preserve"> chargée d’accompagner le redéploiement des emplois.</w:t>
      </w:r>
    </w:p>
    <w:p w14:paraId="2EA43615" w14:textId="77777777" w:rsidR="00F3551A" w:rsidRDefault="00F3551A" w:rsidP="00727789">
      <w:pPr>
        <w:pStyle w:val="NormalWeb"/>
        <w:spacing w:before="115" w:beforeAutospacing="0" w:after="0" w:afterAutospacing="0"/>
        <w:jc w:val="both"/>
        <w:textAlignment w:val="baseline"/>
        <w:rPr>
          <w:rFonts w:ascii="Tahoma" w:hAnsi="Tahoma" w:cs="Tahoma"/>
          <w:b/>
          <w:color w:val="808080" w:themeColor="background1" w:themeShade="80"/>
          <w:sz w:val="22"/>
          <w:szCs w:val="22"/>
          <w:lang w:val="fr-FR"/>
        </w:rPr>
      </w:pPr>
    </w:p>
    <w:p w14:paraId="2EA43616" w14:textId="77777777" w:rsidR="00910837" w:rsidRPr="004A43D2" w:rsidRDefault="004A43D2" w:rsidP="00853BAC">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5.2</w:t>
      </w:r>
      <w:r>
        <w:rPr>
          <w:rFonts w:ascii="Tahoma" w:hAnsi="Tahoma" w:cs="Tahoma"/>
          <w:b/>
          <w:i/>
          <w:sz w:val="22"/>
          <w:szCs w:val="22"/>
          <w:lang w:val="fr-FR"/>
        </w:rPr>
        <w:tab/>
      </w:r>
      <w:r w:rsidR="00910837" w:rsidRPr="004A43D2">
        <w:rPr>
          <w:rFonts w:ascii="Tahoma" w:hAnsi="Tahoma" w:cs="Tahoma"/>
          <w:b/>
          <w:i/>
          <w:sz w:val="22"/>
          <w:szCs w:val="22"/>
          <w:lang w:val="fr-FR"/>
        </w:rPr>
        <w:t>Procédures complémentaires</w:t>
      </w:r>
    </w:p>
    <w:p w14:paraId="2EA43617" w14:textId="77777777" w:rsidR="00744D8F" w:rsidRPr="00C05F1F" w:rsidRDefault="00744D8F" w:rsidP="00893F86">
      <w:pPr>
        <w:pStyle w:val="Paragraphedeliste"/>
        <w:ind w:left="1440"/>
        <w:jc w:val="both"/>
        <w:textAlignment w:val="baseline"/>
        <w:rPr>
          <w:rFonts w:ascii="Tahoma" w:eastAsiaTheme="minorEastAsia" w:hAnsi="Tahoma" w:cs="Tahoma"/>
          <w:bCs/>
          <w:color w:val="000000" w:themeColor="text1"/>
          <w:kern w:val="24"/>
          <w:sz w:val="22"/>
          <w:szCs w:val="22"/>
          <w:u w:val="single"/>
          <w:lang w:val="fr-FR"/>
        </w:rPr>
      </w:pPr>
    </w:p>
    <w:p w14:paraId="2EA43618" w14:textId="77777777" w:rsidR="00BA34EF" w:rsidRPr="00C05F1F" w:rsidRDefault="00BA34EF" w:rsidP="00FD169C">
      <w:pPr>
        <w:autoSpaceDE w:val="0"/>
        <w:autoSpaceDN w:val="0"/>
        <w:adjustRightInd w:val="0"/>
        <w:ind w:left="-567"/>
        <w:jc w:val="both"/>
        <w:rPr>
          <w:rFonts w:ascii="Tahoma" w:hAnsi="Tahoma" w:cs="Tahoma"/>
          <w:sz w:val="22"/>
          <w:szCs w:val="22"/>
          <w:lang w:val="fr-FR" w:eastAsia="fr-FR"/>
        </w:rPr>
      </w:pPr>
      <w:r w:rsidRPr="00C05F1F">
        <w:rPr>
          <w:rFonts w:ascii="Tahoma" w:hAnsi="Tahoma" w:cs="Tahoma"/>
          <w:sz w:val="22"/>
          <w:szCs w:val="22"/>
          <w:lang w:val="fr-FR" w:eastAsia="fr-FR"/>
        </w:rPr>
        <w:t>Les parties conviennent que le dispositif de Gestion Prévisionnelle des Emplois et des</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Compétences défini ci-dessus trouve ses limites au regard de certaines situations liées à un</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environnement économique susceptible d’affecter l’entreprise de manière imprévisible voire</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structurelle exigeant des adaptations de plus grande ampleur impactant l’emploi.</w:t>
      </w:r>
    </w:p>
    <w:p w14:paraId="2EA43619" w14:textId="77777777" w:rsidR="009902BC" w:rsidRPr="00C05F1F" w:rsidRDefault="009902BC" w:rsidP="00FD169C">
      <w:pPr>
        <w:autoSpaceDE w:val="0"/>
        <w:autoSpaceDN w:val="0"/>
        <w:adjustRightInd w:val="0"/>
        <w:ind w:left="-567" w:firstLine="567"/>
        <w:jc w:val="both"/>
        <w:rPr>
          <w:rFonts w:ascii="Tahoma" w:hAnsi="Tahoma" w:cs="Tahoma"/>
          <w:sz w:val="22"/>
          <w:szCs w:val="22"/>
          <w:lang w:val="fr-FR" w:eastAsia="fr-FR"/>
        </w:rPr>
      </w:pPr>
    </w:p>
    <w:p w14:paraId="2EA4361A" w14:textId="77777777" w:rsidR="005E1719" w:rsidRPr="00C05F1F" w:rsidRDefault="00BA34EF" w:rsidP="00FD169C">
      <w:pPr>
        <w:autoSpaceDE w:val="0"/>
        <w:autoSpaceDN w:val="0"/>
        <w:adjustRightInd w:val="0"/>
        <w:ind w:left="-567"/>
        <w:jc w:val="both"/>
        <w:rPr>
          <w:rFonts w:ascii="Tahoma" w:hAnsi="Tahoma" w:cs="Tahoma"/>
          <w:sz w:val="22"/>
          <w:szCs w:val="22"/>
          <w:lang w:val="fr-FR" w:eastAsia="fr-FR"/>
        </w:rPr>
      </w:pPr>
      <w:r w:rsidRPr="00C05F1F">
        <w:rPr>
          <w:rFonts w:ascii="Tahoma" w:hAnsi="Tahoma" w:cs="Tahoma"/>
          <w:sz w:val="22"/>
          <w:szCs w:val="22"/>
          <w:lang w:val="fr-FR" w:eastAsia="fr-FR"/>
        </w:rPr>
        <w:t xml:space="preserve">Dans l’hypothèse où malgré la mise en </w:t>
      </w:r>
      <w:r w:rsidR="009902BC" w:rsidRPr="00C05F1F">
        <w:rPr>
          <w:rFonts w:ascii="Tahoma" w:hAnsi="Tahoma" w:cs="Tahoma"/>
          <w:sz w:val="22"/>
          <w:szCs w:val="22"/>
          <w:lang w:val="fr-FR" w:eastAsia="fr-FR"/>
        </w:rPr>
        <w:t>œuvre</w:t>
      </w:r>
      <w:r w:rsidRPr="00C05F1F">
        <w:rPr>
          <w:rFonts w:ascii="Tahoma" w:hAnsi="Tahoma" w:cs="Tahoma"/>
          <w:sz w:val="22"/>
          <w:szCs w:val="22"/>
          <w:lang w:val="fr-FR" w:eastAsia="fr-FR"/>
        </w:rPr>
        <w:t xml:space="preserve"> de l’ensemble des dispositifs de GPEC il n’aura</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pas été possible de trouver une solution interne ou externe pour éviter les suppressions</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 xml:space="preserve">d’emploi, l’entreprise mettra alors en </w:t>
      </w:r>
      <w:r w:rsidR="009902BC" w:rsidRPr="00C05F1F">
        <w:rPr>
          <w:rFonts w:ascii="Tahoma" w:hAnsi="Tahoma" w:cs="Tahoma"/>
          <w:sz w:val="22"/>
          <w:szCs w:val="22"/>
          <w:lang w:val="fr-FR" w:eastAsia="fr-FR"/>
        </w:rPr>
        <w:t>œuvre</w:t>
      </w:r>
      <w:r w:rsidRPr="00C05F1F">
        <w:rPr>
          <w:rFonts w:ascii="Tahoma" w:hAnsi="Tahoma" w:cs="Tahoma"/>
          <w:sz w:val="22"/>
          <w:szCs w:val="22"/>
          <w:lang w:val="fr-FR" w:eastAsia="fr-FR"/>
        </w:rPr>
        <w:t xml:space="preserve"> les mesures légales ainsi que des mesures</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d’accompagnement qui seront spécifiquement adaptées aux nécessités de la situation, aux</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possibilités de l’entreprise, aux contraintes du bassin d’emploi et aux catégories de personnel</w:t>
      </w:r>
      <w:r w:rsidR="009902BC" w:rsidRPr="00C05F1F">
        <w:rPr>
          <w:rFonts w:ascii="Tahoma" w:hAnsi="Tahoma" w:cs="Tahoma"/>
          <w:sz w:val="22"/>
          <w:szCs w:val="22"/>
          <w:lang w:val="fr-FR" w:eastAsia="fr-FR"/>
        </w:rPr>
        <w:t xml:space="preserve"> </w:t>
      </w:r>
      <w:r w:rsidRPr="00C05F1F">
        <w:rPr>
          <w:rFonts w:ascii="Tahoma" w:hAnsi="Tahoma" w:cs="Tahoma"/>
          <w:sz w:val="22"/>
          <w:szCs w:val="22"/>
          <w:lang w:val="fr-FR" w:eastAsia="fr-FR"/>
        </w:rPr>
        <w:t>concerné.</w:t>
      </w:r>
    </w:p>
    <w:p w14:paraId="2EA4361B" w14:textId="77777777" w:rsidR="005E1719" w:rsidRPr="00C05F1F" w:rsidRDefault="005E1719" w:rsidP="009902BC">
      <w:pPr>
        <w:jc w:val="both"/>
        <w:rPr>
          <w:rFonts w:ascii="Tahoma" w:eastAsia="MS Mincho" w:hAnsi="Tahoma" w:cs="Tahoma"/>
          <w:b/>
          <w:bCs/>
          <w:color w:val="808080"/>
          <w:sz w:val="22"/>
          <w:szCs w:val="22"/>
          <w:u w:val="single" w:color="FFC000"/>
          <w:lang w:val="fr-FR" w:eastAsia="fr-FR"/>
        </w:rPr>
      </w:pPr>
    </w:p>
    <w:p w14:paraId="2EA4361C" w14:textId="77777777" w:rsidR="001D5829" w:rsidRDefault="001D5829" w:rsidP="009902BC">
      <w:pPr>
        <w:jc w:val="both"/>
        <w:rPr>
          <w:rFonts w:ascii="Tahoma" w:eastAsia="MS Mincho" w:hAnsi="Tahoma" w:cs="Tahoma"/>
          <w:b/>
          <w:bCs/>
          <w:color w:val="808080"/>
          <w:sz w:val="22"/>
          <w:szCs w:val="22"/>
          <w:u w:val="single" w:color="FFC000"/>
          <w:lang w:val="fr-FR" w:eastAsia="fr-FR"/>
        </w:rPr>
      </w:pPr>
    </w:p>
    <w:p w14:paraId="2EA4361D" w14:textId="77777777" w:rsidR="00D72964" w:rsidRPr="001C3D92" w:rsidRDefault="001C3D92" w:rsidP="001C3D92">
      <w:pPr>
        <w:ind w:left="993" w:hanging="1560"/>
        <w:jc w:val="both"/>
        <w:rPr>
          <w:rFonts w:ascii="Tahoma" w:eastAsia="MS Mincho" w:hAnsi="Tahoma" w:cs="Tahoma"/>
          <w:b/>
          <w:bCs/>
          <w:color w:val="C0504D" w:themeColor="accent2"/>
          <w:sz w:val="22"/>
          <w:szCs w:val="22"/>
          <w:lang w:val="fr-FR" w:eastAsia="fr-FR"/>
        </w:rPr>
      </w:pPr>
      <w:r>
        <w:rPr>
          <w:rFonts w:ascii="Tahoma" w:eastAsia="MS Mincho" w:hAnsi="Tahoma" w:cs="Tahoma"/>
          <w:b/>
          <w:bCs/>
          <w:color w:val="C0504D" w:themeColor="accent2"/>
          <w:sz w:val="22"/>
          <w:szCs w:val="22"/>
          <w:lang w:val="fr-FR" w:eastAsia="fr-FR"/>
        </w:rPr>
        <w:t xml:space="preserve">TITRE IV : </w:t>
      </w:r>
      <w:r w:rsidR="00EF678F">
        <w:rPr>
          <w:rFonts w:ascii="Tahoma" w:eastAsia="MS Mincho" w:hAnsi="Tahoma" w:cs="Tahoma"/>
          <w:b/>
          <w:bCs/>
          <w:color w:val="C0504D" w:themeColor="accent2"/>
          <w:sz w:val="22"/>
          <w:szCs w:val="22"/>
          <w:lang w:val="fr-FR" w:eastAsia="fr-FR"/>
        </w:rPr>
        <w:tab/>
        <w:t xml:space="preserve">DEROULEMENT DE </w:t>
      </w:r>
      <w:r w:rsidR="003A0C5B" w:rsidRPr="001C3D92">
        <w:rPr>
          <w:rFonts w:ascii="Tahoma" w:eastAsia="MS Mincho" w:hAnsi="Tahoma" w:cs="Tahoma"/>
          <w:b/>
          <w:bCs/>
          <w:color w:val="C0504D" w:themeColor="accent2"/>
          <w:sz w:val="22"/>
          <w:szCs w:val="22"/>
          <w:lang w:val="fr-FR" w:eastAsia="fr-FR"/>
        </w:rPr>
        <w:t xml:space="preserve">PARCOURS PROFESSIONNEL DES </w:t>
      </w:r>
      <w:r w:rsidR="00FB6876">
        <w:rPr>
          <w:rFonts w:ascii="Tahoma" w:eastAsia="MS Mincho" w:hAnsi="Tahoma" w:cs="Tahoma"/>
          <w:b/>
          <w:bCs/>
          <w:color w:val="C0504D" w:themeColor="accent2"/>
          <w:sz w:val="22"/>
          <w:szCs w:val="22"/>
          <w:lang w:val="fr-FR" w:eastAsia="fr-FR"/>
        </w:rPr>
        <w:t xml:space="preserve">SALARIES AYANT DES RESPONSABILITES </w:t>
      </w:r>
      <w:r w:rsidR="00152DC3">
        <w:rPr>
          <w:rFonts w:ascii="Tahoma" w:eastAsia="MS Mincho" w:hAnsi="Tahoma" w:cs="Tahoma"/>
          <w:b/>
          <w:bCs/>
          <w:color w:val="C0504D" w:themeColor="accent2"/>
          <w:sz w:val="22"/>
          <w:szCs w:val="22"/>
          <w:lang w:val="fr-FR" w:eastAsia="fr-FR"/>
        </w:rPr>
        <w:t xml:space="preserve">ELECTIVES ET/OU </w:t>
      </w:r>
      <w:r w:rsidR="003A0C5B" w:rsidRPr="001C3D92">
        <w:rPr>
          <w:rFonts w:ascii="Tahoma" w:eastAsia="MS Mincho" w:hAnsi="Tahoma" w:cs="Tahoma"/>
          <w:b/>
          <w:bCs/>
          <w:color w:val="C0504D" w:themeColor="accent2"/>
          <w:sz w:val="22"/>
          <w:szCs w:val="22"/>
          <w:lang w:val="fr-FR" w:eastAsia="fr-FR"/>
        </w:rPr>
        <w:t>SYNDICA</w:t>
      </w:r>
      <w:r w:rsidR="00FB6876">
        <w:rPr>
          <w:rFonts w:ascii="Tahoma" w:eastAsia="MS Mincho" w:hAnsi="Tahoma" w:cs="Tahoma"/>
          <w:b/>
          <w:bCs/>
          <w:color w:val="C0504D" w:themeColor="accent2"/>
          <w:sz w:val="22"/>
          <w:szCs w:val="22"/>
          <w:lang w:val="fr-FR" w:eastAsia="fr-FR"/>
        </w:rPr>
        <w:t>LES</w:t>
      </w:r>
    </w:p>
    <w:p w14:paraId="2EA4361E" w14:textId="77777777" w:rsidR="00D72964" w:rsidRPr="001C3D92" w:rsidRDefault="00D72964" w:rsidP="009902BC">
      <w:pPr>
        <w:jc w:val="both"/>
        <w:rPr>
          <w:rFonts w:ascii="Tahoma" w:eastAsia="MS Mincho" w:hAnsi="Tahoma" w:cs="Tahoma"/>
          <w:b/>
          <w:bCs/>
          <w:color w:val="C0504D" w:themeColor="accent2"/>
          <w:sz w:val="22"/>
          <w:szCs w:val="22"/>
          <w:lang w:val="fr-FR" w:eastAsia="fr-FR"/>
        </w:rPr>
      </w:pPr>
    </w:p>
    <w:p w14:paraId="2EA4361F" w14:textId="77777777" w:rsidR="00D72964" w:rsidRPr="007649EC" w:rsidRDefault="00D72964" w:rsidP="007649EC">
      <w:pPr>
        <w:ind w:left="-567"/>
        <w:jc w:val="both"/>
        <w:rPr>
          <w:rFonts w:ascii="Tahoma" w:eastAsia="MS Mincho" w:hAnsi="Tahoma" w:cs="Tahoma"/>
          <w:b/>
          <w:bCs/>
          <w:sz w:val="22"/>
          <w:szCs w:val="22"/>
          <w:u w:val="single"/>
          <w:lang w:val="fr-FR" w:eastAsia="fr-FR"/>
        </w:rPr>
      </w:pPr>
      <w:r w:rsidRPr="007649EC">
        <w:rPr>
          <w:rFonts w:ascii="Tahoma" w:eastAsia="MS Mincho" w:hAnsi="Tahoma" w:cs="Tahoma"/>
          <w:b/>
          <w:bCs/>
          <w:sz w:val="22"/>
          <w:szCs w:val="22"/>
          <w:u w:val="single"/>
          <w:lang w:val="fr-FR" w:eastAsia="fr-FR"/>
        </w:rPr>
        <w:t>Article 1 </w:t>
      </w:r>
      <w:r w:rsidRPr="00FC646E">
        <w:rPr>
          <w:rFonts w:ascii="Tahoma" w:eastAsia="MS Mincho" w:hAnsi="Tahoma" w:cs="Tahoma"/>
          <w:b/>
          <w:bCs/>
          <w:sz w:val="22"/>
          <w:szCs w:val="22"/>
          <w:lang w:val="fr-FR" w:eastAsia="fr-FR"/>
        </w:rPr>
        <w:t>: Sensibilisation du management au dialogue social et à l’engagement syndical</w:t>
      </w:r>
    </w:p>
    <w:p w14:paraId="2EA43620" w14:textId="77777777" w:rsidR="00D72964" w:rsidRDefault="00D72964" w:rsidP="009902BC">
      <w:pPr>
        <w:jc w:val="both"/>
        <w:rPr>
          <w:rFonts w:ascii="Tahoma" w:eastAsia="MS Mincho" w:hAnsi="Tahoma" w:cs="Tahoma"/>
          <w:b/>
          <w:bCs/>
          <w:color w:val="808080"/>
          <w:sz w:val="22"/>
          <w:szCs w:val="22"/>
          <w:u w:val="single" w:color="FFC000"/>
          <w:lang w:val="fr-FR" w:eastAsia="fr-FR"/>
        </w:rPr>
      </w:pPr>
    </w:p>
    <w:p w14:paraId="2EA43621" w14:textId="6EC11E35" w:rsidR="00D72964" w:rsidRDefault="008479E7" w:rsidP="00D72964">
      <w:pPr>
        <w:pStyle w:val="Corpsdetexte"/>
        <w:spacing w:before="20" w:after="0"/>
        <w:ind w:left="-567" w:right="113"/>
        <w:jc w:val="both"/>
        <w:rPr>
          <w:rFonts w:ascii="Tahoma" w:hAnsi="Tahoma" w:cs="Tahoma"/>
          <w:sz w:val="22"/>
          <w:szCs w:val="22"/>
        </w:rPr>
      </w:pPr>
      <w:r>
        <w:rPr>
          <w:rFonts w:ascii="Tahoma" w:hAnsi="Tahoma" w:cs="Tahoma"/>
          <w:sz w:val="22"/>
          <w:szCs w:val="22"/>
        </w:rPr>
        <w:t>AUTO</w:t>
      </w:r>
      <w:r w:rsidR="00D72964">
        <w:rPr>
          <w:rFonts w:ascii="Tahoma" w:hAnsi="Tahoma" w:cs="Tahoma"/>
          <w:sz w:val="22"/>
          <w:szCs w:val="22"/>
        </w:rPr>
        <w:t xml:space="preserve"> reconnaît l’importance d’un dialogue social de qualité pour le progrès de l’établissement et de l’entreprise, et entend ainsi valoriser le rôle des organisations syndicales tant auprès du personnel que de ceux qui exercent des responsabilités managériales. </w:t>
      </w:r>
    </w:p>
    <w:p w14:paraId="2EA43622" w14:textId="77777777" w:rsidR="00D72964" w:rsidRDefault="00D72964" w:rsidP="00D72964">
      <w:pPr>
        <w:pStyle w:val="Corpsdetexte"/>
        <w:spacing w:before="20" w:after="0"/>
        <w:ind w:left="-567" w:right="113"/>
        <w:jc w:val="both"/>
        <w:rPr>
          <w:rFonts w:ascii="Tahoma" w:hAnsi="Tahoma" w:cs="Tahoma"/>
          <w:sz w:val="22"/>
          <w:szCs w:val="22"/>
        </w:rPr>
      </w:pPr>
    </w:p>
    <w:p w14:paraId="2EA43623" w14:textId="77777777" w:rsidR="00D72964" w:rsidRDefault="00D72964" w:rsidP="00D72964">
      <w:pPr>
        <w:pStyle w:val="Corpsdetexte"/>
        <w:spacing w:before="20" w:after="0"/>
        <w:ind w:left="-567" w:right="113"/>
        <w:jc w:val="both"/>
        <w:rPr>
          <w:rFonts w:ascii="Tahoma" w:hAnsi="Tahoma" w:cs="Tahoma"/>
          <w:sz w:val="22"/>
          <w:szCs w:val="22"/>
        </w:rPr>
      </w:pPr>
      <w:r>
        <w:rPr>
          <w:rFonts w:ascii="Tahoma" w:hAnsi="Tahoma" w:cs="Tahoma"/>
          <w:sz w:val="22"/>
          <w:szCs w:val="22"/>
        </w:rPr>
        <w:t>A cet effet, un module de formation dédié aux relations sociales est dispensé aux directeurs d’établissement, dans l’année qui suit leur prise de fonction, visant à les informer de l’objet et de la nature</w:t>
      </w:r>
      <w:r w:rsidR="00EF678F">
        <w:rPr>
          <w:rFonts w:ascii="Tahoma" w:hAnsi="Tahoma" w:cs="Tahoma"/>
          <w:sz w:val="22"/>
          <w:szCs w:val="22"/>
        </w:rPr>
        <w:t xml:space="preserve"> du Comité social et Economique</w:t>
      </w:r>
      <w:r>
        <w:rPr>
          <w:rFonts w:ascii="Tahoma" w:hAnsi="Tahoma" w:cs="Tahoma"/>
          <w:sz w:val="22"/>
          <w:szCs w:val="22"/>
        </w:rPr>
        <w:t xml:space="preserve">, des modalités d’exercice du droit syndical ainsi que des droits et </w:t>
      </w:r>
      <w:r w:rsidR="00495750" w:rsidRPr="00152DC3">
        <w:rPr>
          <w:rFonts w:ascii="Tahoma" w:hAnsi="Tahoma" w:cs="Tahoma"/>
          <w:sz w:val="22"/>
          <w:szCs w:val="22"/>
        </w:rPr>
        <w:t>devoirs</w:t>
      </w:r>
      <w:r>
        <w:rPr>
          <w:rFonts w:ascii="Tahoma" w:hAnsi="Tahoma" w:cs="Tahoma"/>
          <w:sz w:val="22"/>
          <w:szCs w:val="22"/>
        </w:rPr>
        <w:t xml:space="preserve"> réciproques de la hiérarchie et des </w:t>
      </w:r>
      <w:r w:rsidR="00EF678F">
        <w:rPr>
          <w:rFonts w:ascii="Tahoma" w:hAnsi="Tahoma" w:cs="Tahoma"/>
          <w:sz w:val="22"/>
          <w:szCs w:val="22"/>
        </w:rPr>
        <w:t xml:space="preserve">salariés mandatés </w:t>
      </w:r>
      <w:r>
        <w:rPr>
          <w:rFonts w:ascii="Tahoma" w:hAnsi="Tahoma" w:cs="Tahoma"/>
          <w:sz w:val="22"/>
          <w:szCs w:val="22"/>
        </w:rPr>
        <w:t>en ce domaine.</w:t>
      </w:r>
    </w:p>
    <w:p w14:paraId="2EA43624" w14:textId="77777777" w:rsidR="00D72964" w:rsidRDefault="00D72964" w:rsidP="00D72964">
      <w:pPr>
        <w:pStyle w:val="Corpsdetexte"/>
        <w:spacing w:before="20" w:after="0"/>
        <w:ind w:left="-567" w:right="113"/>
        <w:jc w:val="both"/>
        <w:rPr>
          <w:rFonts w:ascii="Tahoma" w:hAnsi="Tahoma" w:cs="Tahoma"/>
          <w:sz w:val="22"/>
          <w:szCs w:val="22"/>
        </w:rPr>
      </w:pPr>
    </w:p>
    <w:p w14:paraId="2EA43625" w14:textId="73A06ACA" w:rsidR="00D72964" w:rsidRDefault="008479E7" w:rsidP="00D72964">
      <w:pPr>
        <w:pStyle w:val="Corpsdetexte"/>
        <w:spacing w:before="20" w:after="0"/>
        <w:ind w:left="-567" w:right="113"/>
        <w:jc w:val="both"/>
        <w:rPr>
          <w:rFonts w:ascii="Tahoma" w:hAnsi="Tahoma" w:cs="Tahoma"/>
          <w:sz w:val="22"/>
          <w:szCs w:val="22"/>
        </w:rPr>
      </w:pPr>
      <w:r>
        <w:rPr>
          <w:rFonts w:ascii="Tahoma" w:hAnsi="Tahoma" w:cs="Tahoma"/>
          <w:sz w:val="22"/>
          <w:szCs w:val="22"/>
        </w:rPr>
        <w:t>AUTO</w:t>
      </w:r>
      <w:r w:rsidR="00D72964">
        <w:rPr>
          <w:rFonts w:ascii="Tahoma" w:hAnsi="Tahoma" w:cs="Tahoma"/>
          <w:sz w:val="22"/>
          <w:szCs w:val="22"/>
        </w:rPr>
        <w:t xml:space="preserve"> s’engage à sensibiliser également les managers disposant de </w:t>
      </w:r>
      <w:r w:rsidR="00EF678F">
        <w:rPr>
          <w:rFonts w:ascii="Tahoma" w:hAnsi="Tahoma" w:cs="Tahoma"/>
          <w:sz w:val="22"/>
          <w:szCs w:val="22"/>
        </w:rPr>
        <w:t xml:space="preserve">salariés mandatés </w:t>
      </w:r>
      <w:r w:rsidR="00D72964">
        <w:rPr>
          <w:rFonts w:ascii="Tahoma" w:hAnsi="Tahoma" w:cs="Tahoma"/>
          <w:sz w:val="22"/>
          <w:szCs w:val="22"/>
        </w:rPr>
        <w:t>dans leur équipe et notamment lors du renouvellement des élections professionnelles au sein de chaque établissement.</w:t>
      </w:r>
    </w:p>
    <w:p w14:paraId="2EA43626" w14:textId="77777777" w:rsidR="00152DC3" w:rsidRDefault="00152DC3" w:rsidP="00B54C55">
      <w:pPr>
        <w:ind w:left="-567"/>
        <w:jc w:val="both"/>
        <w:rPr>
          <w:rFonts w:ascii="Tahoma" w:eastAsia="MS Mincho" w:hAnsi="Tahoma" w:cs="Tahoma"/>
          <w:b/>
          <w:bCs/>
          <w:color w:val="808080"/>
          <w:sz w:val="22"/>
          <w:szCs w:val="22"/>
          <w:u w:val="single" w:color="FFC000"/>
          <w:lang w:val="fr-FR" w:eastAsia="fr-FR"/>
        </w:rPr>
      </w:pPr>
    </w:p>
    <w:p w14:paraId="2EA43627" w14:textId="77777777" w:rsidR="00D72964" w:rsidRPr="003A7D31" w:rsidRDefault="00D72964" w:rsidP="007649EC">
      <w:pPr>
        <w:ind w:left="-567"/>
        <w:jc w:val="both"/>
        <w:rPr>
          <w:rFonts w:ascii="Tahoma" w:eastAsia="MS Mincho" w:hAnsi="Tahoma" w:cs="Tahoma"/>
          <w:b/>
          <w:bCs/>
          <w:sz w:val="22"/>
          <w:szCs w:val="22"/>
          <w:lang w:val="fr-FR" w:eastAsia="fr-FR"/>
        </w:rPr>
      </w:pPr>
      <w:r w:rsidRPr="007649EC">
        <w:rPr>
          <w:rFonts w:ascii="Tahoma" w:eastAsia="MS Mincho" w:hAnsi="Tahoma" w:cs="Tahoma"/>
          <w:b/>
          <w:bCs/>
          <w:sz w:val="22"/>
          <w:szCs w:val="22"/>
          <w:u w:val="single"/>
          <w:lang w:val="fr-FR" w:eastAsia="fr-FR"/>
        </w:rPr>
        <w:t>Article 2 </w:t>
      </w:r>
      <w:r w:rsidRPr="003A7D31">
        <w:rPr>
          <w:rFonts w:ascii="Tahoma" w:eastAsia="MS Mincho" w:hAnsi="Tahoma" w:cs="Tahoma"/>
          <w:b/>
          <w:bCs/>
          <w:sz w:val="22"/>
          <w:szCs w:val="22"/>
          <w:lang w:val="fr-FR" w:eastAsia="fr-FR"/>
        </w:rPr>
        <w:t>:</w:t>
      </w:r>
      <w:r w:rsidR="004A0806" w:rsidRPr="003A7D31">
        <w:rPr>
          <w:rFonts w:ascii="Tahoma" w:eastAsia="MS Mincho" w:hAnsi="Tahoma" w:cs="Tahoma"/>
          <w:b/>
          <w:bCs/>
          <w:sz w:val="22"/>
          <w:szCs w:val="22"/>
          <w:lang w:val="fr-FR" w:eastAsia="fr-FR"/>
        </w:rPr>
        <w:t xml:space="preserve"> Entretiens</w:t>
      </w:r>
      <w:r w:rsidRPr="003A7D31">
        <w:rPr>
          <w:rFonts w:ascii="Tahoma" w:eastAsia="MS Mincho" w:hAnsi="Tahoma" w:cs="Tahoma"/>
          <w:b/>
          <w:bCs/>
          <w:sz w:val="22"/>
          <w:szCs w:val="22"/>
          <w:lang w:val="fr-FR" w:eastAsia="fr-FR"/>
        </w:rPr>
        <w:t xml:space="preserve"> </w:t>
      </w:r>
    </w:p>
    <w:p w14:paraId="2EA43628" w14:textId="77777777" w:rsidR="00D72964" w:rsidRDefault="00D72964" w:rsidP="00B54C55">
      <w:pPr>
        <w:pStyle w:val="Corpsdetexte"/>
        <w:spacing w:before="20" w:after="0"/>
        <w:ind w:left="-567" w:right="113"/>
        <w:jc w:val="both"/>
        <w:rPr>
          <w:rFonts w:ascii="Tahoma" w:hAnsi="Tahoma" w:cs="Tahoma"/>
          <w:sz w:val="22"/>
          <w:szCs w:val="22"/>
        </w:rPr>
      </w:pPr>
    </w:p>
    <w:p w14:paraId="2EA43629" w14:textId="77777777" w:rsidR="004A0806" w:rsidRPr="00812487" w:rsidRDefault="000E0F0C" w:rsidP="007649EC">
      <w:pPr>
        <w:pStyle w:val="NormalWeb"/>
        <w:spacing w:before="115" w:beforeAutospacing="0" w:after="0" w:afterAutospacing="0"/>
        <w:jc w:val="both"/>
        <w:textAlignment w:val="baseline"/>
        <w:rPr>
          <w:rFonts w:ascii="Tahoma" w:hAnsi="Tahoma" w:cs="Tahoma"/>
          <w:b/>
          <w:i/>
          <w:sz w:val="22"/>
          <w:szCs w:val="22"/>
          <w:lang w:val="fr-FR"/>
        </w:rPr>
      </w:pPr>
      <w:r>
        <w:rPr>
          <w:rFonts w:ascii="Tahoma" w:hAnsi="Tahoma" w:cs="Tahoma"/>
          <w:b/>
          <w:i/>
          <w:sz w:val="22"/>
          <w:szCs w:val="22"/>
          <w:lang w:val="fr-FR"/>
        </w:rPr>
        <w:t>2.</w:t>
      </w:r>
      <w:r w:rsidR="004A0806" w:rsidRPr="00812487">
        <w:rPr>
          <w:rFonts w:ascii="Tahoma" w:hAnsi="Tahoma" w:cs="Tahoma"/>
          <w:b/>
          <w:i/>
          <w:sz w:val="22"/>
          <w:szCs w:val="22"/>
          <w:lang w:val="fr-FR"/>
        </w:rPr>
        <w:t>1</w:t>
      </w:r>
      <w:r w:rsidR="00051BDF">
        <w:rPr>
          <w:rFonts w:ascii="Tahoma" w:hAnsi="Tahoma" w:cs="Tahoma"/>
          <w:b/>
          <w:i/>
          <w:sz w:val="22"/>
          <w:szCs w:val="22"/>
          <w:lang w:val="fr-FR"/>
        </w:rPr>
        <w:t>-</w:t>
      </w:r>
      <w:r w:rsidR="004A0806" w:rsidRPr="00812487">
        <w:rPr>
          <w:rFonts w:ascii="Tahoma" w:hAnsi="Tahoma" w:cs="Tahoma"/>
          <w:b/>
          <w:i/>
          <w:sz w:val="22"/>
          <w:szCs w:val="22"/>
          <w:lang w:val="fr-FR"/>
        </w:rPr>
        <w:t xml:space="preserve"> Echange formalisé lors de la prise de mandat</w:t>
      </w:r>
    </w:p>
    <w:p w14:paraId="2EA4362A" w14:textId="77777777" w:rsidR="004A0806" w:rsidRDefault="004A0806" w:rsidP="00B54C55">
      <w:pPr>
        <w:pStyle w:val="Corpsdetexte"/>
        <w:spacing w:before="20" w:after="0"/>
        <w:ind w:left="-567" w:right="113"/>
        <w:jc w:val="both"/>
        <w:rPr>
          <w:rFonts w:ascii="Tahoma" w:hAnsi="Tahoma" w:cs="Tahoma"/>
          <w:sz w:val="22"/>
          <w:szCs w:val="22"/>
        </w:rPr>
      </w:pPr>
    </w:p>
    <w:p w14:paraId="2EA4362B" w14:textId="77777777" w:rsidR="00D72964" w:rsidRDefault="00D72964" w:rsidP="00B54C55">
      <w:pPr>
        <w:pStyle w:val="Corpsdetexte"/>
        <w:spacing w:before="20" w:after="0"/>
        <w:ind w:left="-567" w:right="113"/>
        <w:jc w:val="both"/>
        <w:rPr>
          <w:rFonts w:ascii="Tahoma" w:hAnsi="Tahoma" w:cs="Tahoma"/>
          <w:sz w:val="22"/>
          <w:szCs w:val="22"/>
        </w:rPr>
      </w:pPr>
      <w:r>
        <w:rPr>
          <w:rFonts w:ascii="Tahoma" w:hAnsi="Tahoma" w:cs="Tahoma"/>
          <w:sz w:val="22"/>
          <w:szCs w:val="22"/>
        </w:rPr>
        <w:t>La conciliation de l’activité professionnelle avec l’engagement syndical constitue pour chaque</w:t>
      </w:r>
      <w:r w:rsidR="00EF678F">
        <w:rPr>
          <w:rFonts w:ascii="Tahoma" w:hAnsi="Tahoma" w:cs="Tahoma"/>
          <w:sz w:val="22"/>
          <w:szCs w:val="22"/>
        </w:rPr>
        <w:t xml:space="preserve"> salarié mandaté</w:t>
      </w:r>
      <w:r>
        <w:rPr>
          <w:rFonts w:ascii="Tahoma" w:hAnsi="Tahoma" w:cs="Tahoma"/>
          <w:sz w:val="22"/>
          <w:szCs w:val="22"/>
        </w:rPr>
        <w:t>, ainsi que pour son responsable hiérarchique un enjeu important.</w:t>
      </w:r>
    </w:p>
    <w:p w14:paraId="2EA4362C" w14:textId="77777777" w:rsidR="00D72964" w:rsidRDefault="00D72964" w:rsidP="00B54C55">
      <w:pPr>
        <w:pStyle w:val="Corpsdetexte"/>
        <w:spacing w:before="20" w:after="0"/>
        <w:ind w:left="-567" w:right="113"/>
        <w:jc w:val="both"/>
        <w:rPr>
          <w:rFonts w:ascii="Tahoma" w:hAnsi="Tahoma" w:cs="Tahoma"/>
          <w:sz w:val="22"/>
          <w:szCs w:val="22"/>
        </w:rPr>
      </w:pPr>
    </w:p>
    <w:p w14:paraId="2EA4362D" w14:textId="77777777" w:rsidR="00D72964" w:rsidRDefault="00D72964" w:rsidP="00B54C55">
      <w:pPr>
        <w:pStyle w:val="Corpsdetexte"/>
        <w:spacing w:before="20" w:after="0"/>
        <w:ind w:left="-567" w:right="113"/>
        <w:jc w:val="both"/>
        <w:rPr>
          <w:rFonts w:ascii="Tahoma" w:hAnsi="Tahoma" w:cs="Tahoma"/>
          <w:sz w:val="22"/>
          <w:szCs w:val="22"/>
        </w:rPr>
      </w:pPr>
      <w:r>
        <w:rPr>
          <w:rFonts w:ascii="Tahoma" w:hAnsi="Tahoma" w:cs="Tahoma"/>
          <w:sz w:val="22"/>
          <w:szCs w:val="22"/>
        </w:rPr>
        <w:t>Afin de favoriser une prise de mandat de qualité, le membre titulaire du Comité Social d’Entreprise d’ét</w:t>
      </w:r>
      <w:r w:rsidR="00011B26">
        <w:rPr>
          <w:rFonts w:ascii="Tahoma" w:hAnsi="Tahoma" w:cs="Tahoma"/>
          <w:sz w:val="22"/>
          <w:szCs w:val="22"/>
        </w:rPr>
        <w:t xml:space="preserve">ablissement ou délégué syndical (ou </w:t>
      </w:r>
      <w:r w:rsidR="00495750" w:rsidRPr="00152DC3">
        <w:rPr>
          <w:rFonts w:ascii="Tahoma" w:hAnsi="Tahoma" w:cs="Tahoma"/>
          <w:sz w:val="22"/>
          <w:szCs w:val="22"/>
        </w:rPr>
        <w:t>représentant syndical au CS</w:t>
      </w:r>
      <w:r w:rsidR="00495750" w:rsidRPr="00011B26">
        <w:rPr>
          <w:rFonts w:ascii="Tahoma" w:hAnsi="Tahoma" w:cs="Tahoma"/>
          <w:sz w:val="22"/>
          <w:szCs w:val="22"/>
        </w:rPr>
        <w:t>E</w:t>
      </w:r>
      <w:r w:rsidR="00011B26">
        <w:rPr>
          <w:rFonts w:ascii="Tahoma" w:hAnsi="Tahoma" w:cs="Tahoma"/>
          <w:sz w:val="22"/>
          <w:szCs w:val="22"/>
        </w:rPr>
        <w:t>)</w:t>
      </w:r>
      <w:r w:rsidR="00495750">
        <w:rPr>
          <w:rFonts w:ascii="Tahoma" w:hAnsi="Tahoma" w:cs="Tahoma"/>
          <w:sz w:val="22"/>
          <w:szCs w:val="22"/>
        </w:rPr>
        <w:t xml:space="preserve"> </w:t>
      </w:r>
      <w:r>
        <w:rPr>
          <w:rFonts w:ascii="Tahoma" w:hAnsi="Tahoma" w:cs="Tahoma"/>
          <w:sz w:val="22"/>
          <w:szCs w:val="22"/>
        </w:rPr>
        <w:t>bénéficie, à l’occasion de la prise d’un nouveau mandat, d’un entretien avec sa hiérarchie (chef de service) en vue d’aborder les attentes respectives de chacun et d’examiner en commun les incidences des nouvelles responsabilités sur son activité professionnelle et le bon fonctionnement de son service d’appartenance.</w:t>
      </w:r>
    </w:p>
    <w:p w14:paraId="2EA4362E" w14:textId="77777777" w:rsidR="00D72964" w:rsidRDefault="00D72964" w:rsidP="00B54C55">
      <w:pPr>
        <w:pStyle w:val="Corpsdetexte"/>
        <w:spacing w:before="20" w:after="0"/>
        <w:ind w:left="-567" w:right="113"/>
        <w:jc w:val="both"/>
        <w:rPr>
          <w:rFonts w:ascii="Tahoma" w:hAnsi="Tahoma" w:cs="Tahoma"/>
          <w:sz w:val="22"/>
          <w:szCs w:val="22"/>
        </w:rPr>
      </w:pPr>
    </w:p>
    <w:p w14:paraId="2EA4362F" w14:textId="77777777" w:rsidR="00495750" w:rsidRDefault="00495750" w:rsidP="00B54C55">
      <w:pPr>
        <w:pStyle w:val="Corpsdetexte"/>
        <w:spacing w:before="20" w:after="0"/>
        <w:ind w:left="-567" w:right="113"/>
        <w:jc w:val="both"/>
        <w:rPr>
          <w:rFonts w:ascii="Tahoma" w:hAnsi="Tahoma" w:cs="Tahoma"/>
          <w:sz w:val="22"/>
          <w:szCs w:val="22"/>
        </w:rPr>
      </w:pPr>
      <w:r w:rsidRPr="00011B26">
        <w:rPr>
          <w:rFonts w:ascii="Tahoma" w:hAnsi="Tahoma" w:cs="Tahoma"/>
          <w:sz w:val="22"/>
          <w:szCs w:val="22"/>
        </w:rPr>
        <w:t>En cas d’absence de longue durée du membre titulaire du CSE, le membre suppléant du CSE qui le remplace peut bénéficier également de cet entretien.</w:t>
      </w:r>
      <w:r>
        <w:rPr>
          <w:rFonts w:ascii="Tahoma" w:hAnsi="Tahoma" w:cs="Tahoma"/>
          <w:sz w:val="22"/>
          <w:szCs w:val="22"/>
        </w:rPr>
        <w:t xml:space="preserve"> </w:t>
      </w:r>
    </w:p>
    <w:p w14:paraId="2EA43630" w14:textId="77777777" w:rsidR="00495750" w:rsidRDefault="00495750" w:rsidP="00B54C55">
      <w:pPr>
        <w:pStyle w:val="Corpsdetexte"/>
        <w:spacing w:before="20" w:after="0"/>
        <w:ind w:left="-567" w:right="113"/>
        <w:jc w:val="both"/>
        <w:rPr>
          <w:rFonts w:ascii="Tahoma" w:hAnsi="Tahoma" w:cs="Tahoma"/>
          <w:sz w:val="22"/>
          <w:szCs w:val="22"/>
        </w:rPr>
      </w:pPr>
    </w:p>
    <w:p w14:paraId="2EA43631" w14:textId="77777777" w:rsidR="00D72964" w:rsidRDefault="00D72964" w:rsidP="00B54C55">
      <w:pPr>
        <w:pStyle w:val="Corpsdetexte"/>
        <w:spacing w:before="20" w:after="0"/>
        <w:ind w:left="-567" w:right="113"/>
        <w:jc w:val="both"/>
        <w:rPr>
          <w:rFonts w:ascii="Tahoma" w:hAnsi="Tahoma" w:cs="Tahoma"/>
          <w:sz w:val="22"/>
          <w:szCs w:val="22"/>
        </w:rPr>
      </w:pPr>
      <w:r w:rsidRPr="00D72964">
        <w:rPr>
          <w:rFonts w:ascii="Tahoma" w:hAnsi="Tahoma" w:cs="Tahoma"/>
          <w:sz w:val="22"/>
          <w:szCs w:val="22"/>
        </w:rPr>
        <w:t xml:space="preserve">La </w:t>
      </w:r>
      <w:r w:rsidR="0053610A">
        <w:rPr>
          <w:rFonts w:ascii="Tahoma" w:hAnsi="Tahoma" w:cs="Tahoma"/>
          <w:sz w:val="22"/>
          <w:szCs w:val="22"/>
        </w:rPr>
        <w:t xml:space="preserve">Direction des Ressources Humaines </w:t>
      </w:r>
      <w:r w:rsidRPr="00D72964">
        <w:rPr>
          <w:rFonts w:ascii="Tahoma" w:hAnsi="Tahoma" w:cs="Tahoma"/>
          <w:sz w:val="22"/>
          <w:szCs w:val="22"/>
        </w:rPr>
        <w:t>s’assurera de la bonne réalisation de ces échanges.</w:t>
      </w:r>
    </w:p>
    <w:p w14:paraId="2EA43632" w14:textId="77777777" w:rsidR="00D72964" w:rsidRDefault="00D72964" w:rsidP="00B54C55">
      <w:pPr>
        <w:pStyle w:val="Corpsdetexte"/>
        <w:spacing w:before="20" w:after="0"/>
        <w:ind w:left="-567" w:right="113"/>
        <w:jc w:val="both"/>
        <w:rPr>
          <w:rFonts w:ascii="Tahoma" w:hAnsi="Tahoma" w:cs="Tahoma"/>
          <w:sz w:val="22"/>
          <w:szCs w:val="22"/>
        </w:rPr>
      </w:pPr>
    </w:p>
    <w:p w14:paraId="2EA43633" w14:textId="77777777" w:rsidR="004A0806" w:rsidRPr="00812487" w:rsidRDefault="000E0F0C" w:rsidP="00051BDF">
      <w:pPr>
        <w:pStyle w:val="NormalWeb"/>
        <w:spacing w:before="115" w:beforeAutospacing="0" w:after="0" w:afterAutospacing="0"/>
        <w:ind w:left="-567" w:firstLine="567"/>
        <w:jc w:val="both"/>
        <w:textAlignment w:val="baseline"/>
        <w:rPr>
          <w:rFonts w:ascii="Tahoma" w:hAnsi="Tahoma" w:cs="Tahoma"/>
          <w:b/>
          <w:i/>
          <w:sz w:val="22"/>
          <w:szCs w:val="22"/>
          <w:lang w:val="fr-FR"/>
        </w:rPr>
      </w:pPr>
      <w:r>
        <w:rPr>
          <w:rFonts w:ascii="Tahoma" w:hAnsi="Tahoma" w:cs="Tahoma"/>
          <w:b/>
          <w:i/>
          <w:sz w:val="22"/>
          <w:szCs w:val="22"/>
          <w:lang w:val="fr-FR"/>
        </w:rPr>
        <w:t>2.</w:t>
      </w:r>
      <w:r w:rsidR="004A0806" w:rsidRPr="00812487">
        <w:rPr>
          <w:rFonts w:ascii="Tahoma" w:hAnsi="Tahoma" w:cs="Tahoma"/>
          <w:b/>
          <w:i/>
          <w:sz w:val="22"/>
          <w:szCs w:val="22"/>
          <w:lang w:val="fr-FR"/>
        </w:rPr>
        <w:t>2- Entretien en cours de mandat</w:t>
      </w:r>
    </w:p>
    <w:p w14:paraId="2EA43634" w14:textId="77777777" w:rsidR="004A0806" w:rsidRPr="004A0806" w:rsidRDefault="004A0806" w:rsidP="00B54C55">
      <w:pPr>
        <w:pStyle w:val="Corpsdetexte"/>
        <w:spacing w:before="20" w:after="0"/>
        <w:ind w:left="-567" w:right="113"/>
        <w:jc w:val="both"/>
        <w:rPr>
          <w:rFonts w:ascii="Tahoma" w:hAnsi="Tahoma" w:cs="Tahoma"/>
          <w:b/>
          <w:sz w:val="22"/>
          <w:szCs w:val="22"/>
        </w:rPr>
      </w:pPr>
    </w:p>
    <w:p w14:paraId="2EA43635" w14:textId="77777777" w:rsidR="00D72964" w:rsidRDefault="00D72964" w:rsidP="00B54C55">
      <w:pPr>
        <w:pStyle w:val="Corpsdetexte"/>
        <w:spacing w:before="20" w:after="0"/>
        <w:ind w:left="-567" w:right="113"/>
        <w:jc w:val="both"/>
        <w:rPr>
          <w:rFonts w:ascii="Tahoma" w:hAnsi="Tahoma" w:cs="Tahoma"/>
          <w:sz w:val="22"/>
          <w:szCs w:val="22"/>
        </w:rPr>
      </w:pPr>
      <w:r>
        <w:rPr>
          <w:rFonts w:ascii="Tahoma" w:hAnsi="Tahoma" w:cs="Tahoma"/>
          <w:sz w:val="22"/>
          <w:szCs w:val="22"/>
        </w:rPr>
        <w:t xml:space="preserve">Un entretien pourra également être sollicité par </w:t>
      </w:r>
      <w:r w:rsidRPr="00D72964">
        <w:rPr>
          <w:rFonts w:ascii="Tahoma" w:hAnsi="Tahoma" w:cs="Tahoma"/>
          <w:sz w:val="22"/>
          <w:szCs w:val="22"/>
        </w:rPr>
        <w:t>le membre titulaire du Comité Social d’Entreprise d’établissement ou délégué syndical</w:t>
      </w:r>
      <w:r w:rsidR="00437B6B">
        <w:rPr>
          <w:rFonts w:ascii="Tahoma" w:hAnsi="Tahoma" w:cs="Tahoma"/>
          <w:sz w:val="22"/>
          <w:szCs w:val="22"/>
        </w:rPr>
        <w:t xml:space="preserve"> </w:t>
      </w:r>
      <w:r w:rsidR="00011B26">
        <w:rPr>
          <w:rFonts w:ascii="Tahoma" w:hAnsi="Tahoma" w:cs="Tahoma"/>
          <w:sz w:val="22"/>
          <w:szCs w:val="22"/>
        </w:rPr>
        <w:t xml:space="preserve">(ou </w:t>
      </w:r>
      <w:r w:rsidR="00437B6B">
        <w:rPr>
          <w:rFonts w:ascii="Tahoma" w:hAnsi="Tahoma" w:cs="Tahoma"/>
          <w:sz w:val="22"/>
          <w:szCs w:val="22"/>
        </w:rPr>
        <w:t>représentant syndical au CSE</w:t>
      </w:r>
      <w:r w:rsidR="00011B26">
        <w:rPr>
          <w:rFonts w:ascii="Tahoma" w:hAnsi="Tahoma" w:cs="Tahoma"/>
          <w:sz w:val="22"/>
          <w:szCs w:val="22"/>
        </w:rPr>
        <w:t>)</w:t>
      </w:r>
      <w:r>
        <w:rPr>
          <w:rFonts w:ascii="Tahoma" w:hAnsi="Tahoma" w:cs="Tahoma"/>
          <w:sz w:val="22"/>
          <w:szCs w:val="22"/>
        </w:rPr>
        <w:t>, ou son responsable hiérarchique en cas de changement de manager en cours de mandat.</w:t>
      </w:r>
    </w:p>
    <w:p w14:paraId="2EA43636" w14:textId="77777777" w:rsidR="00437B6B" w:rsidRDefault="00437B6B" w:rsidP="00B54C55">
      <w:pPr>
        <w:pStyle w:val="Corpsdetexte"/>
        <w:spacing w:before="20" w:after="0"/>
        <w:ind w:left="-567" w:right="113"/>
        <w:jc w:val="both"/>
        <w:rPr>
          <w:rFonts w:ascii="Tahoma" w:hAnsi="Tahoma" w:cs="Tahoma"/>
          <w:sz w:val="22"/>
          <w:szCs w:val="22"/>
        </w:rPr>
      </w:pPr>
    </w:p>
    <w:p w14:paraId="2EA43637" w14:textId="77777777" w:rsidR="00437B6B" w:rsidRDefault="00437B6B" w:rsidP="00437B6B">
      <w:pPr>
        <w:pStyle w:val="Corpsdetexte"/>
        <w:spacing w:before="20" w:after="0"/>
        <w:ind w:left="-567" w:right="113"/>
        <w:jc w:val="both"/>
        <w:rPr>
          <w:rFonts w:ascii="Tahoma" w:hAnsi="Tahoma" w:cs="Tahoma"/>
          <w:sz w:val="22"/>
          <w:szCs w:val="22"/>
        </w:rPr>
      </w:pPr>
      <w:r w:rsidRPr="00011B26">
        <w:rPr>
          <w:rFonts w:ascii="Tahoma" w:hAnsi="Tahoma" w:cs="Tahoma"/>
          <w:sz w:val="22"/>
          <w:szCs w:val="22"/>
        </w:rPr>
        <w:t>En cas d’absence de longue durée du membre titulaire du CSE, le membre suppléant du CSE qui le remplace peut bénéficier également de cet entretien.</w:t>
      </w:r>
      <w:r>
        <w:rPr>
          <w:rFonts w:ascii="Tahoma" w:hAnsi="Tahoma" w:cs="Tahoma"/>
          <w:sz w:val="22"/>
          <w:szCs w:val="22"/>
        </w:rPr>
        <w:t xml:space="preserve"> </w:t>
      </w:r>
    </w:p>
    <w:p w14:paraId="2EA43638" w14:textId="77777777" w:rsidR="00D72964" w:rsidRPr="00011B26" w:rsidRDefault="00D72964" w:rsidP="00B54C55">
      <w:pPr>
        <w:pStyle w:val="Default"/>
        <w:ind w:left="-567"/>
        <w:jc w:val="both"/>
        <w:rPr>
          <w:rFonts w:ascii="Tahoma" w:hAnsi="Tahoma" w:cs="Tahoma"/>
          <w:color w:val="auto"/>
          <w:sz w:val="22"/>
          <w:szCs w:val="22"/>
          <w:lang w:val="fr-FR" w:eastAsia="fr-FR"/>
        </w:rPr>
      </w:pPr>
    </w:p>
    <w:p w14:paraId="2EA43639" w14:textId="77777777" w:rsidR="00D72964" w:rsidRDefault="00D72964" w:rsidP="00B54C55">
      <w:pPr>
        <w:pStyle w:val="Default"/>
        <w:ind w:left="-567"/>
        <w:jc w:val="both"/>
        <w:rPr>
          <w:rFonts w:ascii="Tahoma" w:hAnsi="Tahoma" w:cs="Tahoma"/>
          <w:color w:val="auto"/>
          <w:sz w:val="22"/>
          <w:szCs w:val="22"/>
          <w:lang w:val="fr-FR" w:eastAsia="fr-FR"/>
        </w:rPr>
      </w:pPr>
      <w:r w:rsidRPr="00DD7863">
        <w:rPr>
          <w:rFonts w:ascii="Tahoma" w:hAnsi="Tahoma" w:cs="Tahoma"/>
          <w:color w:val="auto"/>
          <w:sz w:val="22"/>
          <w:szCs w:val="22"/>
          <w:lang w:val="fr-FR" w:eastAsia="fr-FR"/>
        </w:rPr>
        <w:t xml:space="preserve">Cet entretien ne se substitue pas </w:t>
      </w:r>
      <w:r>
        <w:rPr>
          <w:rFonts w:ascii="Tahoma" w:hAnsi="Tahoma" w:cs="Tahoma"/>
          <w:color w:val="auto"/>
          <w:sz w:val="22"/>
          <w:szCs w:val="22"/>
          <w:lang w:val="fr-FR" w:eastAsia="fr-FR"/>
        </w:rPr>
        <w:t xml:space="preserve">aux entretiens liés à son activité </w:t>
      </w:r>
      <w:r w:rsidRPr="00DD7863">
        <w:rPr>
          <w:rFonts w:ascii="Tahoma" w:hAnsi="Tahoma" w:cs="Tahoma"/>
          <w:color w:val="auto"/>
          <w:sz w:val="22"/>
          <w:szCs w:val="22"/>
          <w:lang w:val="fr-FR" w:eastAsia="fr-FR"/>
        </w:rPr>
        <w:t>professionnel</w:t>
      </w:r>
      <w:r>
        <w:rPr>
          <w:rFonts w:ascii="Tahoma" w:hAnsi="Tahoma" w:cs="Tahoma"/>
          <w:color w:val="auto"/>
          <w:sz w:val="22"/>
          <w:szCs w:val="22"/>
          <w:lang w:val="fr-FR" w:eastAsia="fr-FR"/>
        </w:rPr>
        <w:t>le au cours desquels seront abordés tant les souhaits de formation et d’orientation professionnelle que les objectifs à atteindre et compatibles avec l’exercice d’un mandat.</w:t>
      </w:r>
    </w:p>
    <w:p w14:paraId="2EA4363A" w14:textId="77777777" w:rsidR="00D72964" w:rsidRDefault="00D72964" w:rsidP="00B54C55">
      <w:pPr>
        <w:pStyle w:val="Default"/>
        <w:ind w:left="-567"/>
        <w:jc w:val="both"/>
        <w:rPr>
          <w:rFonts w:ascii="Tahoma" w:hAnsi="Tahoma" w:cs="Tahoma"/>
          <w:color w:val="auto"/>
          <w:sz w:val="22"/>
          <w:szCs w:val="22"/>
          <w:lang w:val="fr-FR" w:eastAsia="fr-FR"/>
        </w:rPr>
      </w:pPr>
    </w:p>
    <w:p w14:paraId="2EA4363B" w14:textId="77777777" w:rsidR="004A0806" w:rsidRPr="00812487" w:rsidRDefault="000E0F0C" w:rsidP="00051BDF">
      <w:pPr>
        <w:pStyle w:val="NormalWeb"/>
        <w:spacing w:before="115" w:beforeAutospacing="0" w:after="0" w:afterAutospacing="0"/>
        <w:ind w:left="-567" w:firstLine="567"/>
        <w:jc w:val="both"/>
        <w:textAlignment w:val="baseline"/>
        <w:rPr>
          <w:rFonts w:ascii="Tahoma" w:hAnsi="Tahoma" w:cs="Tahoma"/>
          <w:b/>
          <w:i/>
          <w:sz w:val="22"/>
          <w:szCs w:val="22"/>
          <w:lang w:val="fr-FR"/>
        </w:rPr>
      </w:pPr>
      <w:r>
        <w:rPr>
          <w:rFonts w:ascii="Tahoma" w:hAnsi="Tahoma" w:cs="Tahoma"/>
          <w:b/>
          <w:i/>
          <w:sz w:val="22"/>
          <w:szCs w:val="22"/>
          <w:lang w:val="fr-FR"/>
        </w:rPr>
        <w:t>2.</w:t>
      </w:r>
      <w:r w:rsidR="004A0806" w:rsidRPr="00812487">
        <w:rPr>
          <w:rFonts w:ascii="Tahoma" w:hAnsi="Tahoma" w:cs="Tahoma"/>
          <w:b/>
          <w:i/>
          <w:sz w:val="22"/>
          <w:szCs w:val="22"/>
          <w:lang w:val="fr-FR"/>
        </w:rPr>
        <w:t>3</w:t>
      </w:r>
      <w:r w:rsidR="00051BDF">
        <w:rPr>
          <w:rFonts w:ascii="Tahoma" w:hAnsi="Tahoma" w:cs="Tahoma"/>
          <w:b/>
          <w:i/>
          <w:sz w:val="22"/>
          <w:szCs w:val="22"/>
          <w:lang w:val="fr-FR"/>
        </w:rPr>
        <w:t>-</w:t>
      </w:r>
      <w:r w:rsidR="004A0806" w:rsidRPr="00812487">
        <w:rPr>
          <w:rFonts w:ascii="Tahoma" w:hAnsi="Tahoma" w:cs="Tahoma"/>
          <w:b/>
          <w:i/>
          <w:sz w:val="22"/>
          <w:szCs w:val="22"/>
          <w:lang w:val="fr-FR"/>
        </w:rPr>
        <w:t xml:space="preserve"> Entretien de fin de mandat</w:t>
      </w:r>
    </w:p>
    <w:p w14:paraId="2EA4363C" w14:textId="77777777" w:rsidR="004A0806" w:rsidRDefault="004A0806" w:rsidP="00B54C55">
      <w:pPr>
        <w:pStyle w:val="Default"/>
        <w:ind w:left="-567"/>
        <w:jc w:val="both"/>
        <w:rPr>
          <w:rFonts w:ascii="Tahoma" w:hAnsi="Tahoma" w:cs="Tahoma"/>
          <w:color w:val="auto"/>
          <w:sz w:val="22"/>
          <w:szCs w:val="22"/>
          <w:lang w:val="fr-FR" w:eastAsia="fr-FR"/>
        </w:rPr>
      </w:pPr>
    </w:p>
    <w:p w14:paraId="2EA4363D" w14:textId="77777777" w:rsidR="004A0806" w:rsidRPr="001E2A51" w:rsidRDefault="004A0806" w:rsidP="00B54C55">
      <w:pPr>
        <w:pStyle w:val="Corpsdetexte"/>
        <w:spacing w:before="20" w:after="0"/>
        <w:ind w:left="-567" w:right="113"/>
        <w:jc w:val="both"/>
        <w:rPr>
          <w:rFonts w:ascii="Tahoma" w:hAnsi="Tahoma" w:cs="Tahoma"/>
          <w:sz w:val="22"/>
          <w:szCs w:val="22"/>
        </w:rPr>
      </w:pPr>
      <w:r>
        <w:rPr>
          <w:rFonts w:ascii="Tahoma" w:hAnsi="Tahoma" w:cs="Tahoma"/>
          <w:sz w:val="22"/>
          <w:szCs w:val="22"/>
        </w:rPr>
        <w:t>A</w:t>
      </w:r>
      <w:r w:rsidRPr="001E2A51">
        <w:rPr>
          <w:rFonts w:ascii="Tahoma" w:hAnsi="Tahoma" w:cs="Tahoma"/>
          <w:sz w:val="22"/>
          <w:szCs w:val="22"/>
        </w:rPr>
        <w:t xml:space="preserve">fin de procéder au recensement des compétences acquises au cours du mandat et de préciser les modalités de valorisation de l’expérience acquise, un entretien de fin </w:t>
      </w:r>
      <w:r>
        <w:rPr>
          <w:rFonts w:ascii="Tahoma" w:hAnsi="Tahoma" w:cs="Tahoma"/>
          <w:sz w:val="22"/>
          <w:szCs w:val="22"/>
        </w:rPr>
        <w:t xml:space="preserve">de </w:t>
      </w:r>
      <w:r w:rsidRPr="001E2A51">
        <w:rPr>
          <w:rFonts w:ascii="Tahoma" w:hAnsi="Tahoma" w:cs="Tahoma"/>
          <w:sz w:val="22"/>
          <w:szCs w:val="22"/>
        </w:rPr>
        <w:t xml:space="preserve">mandat sera organisé pour tout </w:t>
      </w:r>
      <w:r w:rsidR="0053610A">
        <w:rPr>
          <w:rFonts w:ascii="Tahoma" w:hAnsi="Tahoma" w:cs="Tahoma"/>
          <w:sz w:val="22"/>
          <w:szCs w:val="22"/>
        </w:rPr>
        <w:t xml:space="preserve">salarié </w:t>
      </w:r>
      <w:r w:rsidRPr="001E2A51">
        <w:rPr>
          <w:rFonts w:ascii="Tahoma" w:hAnsi="Tahoma" w:cs="Tahoma"/>
          <w:sz w:val="22"/>
          <w:szCs w:val="22"/>
        </w:rPr>
        <w:t xml:space="preserve">investi d’un mandat électif </w:t>
      </w:r>
      <w:r>
        <w:rPr>
          <w:rFonts w:ascii="Tahoma" w:hAnsi="Tahoma" w:cs="Tahoma"/>
          <w:sz w:val="22"/>
          <w:szCs w:val="22"/>
        </w:rPr>
        <w:t>titulaire ou désignatif.</w:t>
      </w:r>
    </w:p>
    <w:p w14:paraId="2EA4363E" w14:textId="77777777" w:rsidR="004A0806" w:rsidRDefault="004A0806" w:rsidP="00B54C55">
      <w:pPr>
        <w:pStyle w:val="Corpsdetexte"/>
        <w:spacing w:before="20" w:after="0"/>
        <w:ind w:left="-567" w:right="113"/>
        <w:jc w:val="both"/>
        <w:rPr>
          <w:rFonts w:ascii="Tahoma" w:hAnsi="Tahoma" w:cs="Tahoma"/>
          <w:sz w:val="22"/>
          <w:szCs w:val="22"/>
        </w:rPr>
      </w:pPr>
    </w:p>
    <w:p w14:paraId="2EA4363F" w14:textId="77777777" w:rsidR="00C0005D" w:rsidRDefault="00C0005D" w:rsidP="00C0005D">
      <w:pPr>
        <w:pStyle w:val="Corpsdetexte"/>
        <w:spacing w:before="20" w:after="0"/>
        <w:ind w:left="-567" w:right="113"/>
        <w:jc w:val="both"/>
        <w:rPr>
          <w:rFonts w:ascii="Tahoma" w:hAnsi="Tahoma" w:cs="Tahoma"/>
          <w:sz w:val="22"/>
          <w:szCs w:val="22"/>
        </w:rPr>
      </w:pPr>
      <w:r w:rsidRPr="00011B26">
        <w:rPr>
          <w:rFonts w:ascii="Tahoma" w:hAnsi="Tahoma" w:cs="Tahoma"/>
          <w:sz w:val="22"/>
          <w:szCs w:val="22"/>
        </w:rPr>
        <w:t>En cas d’absence de longue durée du membre titulaire du CSE, le membre suppléant du CSE qui le remplace peut bénéficier également de cet entretien.</w:t>
      </w:r>
      <w:r>
        <w:rPr>
          <w:rFonts w:ascii="Tahoma" w:hAnsi="Tahoma" w:cs="Tahoma"/>
          <w:sz w:val="22"/>
          <w:szCs w:val="22"/>
        </w:rPr>
        <w:t xml:space="preserve"> </w:t>
      </w:r>
    </w:p>
    <w:p w14:paraId="2EA43640" w14:textId="77777777" w:rsidR="00C0005D" w:rsidRPr="001E2A51" w:rsidRDefault="00C0005D" w:rsidP="00B54C55">
      <w:pPr>
        <w:pStyle w:val="Corpsdetexte"/>
        <w:spacing w:before="20" w:after="0"/>
        <w:ind w:left="-567" w:right="113"/>
        <w:jc w:val="both"/>
        <w:rPr>
          <w:rFonts w:ascii="Tahoma" w:hAnsi="Tahoma" w:cs="Tahoma"/>
          <w:sz w:val="22"/>
          <w:szCs w:val="22"/>
        </w:rPr>
      </w:pPr>
    </w:p>
    <w:p w14:paraId="2EA43641" w14:textId="77777777" w:rsidR="004A0806" w:rsidRPr="00D72964" w:rsidRDefault="004A0806" w:rsidP="00B54C55">
      <w:pPr>
        <w:pStyle w:val="Corpsdetexte"/>
        <w:spacing w:before="20" w:after="0"/>
        <w:ind w:left="-567" w:right="113"/>
        <w:jc w:val="both"/>
        <w:rPr>
          <w:rFonts w:ascii="Tahoma" w:hAnsi="Tahoma" w:cs="Tahoma"/>
          <w:sz w:val="22"/>
          <w:szCs w:val="22"/>
        </w:rPr>
      </w:pPr>
      <w:r w:rsidRPr="00D72964">
        <w:rPr>
          <w:rFonts w:ascii="Tahoma" w:hAnsi="Tahoma" w:cs="Tahoma"/>
          <w:sz w:val="22"/>
          <w:szCs w:val="22"/>
        </w:rPr>
        <w:t>Les salariés peuvent mobiliser leur CPF pour bénéficier de la valorisation de leurs compétences et notamment de certification de compétences prévues par les dispositions légales.</w:t>
      </w:r>
    </w:p>
    <w:p w14:paraId="2EA43642" w14:textId="77777777" w:rsidR="004A0806" w:rsidRDefault="004A0806" w:rsidP="00B54C55">
      <w:pPr>
        <w:pStyle w:val="Default"/>
        <w:ind w:left="-567"/>
        <w:jc w:val="both"/>
        <w:rPr>
          <w:rFonts w:ascii="Tahoma" w:hAnsi="Tahoma" w:cs="Tahoma"/>
          <w:color w:val="auto"/>
          <w:sz w:val="22"/>
          <w:szCs w:val="22"/>
          <w:lang w:val="fr-FR" w:eastAsia="fr-FR"/>
        </w:rPr>
      </w:pPr>
    </w:p>
    <w:p w14:paraId="2EA43643" w14:textId="77777777" w:rsidR="00011B26" w:rsidRDefault="00011B26" w:rsidP="00B54C55">
      <w:pPr>
        <w:pStyle w:val="Default"/>
        <w:ind w:left="-567"/>
        <w:jc w:val="both"/>
        <w:rPr>
          <w:rFonts w:ascii="Tahoma" w:hAnsi="Tahoma" w:cs="Tahoma"/>
          <w:color w:val="auto"/>
          <w:sz w:val="22"/>
          <w:szCs w:val="22"/>
          <w:lang w:val="fr-FR" w:eastAsia="fr-FR"/>
        </w:rPr>
      </w:pPr>
    </w:p>
    <w:p w14:paraId="2EA43644" w14:textId="77777777" w:rsidR="00011B26" w:rsidRDefault="00011B26" w:rsidP="00B54C55">
      <w:pPr>
        <w:pStyle w:val="Default"/>
        <w:ind w:left="-567"/>
        <w:jc w:val="both"/>
        <w:rPr>
          <w:rFonts w:ascii="Tahoma" w:hAnsi="Tahoma" w:cs="Tahoma"/>
          <w:color w:val="auto"/>
          <w:sz w:val="22"/>
          <w:szCs w:val="22"/>
          <w:lang w:val="fr-FR" w:eastAsia="fr-FR"/>
        </w:rPr>
      </w:pPr>
    </w:p>
    <w:p w14:paraId="2EA43645" w14:textId="77777777" w:rsidR="001E4AD0" w:rsidRPr="007649EC" w:rsidRDefault="001E4AD0" w:rsidP="007649EC">
      <w:pPr>
        <w:ind w:left="-567"/>
        <w:jc w:val="both"/>
        <w:rPr>
          <w:rFonts w:ascii="Tahoma" w:eastAsia="MS Mincho" w:hAnsi="Tahoma" w:cs="Tahoma"/>
          <w:b/>
          <w:bCs/>
          <w:sz w:val="22"/>
          <w:szCs w:val="22"/>
          <w:u w:val="single"/>
          <w:lang w:val="fr-FR" w:eastAsia="fr-FR"/>
        </w:rPr>
      </w:pPr>
      <w:r w:rsidRPr="007649EC">
        <w:rPr>
          <w:rFonts w:ascii="Tahoma" w:eastAsia="MS Mincho" w:hAnsi="Tahoma" w:cs="Tahoma"/>
          <w:b/>
          <w:bCs/>
          <w:sz w:val="22"/>
          <w:szCs w:val="22"/>
          <w:u w:val="single"/>
          <w:lang w:val="fr-FR" w:eastAsia="fr-FR"/>
        </w:rPr>
        <w:t xml:space="preserve">Article </w:t>
      </w:r>
      <w:r w:rsidR="00A553CC" w:rsidRPr="007649EC">
        <w:rPr>
          <w:rFonts w:ascii="Tahoma" w:eastAsia="MS Mincho" w:hAnsi="Tahoma" w:cs="Tahoma"/>
          <w:b/>
          <w:bCs/>
          <w:sz w:val="22"/>
          <w:szCs w:val="22"/>
          <w:u w:val="single"/>
          <w:lang w:val="fr-FR" w:eastAsia="fr-FR"/>
        </w:rPr>
        <w:t>3</w:t>
      </w:r>
      <w:r w:rsidR="00CA2EB1">
        <w:rPr>
          <w:rFonts w:ascii="Tahoma" w:eastAsia="MS Mincho" w:hAnsi="Tahoma" w:cs="Tahoma"/>
          <w:b/>
          <w:bCs/>
          <w:sz w:val="22"/>
          <w:szCs w:val="22"/>
          <w:u w:val="single"/>
          <w:lang w:val="fr-FR" w:eastAsia="fr-FR"/>
        </w:rPr>
        <w:t> </w:t>
      </w:r>
      <w:r w:rsidR="00CA2EB1" w:rsidRPr="00CA2EB1">
        <w:rPr>
          <w:rFonts w:ascii="Tahoma" w:eastAsia="MS Mincho" w:hAnsi="Tahoma" w:cs="Tahoma"/>
          <w:b/>
          <w:bCs/>
          <w:sz w:val="22"/>
          <w:szCs w:val="22"/>
          <w:lang w:val="fr-FR" w:eastAsia="fr-FR"/>
        </w:rPr>
        <w:t xml:space="preserve">: </w:t>
      </w:r>
      <w:r w:rsidRPr="00CA2EB1">
        <w:rPr>
          <w:rFonts w:ascii="Tahoma" w:eastAsia="MS Mincho" w:hAnsi="Tahoma" w:cs="Tahoma"/>
          <w:b/>
          <w:bCs/>
          <w:sz w:val="22"/>
          <w:szCs w:val="22"/>
          <w:lang w:val="fr-FR" w:eastAsia="fr-FR"/>
        </w:rPr>
        <w:t xml:space="preserve">Evaluation des salariés mandatés pendant l’exercice de leur mandat </w:t>
      </w:r>
    </w:p>
    <w:p w14:paraId="2EA43646" w14:textId="77777777" w:rsidR="001E4AD0" w:rsidRDefault="001E4AD0" w:rsidP="00B54C55">
      <w:pPr>
        <w:pStyle w:val="Default"/>
        <w:ind w:left="-567"/>
        <w:jc w:val="both"/>
        <w:rPr>
          <w:rFonts w:ascii="Tahoma" w:hAnsi="Tahoma" w:cs="Tahoma"/>
          <w:color w:val="auto"/>
          <w:sz w:val="22"/>
          <w:szCs w:val="22"/>
          <w:lang w:val="fr-FR" w:eastAsia="fr-FR"/>
        </w:rPr>
      </w:pPr>
    </w:p>
    <w:p w14:paraId="2EA43647" w14:textId="77777777" w:rsidR="001E4AD0" w:rsidRDefault="001E4AD0"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 xml:space="preserve">En </w:t>
      </w:r>
      <w:r w:rsidRPr="001E4AD0">
        <w:rPr>
          <w:rFonts w:ascii="Tahoma" w:hAnsi="Tahoma" w:cs="Tahoma"/>
          <w:color w:val="auto"/>
          <w:sz w:val="22"/>
          <w:szCs w:val="22"/>
          <w:lang w:val="fr-FR" w:eastAsia="fr-FR"/>
        </w:rPr>
        <w:t>cours de mandat,</w:t>
      </w:r>
      <w:r>
        <w:rPr>
          <w:rFonts w:ascii="Tahoma" w:hAnsi="Tahoma" w:cs="Tahoma"/>
          <w:color w:val="auto"/>
          <w:sz w:val="22"/>
          <w:szCs w:val="22"/>
          <w:lang w:val="fr-FR" w:eastAsia="fr-FR"/>
        </w:rPr>
        <w:t xml:space="preserve"> tout salarié doit bénéficier d’un entretien annuel de performance et de développement RH avec sa hiérarchie. </w:t>
      </w:r>
    </w:p>
    <w:p w14:paraId="2EA43648" w14:textId="77777777" w:rsidR="001E4AD0" w:rsidRDefault="001E4AD0" w:rsidP="00B54C55">
      <w:pPr>
        <w:pStyle w:val="Default"/>
        <w:ind w:left="-567"/>
        <w:jc w:val="both"/>
        <w:rPr>
          <w:rFonts w:ascii="Tahoma" w:hAnsi="Tahoma" w:cs="Tahoma"/>
          <w:color w:val="auto"/>
          <w:sz w:val="22"/>
          <w:szCs w:val="22"/>
          <w:lang w:val="fr-FR" w:eastAsia="fr-FR"/>
        </w:rPr>
      </w:pPr>
    </w:p>
    <w:p w14:paraId="2EA43649" w14:textId="77777777" w:rsidR="001E4AD0" w:rsidRPr="001E4AD0" w:rsidRDefault="001E4AD0"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L’entretien de performance</w:t>
      </w:r>
      <w:r w:rsidRPr="001E4AD0">
        <w:rPr>
          <w:rFonts w:ascii="Tahoma" w:hAnsi="Tahoma" w:cs="Tahoma"/>
          <w:color w:val="auto"/>
          <w:sz w:val="22"/>
          <w:szCs w:val="22"/>
          <w:lang w:val="fr-FR" w:eastAsia="fr-FR"/>
        </w:rPr>
        <w:t xml:space="preserve"> constitue ainsi un moment privilégié d’échanges entre</w:t>
      </w:r>
      <w:r>
        <w:rPr>
          <w:rFonts w:ascii="Tahoma" w:hAnsi="Tahoma" w:cs="Tahoma"/>
          <w:color w:val="auto"/>
          <w:sz w:val="22"/>
          <w:szCs w:val="22"/>
          <w:lang w:val="fr-FR" w:eastAsia="fr-FR"/>
        </w:rPr>
        <w:t xml:space="preserve"> le salarié et sa hiérarchie. Ce dernier </w:t>
      </w:r>
      <w:r w:rsidRPr="001E4AD0">
        <w:rPr>
          <w:rFonts w:ascii="Tahoma" w:hAnsi="Tahoma" w:cs="Tahoma"/>
          <w:color w:val="auto"/>
          <w:sz w:val="22"/>
          <w:szCs w:val="22"/>
          <w:lang w:val="fr-FR" w:eastAsia="fr-FR"/>
        </w:rPr>
        <w:t>comporte plusieurs étapes essentielles :</w:t>
      </w:r>
    </w:p>
    <w:p w14:paraId="2EA4364A" w14:textId="77777777" w:rsidR="001E4AD0" w:rsidRPr="001E4AD0" w:rsidRDefault="001E4AD0"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l’analyse de la performance au cours de l’année écoulée ; l’évaluation de la performance d’une</w:t>
      </w: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personne mandatée, réalisée selon les principes et les règles appliqués dans l’entreprise, porte</w:t>
      </w: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exclusivement sur la prestation professionnelle de l’intéressé et sa compétence dans l’exercice du</w:t>
      </w: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métier ;</w:t>
      </w:r>
    </w:p>
    <w:p w14:paraId="2EA4364B" w14:textId="77777777" w:rsidR="001E4AD0" w:rsidRPr="001E4AD0" w:rsidRDefault="001E4AD0"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la définition de nouveaux objectifs de progrès, de performances pour l’année à</w:t>
      </w: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venir ; à cette occasion, la recherche des conditions permettant d’assurer le meilleur équilibre entre</w:t>
      </w: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l’exercice du mandat et la tenue du poste de travail, tant pour l’intéressé que pour l’établissement,</w:t>
      </w:r>
      <w:r>
        <w:rPr>
          <w:rFonts w:ascii="Tahoma" w:hAnsi="Tahoma" w:cs="Tahoma"/>
          <w:color w:val="auto"/>
          <w:sz w:val="22"/>
          <w:szCs w:val="22"/>
          <w:lang w:val="fr-FR" w:eastAsia="fr-FR"/>
        </w:rPr>
        <w:t xml:space="preserve"> </w:t>
      </w:r>
      <w:r w:rsidRPr="001E4AD0">
        <w:rPr>
          <w:rFonts w:ascii="Tahoma" w:hAnsi="Tahoma" w:cs="Tahoma"/>
          <w:color w:val="auto"/>
          <w:sz w:val="22"/>
          <w:szCs w:val="22"/>
          <w:lang w:val="fr-FR" w:eastAsia="fr-FR"/>
        </w:rPr>
        <w:t>peu</w:t>
      </w:r>
      <w:r w:rsidR="0053610A">
        <w:rPr>
          <w:rFonts w:ascii="Tahoma" w:hAnsi="Tahoma" w:cs="Tahoma"/>
          <w:color w:val="auto"/>
          <w:sz w:val="22"/>
          <w:szCs w:val="22"/>
          <w:lang w:val="fr-FR" w:eastAsia="fr-FR"/>
        </w:rPr>
        <w:t>t être régulièrement effectuée.</w:t>
      </w:r>
    </w:p>
    <w:p w14:paraId="2EA4364C" w14:textId="77777777" w:rsidR="001E4AD0" w:rsidRDefault="001E4AD0" w:rsidP="00B54C55">
      <w:pPr>
        <w:pStyle w:val="Default"/>
        <w:ind w:left="-567"/>
        <w:jc w:val="both"/>
        <w:rPr>
          <w:rFonts w:ascii="Tahoma" w:hAnsi="Tahoma" w:cs="Tahoma"/>
          <w:color w:val="auto"/>
          <w:sz w:val="22"/>
          <w:szCs w:val="22"/>
          <w:lang w:val="fr-FR" w:eastAsia="fr-FR"/>
        </w:rPr>
      </w:pPr>
    </w:p>
    <w:p w14:paraId="2EA4364D" w14:textId="77777777" w:rsidR="001E4AD0" w:rsidRDefault="001E4AD0"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L</w:t>
      </w:r>
      <w:r w:rsidRPr="001E4AD0">
        <w:rPr>
          <w:rFonts w:ascii="Tahoma" w:hAnsi="Tahoma" w:cs="Tahoma"/>
          <w:color w:val="auto"/>
          <w:sz w:val="22"/>
          <w:szCs w:val="22"/>
          <w:lang w:val="fr-FR" w:eastAsia="fr-FR"/>
        </w:rPr>
        <w:t>es souhaits du salarié en matière de formation e</w:t>
      </w:r>
      <w:r>
        <w:rPr>
          <w:rFonts w:ascii="Tahoma" w:hAnsi="Tahoma" w:cs="Tahoma"/>
          <w:color w:val="auto"/>
          <w:sz w:val="22"/>
          <w:szCs w:val="22"/>
          <w:lang w:val="fr-FR" w:eastAsia="fr-FR"/>
        </w:rPr>
        <w:t>t d’orientation professionnelle sont examinés au cours de l’entretien de développement RH.</w:t>
      </w:r>
    </w:p>
    <w:p w14:paraId="2EA4364E" w14:textId="77777777" w:rsidR="00FC78DE" w:rsidRDefault="00FC78DE" w:rsidP="0053610A">
      <w:pPr>
        <w:pStyle w:val="Default"/>
        <w:jc w:val="both"/>
        <w:rPr>
          <w:rFonts w:ascii="Tahoma" w:hAnsi="Tahoma" w:cs="Tahoma"/>
          <w:color w:val="auto"/>
          <w:sz w:val="22"/>
          <w:szCs w:val="22"/>
          <w:lang w:val="fr-FR" w:eastAsia="fr-FR"/>
        </w:rPr>
      </w:pPr>
    </w:p>
    <w:p w14:paraId="2EA4364F" w14:textId="77777777" w:rsidR="00FC78DE" w:rsidRDefault="00A553CC"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A cet effet, la DRH adaptera le Guide Managers afin d’accompagner ces derniers dans la conduite des entretiens des salariés mandatés.</w:t>
      </w:r>
    </w:p>
    <w:p w14:paraId="2EA43650" w14:textId="77777777" w:rsidR="0053610A" w:rsidRDefault="0053610A" w:rsidP="00B54C55">
      <w:pPr>
        <w:pStyle w:val="Default"/>
        <w:ind w:left="-567"/>
        <w:jc w:val="both"/>
        <w:rPr>
          <w:rFonts w:ascii="Tahoma" w:hAnsi="Tahoma" w:cs="Tahoma"/>
          <w:color w:val="auto"/>
          <w:sz w:val="22"/>
          <w:szCs w:val="22"/>
          <w:lang w:val="fr-FR" w:eastAsia="fr-FR"/>
        </w:rPr>
      </w:pPr>
    </w:p>
    <w:p w14:paraId="2EA43651" w14:textId="77777777" w:rsidR="00011B26" w:rsidRDefault="00011B26" w:rsidP="00B54C55">
      <w:pPr>
        <w:pStyle w:val="Default"/>
        <w:ind w:left="-567"/>
        <w:jc w:val="both"/>
        <w:rPr>
          <w:rFonts w:ascii="Tahoma" w:hAnsi="Tahoma" w:cs="Tahoma"/>
          <w:color w:val="auto"/>
          <w:sz w:val="22"/>
          <w:szCs w:val="22"/>
          <w:lang w:val="fr-FR" w:eastAsia="fr-FR"/>
        </w:rPr>
      </w:pPr>
    </w:p>
    <w:p w14:paraId="2EA43652" w14:textId="77777777" w:rsidR="007169A5" w:rsidRPr="007649EC" w:rsidRDefault="007169A5" w:rsidP="007649EC">
      <w:pPr>
        <w:ind w:left="-567"/>
        <w:jc w:val="both"/>
        <w:rPr>
          <w:rFonts w:ascii="Tahoma" w:eastAsia="MS Mincho" w:hAnsi="Tahoma" w:cs="Tahoma"/>
          <w:b/>
          <w:bCs/>
          <w:sz w:val="22"/>
          <w:szCs w:val="22"/>
          <w:u w:val="single"/>
          <w:lang w:val="fr-FR" w:eastAsia="fr-FR"/>
        </w:rPr>
      </w:pPr>
      <w:r w:rsidRPr="007649EC">
        <w:rPr>
          <w:rFonts w:ascii="Tahoma" w:eastAsia="MS Mincho" w:hAnsi="Tahoma" w:cs="Tahoma"/>
          <w:b/>
          <w:bCs/>
          <w:sz w:val="22"/>
          <w:szCs w:val="22"/>
          <w:u w:val="single"/>
          <w:lang w:val="fr-FR" w:eastAsia="fr-FR"/>
        </w:rPr>
        <w:t>Article </w:t>
      </w:r>
      <w:r w:rsidR="00A553CC" w:rsidRPr="007649EC">
        <w:rPr>
          <w:rFonts w:ascii="Tahoma" w:eastAsia="MS Mincho" w:hAnsi="Tahoma" w:cs="Tahoma"/>
          <w:b/>
          <w:bCs/>
          <w:sz w:val="22"/>
          <w:szCs w:val="22"/>
          <w:u w:val="single"/>
          <w:lang w:val="fr-FR" w:eastAsia="fr-FR"/>
        </w:rPr>
        <w:t xml:space="preserve">4 </w:t>
      </w:r>
      <w:r w:rsidRPr="00CA2EB1">
        <w:rPr>
          <w:rFonts w:ascii="Tahoma" w:eastAsia="MS Mincho" w:hAnsi="Tahoma" w:cs="Tahoma"/>
          <w:b/>
          <w:bCs/>
          <w:sz w:val="22"/>
          <w:szCs w:val="22"/>
          <w:lang w:val="fr-FR" w:eastAsia="fr-FR"/>
        </w:rPr>
        <w:t>: Garantie d’évolution de carrière et de rémunération</w:t>
      </w:r>
    </w:p>
    <w:p w14:paraId="2EA43653" w14:textId="77777777" w:rsidR="007169A5" w:rsidRPr="007169A5" w:rsidRDefault="007169A5" w:rsidP="00B54C55">
      <w:pPr>
        <w:pStyle w:val="Default"/>
        <w:ind w:left="-567"/>
        <w:jc w:val="both"/>
        <w:rPr>
          <w:rFonts w:ascii="Tahoma" w:hAnsi="Tahoma" w:cs="Tahoma"/>
          <w:color w:val="auto"/>
          <w:sz w:val="22"/>
          <w:szCs w:val="22"/>
          <w:lang w:val="fr-FR" w:eastAsia="fr-FR"/>
        </w:rPr>
      </w:pPr>
    </w:p>
    <w:p w14:paraId="2EA43654" w14:textId="3140A5E9" w:rsidR="007169A5" w:rsidRPr="007169A5" w:rsidRDefault="008479E7" w:rsidP="00B54C55">
      <w:pPr>
        <w:pStyle w:val="Default"/>
        <w:ind w:left="-567"/>
        <w:jc w:val="both"/>
        <w:rPr>
          <w:rFonts w:ascii="Tahoma" w:hAnsi="Tahoma" w:cs="Tahoma"/>
          <w:color w:val="auto"/>
          <w:sz w:val="22"/>
          <w:szCs w:val="22"/>
          <w:lang w:val="fr-FR" w:eastAsia="fr-FR"/>
        </w:rPr>
      </w:pPr>
      <w:r>
        <w:rPr>
          <w:rFonts w:ascii="Tahoma" w:hAnsi="Tahoma" w:cs="Tahoma"/>
          <w:color w:val="auto"/>
          <w:sz w:val="22"/>
          <w:szCs w:val="22"/>
          <w:lang w:val="fr-FR" w:eastAsia="fr-FR"/>
        </w:rPr>
        <w:t>AUTO</w:t>
      </w:r>
      <w:r w:rsidR="007169A5" w:rsidRPr="007169A5">
        <w:rPr>
          <w:rFonts w:ascii="Tahoma" w:hAnsi="Tahoma" w:cs="Tahoma"/>
          <w:color w:val="auto"/>
          <w:sz w:val="22"/>
          <w:szCs w:val="22"/>
          <w:lang w:val="fr-FR" w:eastAsia="fr-FR"/>
        </w:rPr>
        <w:t xml:space="preserve"> réaffirme que l’exercice d’un mandat, quel qu’il soit, doit rester sans incidence sur le développement professionnel des personnes. Dès lors, comme pour tout salarié, l’évolution salariale et professionnelle du personnel mandaté est déterminée selon les règles et principes arrêtés dans l’entreprise.</w:t>
      </w:r>
    </w:p>
    <w:p w14:paraId="2EA43655" w14:textId="77777777" w:rsidR="007169A5" w:rsidRPr="007169A5" w:rsidRDefault="007169A5" w:rsidP="00B54C55">
      <w:pPr>
        <w:pStyle w:val="Default"/>
        <w:ind w:left="-567"/>
        <w:jc w:val="both"/>
        <w:rPr>
          <w:rFonts w:ascii="Tahoma" w:hAnsi="Tahoma" w:cs="Tahoma"/>
          <w:color w:val="auto"/>
          <w:sz w:val="22"/>
          <w:szCs w:val="22"/>
          <w:lang w:val="fr-FR" w:eastAsia="fr-FR"/>
        </w:rPr>
      </w:pPr>
    </w:p>
    <w:p w14:paraId="2EA43656" w14:textId="10CE429F" w:rsidR="007169A5" w:rsidRPr="007169A5" w:rsidRDefault="007169A5" w:rsidP="00B54C55">
      <w:pPr>
        <w:pStyle w:val="Default"/>
        <w:ind w:left="-567"/>
        <w:jc w:val="both"/>
        <w:rPr>
          <w:rFonts w:ascii="Tahoma" w:hAnsi="Tahoma" w:cs="Tahoma"/>
          <w:color w:val="auto"/>
          <w:sz w:val="22"/>
          <w:szCs w:val="22"/>
          <w:lang w:val="fr-FR" w:eastAsia="fr-FR"/>
        </w:rPr>
      </w:pPr>
      <w:r w:rsidRPr="007169A5">
        <w:rPr>
          <w:rFonts w:ascii="Tahoma" w:hAnsi="Tahoma" w:cs="Tahoma"/>
          <w:color w:val="auto"/>
          <w:sz w:val="22"/>
          <w:szCs w:val="22"/>
          <w:lang w:val="fr-FR" w:eastAsia="fr-FR"/>
        </w:rPr>
        <w:t xml:space="preserve">A ce titre, </w:t>
      </w:r>
      <w:r w:rsidR="008479E7">
        <w:rPr>
          <w:rFonts w:ascii="Tahoma" w:hAnsi="Tahoma" w:cs="Tahoma"/>
          <w:color w:val="auto"/>
          <w:sz w:val="22"/>
          <w:szCs w:val="22"/>
          <w:lang w:val="fr-FR" w:eastAsia="fr-FR"/>
        </w:rPr>
        <w:t>AUTO</w:t>
      </w:r>
      <w:r w:rsidRPr="007169A5">
        <w:rPr>
          <w:rFonts w:ascii="Tahoma" w:hAnsi="Tahoma" w:cs="Tahoma"/>
          <w:color w:val="auto"/>
          <w:sz w:val="22"/>
          <w:szCs w:val="22"/>
          <w:lang w:val="fr-FR" w:eastAsia="fr-FR"/>
        </w:rPr>
        <w:t xml:space="preserve"> souhaite s’inscrire dans une démarche préventive de révision salariale dont la vocation est de prévenir les éventuels écarts de rémunération non justifiés dans l’évolution de carrière et se substituant à tout dispositif de même nature en vigueur dans le Groupe.</w:t>
      </w:r>
    </w:p>
    <w:p w14:paraId="2EA43657" w14:textId="77777777" w:rsidR="007169A5" w:rsidRPr="007169A5" w:rsidRDefault="007169A5" w:rsidP="00B54C55">
      <w:pPr>
        <w:pStyle w:val="Default"/>
        <w:ind w:left="-567"/>
        <w:jc w:val="both"/>
        <w:rPr>
          <w:rFonts w:ascii="Tahoma" w:hAnsi="Tahoma" w:cs="Tahoma"/>
          <w:color w:val="auto"/>
          <w:sz w:val="22"/>
          <w:szCs w:val="22"/>
          <w:lang w:val="fr-FR" w:eastAsia="fr-FR"/>
        </w:rPr>
      </w:pPr>
    </w:p>
    <w:p w14:paraId="2EA43658" w14:textId="77777777" w:rsidR="00D72964" w:rsidRDefault="007169A5" w:rsidP="00B54C55">
      <w:pPr>
        <w:pStyle w:val="Default"/>
        <w:ind w:left="-567"/>
        <w:jc w:val="both"/>
        <w:rPr>
          <w:rFonts w:ascii="Tahoma" w:hAnsi="Tahoma" w:cs="Tahoma"/>
          <w:color w:val="auto"/>
          <w:sz w:val="22"/>
          <w:szCs w:val="22"/>
          <w:lang w:val="fr-FR" w:eastAsia="fr-FR"/>
        </w:rPr>
      </w:pPr>
      <w:r w:rsidRPr="007169A5">
        <w:rPr>
          <w:rFonts w:ascii="Tahoma" w:hAnsi="Tahoma" w:cs="Tahoma"/>
          <w:color w:val="auto"/>
          <w:sz w:val="22"/>
          <w:szCs w:val="22"/>
          <w:lang w:val="fr-FR" w:eastAsia="fr-FR"/>
        </w:rPr>
        <w:t>Cette révision de situation</w:t>
      </w:r>
      <w:r w:rsidR="00A553CC">
        <w:rPr>
          <w:rFonts w:ascii="Tahoma" w:hAnsi="Tahoma" w:cs="Tahoma"/>
          <w:color w:val="auto"/>
          <w:sz w:val="22"/>
          <w:szCs w:val="22"/>
          <w:lang w:val="fr-FR" w:eastAsia="fr-FR"/>
        </w:rPr>
        <w:t xml:space="preserve"> préventive</w:t>
      </w:r>
      <w:r w:rsidRPr="007169A5">
        <w:rPr>
          <w:rFonts w:ascii="Tahoma" w:hAnsi="Tahoma" w:cs="Tahoma"/>
          <w:color w:val="auto"/>
          <w:sz w:val="22"/>
          <w:szCs w:val="22"/>
          <w:lang w:val="fr-FR" w:eastAsia="fr-FR"/>
        </w:rPr>
        <w:t>, qui tiendra compte des éventuels éléments objectifs justifiant l’absence d’évolution professionnelle (ex : constat d’insuffisance professionnelle), s’inscrit dans le calendrier de la campagne de révision salariale de l’entreprise</w:t>
      </w:r>
    </w:p>
    <w:p w14:paraId="2EA43659" w14:textId="77777777" w:rsidR="007169A5" w:rsidRPr="007169A5" w:rsidRDefault="007169A5" w:rsidP="00B54C55">
      <w:pPr>
        <w:pStyle w:val="Default"/>
        <w:ind w:left="-567"/>
        <w:jc w:val="both"/>
        <w:rPr>
          <w:rFonts w:ascii="Tahoma" w:hAnsi="Tahoma" w:cs="Tahoma"/>
          <w:color w:val="auto"/>
          <w:sz w:val="22"/>
          <w:szCs w:val="22"/>
          <w:lang w:val="fr-FR" w:eastAsia="fr-FR"/>
        </w:rPr>
      </w:pPr>
    </w:p>
    <w:p w14:paraId="2EA4365A" w14:textId="77777777" w:rsidR="00D72964" w:rsidRDefault="00BE400B" w:rsidP="00B54C55">
      <w:pPr>
        <w:pStyle w:val="Default"/>
        <w:ind w:left="-567"/>
        <w:jc w:val="both"/>
        <w:rPr>
          <w:rFonts w:ascii="Tahoma" w:hAnsi="Tahoma" w:cs="Tahoma"/>
          <w:color w:val="auto"/>
          <w:sz w:val="22"/>
          <w:szCs w:val="22"/>
          <w:lang w:val="fr-FR" w:eastAsia="fr-FR"/>
        </w:rPr>
      </w:pPr>
      <w:r w:rsidRPr="00BE400B">
        <w:rPr>
          <w:rFonts w:ascii="Tahoma" w:hAnsi="Tahoma" w:cs="Tahoma"/>
          <w:color w:val="auto"/>
          <w:sz w:val="22"/>
          <w:szCs w:val="22"/>
          <w:lang w:val="fr-FR" w:eastAsia="fr-FR"/>
        </w:rPr>
        <w:t xml:space="preserve">Outre les dispositions légales prévues pour les salariés mandatés disposant d’un nombre d’heures de délégation supérieur à 40h par mois (pour un temps plein), </w:t>
      </w:r>
      <w:r w:rsidR="007169A5" w:rsidRPr="00BE400B">
        <w:rPr>
          <w:rFonts w:ascii="Tahoma" w:hAnsi="Tahoma" w:cs="Tahoma"/>
          <w:color w:val="auto"/>
          <w:sz w:val="22"/>
          <w:szCs w:val="22"/>
          <w:lang w:val="fr-FR" w:eastAsia="fr-FR"/>
        </w:rPr>
        <w:t xml:space="preserve">une veille annuelle sera effectuée </w:t>
      </w:r>
      <w:r w:rsidRPr="00BE400B">
        <w:rPr>
          <w:rFonts w:ascii="Tahoma" w:hAnsi="Tahoma" w:cs="Tahoma"/>
          <w:color w:val="auto"/>
          <w:sz w:val="22"/>
          <w:szCs w:val="22"/>
          <w:lang w:val="fr-FR" w:eastAsia="fr-FR"/>
        </w:rPr>
        <w:t xml:space="preserve">pour l’ensemble des salariés mandatés </w:t>
      </w:r>
      <w:r w:rsidR="007169A5" w:rsidRPr="00BE400B">
        <w:rPr>
          <w:rFonts w:ascii="Tahoma" w:hAnsi="Tahoma" w:cs="Tahoma"/>
          <w:color w:val="auto"/>
          <w:sz w:val="22"/>
          <w:szCs w:val="22"/>
          <w:lang w:val="fr-FR" w:eastAsia="fr-FR"/>
        </w:rPr>
        <w:t>par la fonction Ressources Humaines</w:t>
      </w:r>
      <w:r w:rsidRPr="00BE400B">
        <w:rPr>
          <w:rFonts w:ascii="Tahoma" w:hAnsi="Tahoma" w:cs="Tahoma"/>
          <w:color w:val="auto"/>
          <w:sz w:val="22"/>
          <w:szCs w:val="22"/>
          <w:lang w:val="fr-FR" w:eastAsia="fr-FR"/>
        </w:rPr>
        <w:t>, tant au niveau local que central,</w:t>
      </w:r>
      <w:r w:rsidR="007169A5" w:rsidRPr="00BE400B">
        <w:rPr>
          <w:rFonts w:ascii="Tahoma" w:hAnsi="Tahoma" w:cs="Tahoma"/>
          <w:color w:val="auto"/>
          <w:sz w:val="22"/>
          <w:szCs w:val="22"/>
          <w:lang w:val="fr-FR" w:eastAsia="fr-FR"/>
        </w:rPr>
        <w:t xml:space="preserve"> afin de vérifier </w:t>
      </w:r>
      <w:r w:rsidRPr="00BE400B">
        <w:rPr>
          <w:rFonts w:ascii="Tahoma" w:hAnsi="Tahoma" w:cs="Tahoma"/>
          <w:color w:val="auto"/>
          <w:sz w:val="22"/>
          <w:szCs w:val="22"/>
          <w:lang w:val="fr-FR" w:eastAsia="fr-FR"/>
        </w:rPr>
        <w:t>toute absence d’anomalies.</w:t>
      </w:r>
    </w:p>
    <w:p w14:paraId="2EA4365B" w14:textId="77777777" w:rsidR="00D72964" w:rsidRDefault="00D72964" w:rsidP="009902BC">
      <w:pPr>
        <w:jc w:val="both"/>
        <w:rPr>
          <w:rFonts w:ascii="Tahoma" w:eastAsia="MS Mincho" w:hAnsi="Tahoma" w:cs="Tahoma"/>
          <w:sz w:val="22"/>
          <w:szCs w:val="22"/>
          <w:lang w:val="fr-FR" w:eastAsia="fr-FR"/>
        </w:rPr>
      </w:pPr>
    </w:p>
    <w:p w14:paraId="2EA4365C" w14:textId="77777777" w:rsidR="00011B26" w:rsidRDefault="00011B26" w:rsidP="00FA4C01">
      <w:pPr>
        <w:ind w:left="993" w:hanging="1560"/>
        <w:jc w:val="both"/>
        <w:rPr>
          <w:rFonts w:ascii="Tahoma" w:eastAsia="MS Mincho" w:hAnsi="Tahoma" w:cs="Tahoma"/>
          <w:b/>
          <w:bCs/>
          <w:color w:val="808080"/>
          <w:sz w:val="22"/>
          <w:szCs w:val="22"/>
          <w:u w:val="single" w:color="FFC000"/>
          <w:lang w:val="fr-FR" w:eastAsia="fr-FR"/>
        </w:rPr>
      </w:pPr>
    </w:p>
    <w:p w14:paraId="2EA4365D" w14:textId="77777777" w:rsidR="00011B26" w:rsidRDefault="00011B26" w:rsidP="00FA4C01">
      <w:pPr>
        <w:ind w:left="993" w:hanging="1560"/>
        <w:jc w:val="both"/>
        <w:rPr>
          <w:rFonts w:ascii="Tahoma" w:eastAsia="MS Mincho" w:hAnsi="Tahoma" w:cs="Tahoma"/>
          <w:b/>
          <w:bCs/>
          <w:color w:val="808080"/>
          <w:sz w:val="22"/>
          <w:szCs w:val="22"/>
          <w:u w:val="single" w:color="FFC000"/>
          <w:lang w:val="fr-FR" w:eastAsia="fr-FR"/>
        </w:rPr>
      </w:pPr>
    </w:p>
    <w:p w14:paraId="2EA4365E" w14:textId="77777777" w:rsidR="00011B26" w:rsidRDefault="00011B26" w:rsidP="00FA4C01">
      <w:pPr>
        <w:ind w:left="993" w:hanging="1560"/>
        <w:jc w:val="both"/>
        <w:rPr>
          <w:rFonts w:ascii="Tahoma" w:eastAsia="MS Mincho" w:hAnsi="Tahoma" w:cs="Tahoma"/>
          <w:b/>
          <w:bCs/>
          <w:color w:val="808080"/>
          <w:sz w:val="22"/>
          <w:szCs w:val="22"/>
          <w:u w:val="single" w:color="FFC000"/>
          <w:lang w:val="fr-FR" w:eastAsia="fr-FR"/>
        </w:rPr>
      </w:pPr>
    </w:p>
    <w:p w14:paraId="2EA4365F" w14:textId="77777777" w:rsidR="00011B26" w:rsidRDefault="00011B26" w:rsidP="00FA4C01">
      <w:pPr>
        <w:ind w:left="993" w:hanging="1560"/>
        <w:jc w:val="both"/>
        <w:rPr>
          <w:rFonts w:ascii="Tahoma" w:eastAsia="MS Mincho" w:hAnsi="Tahoma" w:cs="Tahoma"/>
          <w:b/>
          <w:bCs/>
          <w:color w:val="808080"/>
          <w:sz w:val="22"/>
          <w:szCs w:val="22"/>
          <w:u w:val="single" w:color="FFC000"/>
          <w:lang w:val="fr-FR" w:eastAsia="fr-FR"/>
        </w:rPr>
      </w:pPr>
    </w:p>
    <w:p w14:paraId="2EA43660" w14:textId="77777777" w:rsidR="00011B26" w:rsidRDefault="00011B26" w:rsidP="00FA4C01">
      <w:pPr>
        <w:ind w:left="993" w:hanging="1560"/>
        <w:jc w:val="both"/>
        <w:rPr>
          <w:rFonts w:ascii="Tahoma" w:eastAsia="MS Mincho" w:hAnsi="Tahoma" w:cs="Tahoma"/>
          <w:b/>
          <w:bCs/>
          <w:color w:val="808080"/>
          <w:sz w:val="22"/>
          <w:szCs w:val="22"/>
          <w:u w:val="single" w:color="FFC000"/>
          <w:lang w:val="fr-FR" w:eastAsia="fr-FR"/>
        </w:rPr>
      </w:pPr>
    </w:p>
    <w:p w14:paraId="2EA43661" w14:textId="77777777" w:rsidR="0083185E" w:rsidRDefault="0083185E" w:rsidP="00FA4C01">
      <w:pPr>
        <w:ind w:left="993" w:hanging="1560"/>
        <w:jc w:val="both"/>
        <w:rPr>
          <w:rFonts w:ascii="Tahoma" w:eastAsia="MS Mincho" w:hAnsi="Tahoma" w:cs="Tahoma"/>
          <w:b/>
          <w:bCs/>
          <w:caps/>
          <w:color w:val="C0504D" w:themeColor="accent2"/>
          <w:sz w:val="22"/>
          <w:szCs w:val="22"/>
          <w:lang w:val="fr-FR" w:eastAsia="fr-FR"/>
        </w:rPr>
      </w:pPr>
    </w:p>
    <w:p w14:paraId="2EA43662" w14:textId="77777777" w:rsidR="00FA4C01" w:rsidRPr="00FA4C01" w:rsidRDefault="00DB202B" w:rsidP="00FA4C01">
      <w:pPr>
        <w:ind w:left="993" w:hanging="1560"/>
        <w:jc w:val="both"/>
        <w:rPr>
          <w:rFonts w:ascii="Tahoma" w:eastAsia="MS Mincho" w:hAnsi="Tahoma" w:cs="Tahoma"/>
          <w:b/>
          <w:bCs/>
          <w:caps/>
          <w:color w:val="C0504D" w:themeColor="accent2"/>
          <w:sz w:val="22"/>
          <w:szCs w:val="22"/>
          <w:lang w:val="fr-FR" w:eastAsia="fr-FR"/>
        </w:rPr>
      </w:pPr>
      <w:r>
        <w:rPr>
          <w:rFonts w:ascii="Tahoma" w:eastAsia="MS Mincho" w:hAnsi="Tahoma" w:cs="Tahoma"/>
          <w:b/>
          <w:bCs/>
          <w:caps/>
          <w:color w:val="C0504D" w:themeColor="accent2"/>
          <w:sz w:val="22"/>
          <w:szCs w:val="22"/>
          <w:lang w:val="fr-FR" w:eastAsia="fr-FR"/>
        </w:rPr>
        <w:t xml:space="preserve">Titre </w:t>
      </w:r>
      <w:r w:rsidR="00FA4C01" w:rsidRPr="00FA4C01">
        <w:rPr>
          <w:rFonts w:ascii="Tahoma" w:eastAsia="MS Mincho" w:hAnsi="Tahoma" w:cs="Tahoma"/>
          <w:b/>
          <w:bCs/>
          <w:caps/>
          <w:color w:val="C0504D" w:themeColor="accent2"/>
          <w:sz w:val="22"/>
          <w:szCs w:val="22"/>
          <w:lang w:val="fr-FR" w:eastAsia="fr-FR"/>
        </w:rPr>
        <w:t>V</w:t>
      </w:r>
      <w:r w:rsidR="00FA4C01">
        <w:rPr>
          <w:rFonts w:ascii="Tahoma" w:eastAsia="MS Mincho" w:hAnsi="Tahoma" w:cs="Tahoma"/>
          <w:b/>
          <w:bCs/>
          <w:caps/>
          <w:color w:val="C0504D" w:themeColor="accent2"/>
          <w:sz w:val="22"/>
          <w:szCs w:val="22"/>
          <w:lang w:val="fr-FR" w:eastAsia="fr-FR"/>
        </w:rPr>
        <w:t> :</w:t>
      </w:r>
      <w:r w:rsidR="00974039">
        <w:rPr>
          <w:rFonts w:ascii="Tahoma" w:eastAsia="MS Mincho" w:hAnsi="Tahoma" w:cs="Tahoma"/>
          <w:b/>
          <w:bCs/>
          <w:caps/>
          <w:color w:val="C0504D" w:themeColor="accent2"/>
          <w:sz w:val="22"/>
          <w:szCs w:val="22"/>
          <w:lang w:val="fr-FR" w:eastAsia="fr-FR"/>
        </w:rPr>
        <w:tab/>
      </w:r>
      <w:r w:rsidR="00FA4C01" w:rsidRPr="00FA4C01">
        <w:rPr>
          <w:rFonts w:ascii="Tahoma" w:eastAsia="MS Mincho" w:hAnsi="Tahoma" w:cs="Tahoma"/>
          <w:b/>
          <w:bCs/>
          <w:caps/>
          <w:color w:val="C0504D" w:themeColor="accent2"/>
          <w:sz w:val="22"/>
          <w:szCs w:val="22"/>
          <w:lang w:val="fr-FR" w:eastAsia="fr-FR"/>
        </w:rPr>
        <w:t xml:space="preserve">Dispositions juridiques et administratives </w:t>
      </w:r>
      <w:r w:rsidR="00250745" w:rsidRPr="00FA4C01">
        <w:rPr>
          <w:rFonts w:ascii="Tahoma" w:eastAsia="MS Mincho" w:hAnsi="Tahoma" w:cs="Tahoma"/>
          <w:b/>
          <w:bCs/>
          <w:caps/>
          <w:color w:val="C0504D" w:themeColor="accent2"/>
          <w:sz w:val="22"/>
          <w:szCs w:val="22"/>
          <w:lang w:val="fr-FR" w:eastAsia="fr-FR"/>
        </w:rPr>
        <w:t xml:space="preserve"> </w:t>
      </w:r>
    </w:p>
    <w:p w14:paraId="2EA43663" w14:textId="77777777" w:rsidR="00B1773A" w:rsidRDefault="00B1773A" w:rsidP="00FA4C01">
      <w:pPr>
        <w:ind w:left="-567"/>
        <w:jc w:val="both"/>
        <w:rPr>
          <w:rFonts w:ascii="Tahoma" w:eastAsia="MS Mincho" w:hAnsi="Tahoma" w:cs="Tahoma"/>
          <w:b/>
          <w:bCs/>
          <w:sz w:val="22"/>
          <w:szCs w:val="22"/>
          <w:u w:val="single"/>
          <w:lang w:val="fr-FR" w:eastAsia="fr-FR"/>
        </w:rPr>
      </w:pPr>
    </w:p>
    <w:p w14:paraId="2EA43664" w14:textId="77777777" w:rsidR="00250745" w:rsidRPr="00FA4C01" w:rsidRDefault="00250745" w:rsidP="00FA4C01">
      <w:pPr>
        <w:ind w:left="-567"/>
        <w:jc w:val="both"/>
        <w:rPr>
          <w:rFonts w:ascii="Tahoma" w:eastAsia="MS Mincho" w:hAnsi="Tahoma" w:cs="Tahoma"/>
          <w:b/>
          <w:bCs/>
          <w:sz w:val="22"/>
          <w:szCs w:val="22"/>
          <w:u w:val="single"/>
          <w:lang w:val="fr-FR" w:eastAsia="fr-FR"/>
        </w:rPr>
      </w:pPr>
      <w:r w:rsidRPr="00FA4C01">
        <w:rPr>
          <w:rFonts w:ascii="Tahoma" w:eastAsia="MS Mincho" w:hAnsi="Tahoma" w:cs="Tahoma"/>
          <w:b/>
          <w:bCs/>
          <w:sz w:val="22"/>
          <w:szCs w:val="22"/>
          <w:u w:val="single"/>
          <w:lang w:val="fr-FR" w:eastAsia="fr-FR"/>
        </w:rPr>
        <w:t>Article 1</w:t>
      </w:r>
      <w:r w:rsidR="00FA4C01">
        <w:rPr>
          <w:rFonts w:ascii="Tahoma" w:eastAsia="MS Mincho" w:hAnsi="Tahoma" w:cs="Tahoma"/>
          <w:b/>
          <w:bCs/>
          <w:sz w:val="22"/>
          <w:szCs w:val="22"/>
          <w:u w:val="single"/>
          <w:lang w:val="fr-FR" w:eastAsia="fr-FR"/>
        </w:rPr>
        <w:t> :</w:t>
      </w:r>
      <w:r w:rsidRPr="00FA4C01">
        <w:rPr>
          <w:rFonts w:ascii="Tahoma" w:eastAsia="MS Mincho" w:hAnsi="Tahoma" w:cs="Tahoma"/>
          <w:b/>
          <w:bCs/>
          <w:sz w:val="22"/>
          <w:szCs w:val="22"/>
          <w:lang w:val="fr-FR" w:eastAsia="fr-FR"/>
        </w:rPr>
        <w:t xml:space="preserve"> Champ d’application</w:t>
      </w:r>
    </w:p>
    <w:p w14:paraId="2EA43665" w14:textId="77777777" w:rsidR="00250745" w:rsidRPr="00C05F1F" w:rsidRDefault="00250745" w:rsidP="00250745">
      <w:pPr>
        <w:jc w:val="both"/>
        <w:rPr>
          <w:rFonts w:ascii="Tahoma" w:hAnsi="Tahoma" w:cs="Tahoma"/>
          <w:sz w:val="22"/>
          <w:szCs w:val="22"/>
          <w:lang w:val="fr-FR"/>
        </w:rPr>
      </w:pPr>
    </w:p>
    <w:p w14:paraId="2EA43666" w14:textId="1BF97CD9" w:rsidR="00250745" w:rsidRPr="00C05F1F" w:rsidRDefault="00250745" w:rsidP="00FA4C01">
      <w:pPr>
        <w:ind w:left="-567"/>
        <w:jc w:val="both"/>
        <w:rPr>
          <w:rFonts w:ascii="Tahoma" w:hAnsi="Tahoma" w:cs="Tahoma"/>
          <w:sz w:val="22"/>
          <w:szCs w:val="22"/>
          <w:lang w:val="fr-FR"/>
        </w:rPr>
      </w:pPr>
      <w:r w:rsidRPr="00C05F1F">
        <w:rPr>
          <w:rFonts w:ascii="Tahoma" w:hAnsi="Tahoma" w:cs="Tahoma"/>
          <w:sz w:val="22"/>
          <w:szCs w:val="22"/>
          <w:lang w:val="fr-FR"/>
        </w:rPr>
        <w:t xml:space="preserve">Les dispositions du présent accord s’appliquent à l’ensemble du personnel composant l’UES </w:t>
      </w:r>
      <w:r w:rsidR="008479E7">
        <w:rPr>
          <w:rFonts w:ascii="Tahoma" w:hAnsi="Tahoma" w:cs="Tahoma"/>
          <w:sz w:val="22"/>
          <w:szCs w:val="22"/>
          <w:lang w:val="fr-FR"/>
        </w:rPr>
        <w:t>AUTO</w:t>
      </w:r>
      <w:r w:rsidRPr="00C05F1F">
        <w:rPr>
          <w:rFonts w:ascii="Tahoma" w:hAnsi="Tahoma" w:cs="Tahoma"/>
          <w:sz w:val="22"/>
          <w:szCs w:val="22"/>
          <w:lang w:val="fr-FR"/>
        </w:rPr>
        <w:t>.</w:t>
      </w:r>
    </w:p>
    <w:p w14:paraId="2EA43667" w14:textId="77777777" w:rsidR="00991ECF" w:rsidRDefault="00991ECF" w:rsidP="00FA4C01">
      <w:pPr>
        <w:ind w:left="-426"/>
        <w:jc w:val="both"/>
        <w:rPr>
          <w:rFonts w:ascii="Tahoma" w:hAnsi="Tahoma" w:cs="Tahoma"/>
          <w:bCs/>
          <w:sz w:val="22"/>
          <w:szCs w:val="22"/>
          <w:lang w:val="fr-FR"/>
        </w:rPr>
      </w:pPr>
    </w:p>
    <w:p w14:paraId="2EA43668" w14:textId="77777777" w:rsidR="0083185E" w:rsidRPr="00C05F1F" w:rsidRDefault="0083185E" w:rsidP="00FA4C01">
      <w:pPr>
        <w:ind w:left="-426"/>
        <w:jc w:val="both"/>
        <w:rPr>
          <w:rFonts w:ascii="Tahoma" w:hAnsi="Tahoma" w:cs="Tahoma"/>
          <w:bCs/>
          <w:sz w:val="22"/>
          <w:szCs w:val="22"/>
          <w:lang w:val="fr-FR"/>
        </w:rPr>
      </w:pPr>
    </w:p>
    <w:p w14:paraId="2EA43669" w14:textId="77777777" w:rsidR="00F107CC" w:rsidRPr="00FA4C01" w:rsidRDefault="00F107CC" w:rsidP="00FA4C01">
      <w:pPr>
        <w:ind w:left="-567"/>
        <w:jc w:val="both"/>
        <w:rPr>
          <w:rFonts w:ascii="Tahoma" w:eastAsia="MS Mincho" w:hAnsi="Tahoma" w:cs="Tahoma"/>
          <w:b/>
          <w:bCs/>
          <w:sz w:val="22"/>
          <w:szCs w:val="22"/>
          <w:u w:val="single"/>
          <w:lang w:val="fr-FR" w:eastAsia="fr-FR"/>
        </w:rPr>
      </w:pPr>
      <w:r w:rsidRPr="00FA4C01">
        <w:rPr>
          <w:rFonts w:ascii="Tahoma" w:eastAsia="MS Mincho" w:hAnsi="Tahoma" w:cs="Tahoma"/>
          <w:b/>
          <w:bCs/>
          <w:sz w:val="22"/>
          <w:szCs w:val="22"/>
          <w:u w:val="single"/>
          <w:lang w:val="fr-FR" w:eastAsia="fr-FR"/>
        </w:rPr>
        <w:t xml:space="preserve">Article </w:t>
      </w:r>
      <w:r w:rsidR="00FA4C01">
        <w:rPr>
          <w:rFonts w:ascii="Tahoma" w:eastAsia="MS Mincho" w:hAnsi="Tahoma" w:cs="Tahoma"/>
          <w:b/>
          <w:bCs/>
          <w:sz w:val="22"/>
          <w:szCs w:val="22"/>
          <w:u w:val="single"/>
          <w:lang w:val="fr-FR" w:eastAsia="fr-FR"/>
        </w:rPr>
        <w:t>2 </w:t>
      </w:r>
      <w:r w:rsidR="00FA4C01" w:rsidRPr="00FA4C01">
        <w:rPr>
          <w:rFonts w:ascii="Tahoma" w:eastAsia="MS Mincho" w:hAnsi="Tahoma" w:cs="Tahoma"/>
          <w:b/>
          <w:bCs/>
          <w:sz w:val="22"/>
          <w:szCs w:val="22"/>
          <w:lang w:val="fr-FR" w:eastAsia="fr-FR"/>
        </w:rPr>
        <w:t>: Durée</w:t>
      </w:r>
      <w:r w:rsidR="0067461C" w:rsidRPr="00FA4C01">
        <w:rPr>
          <w:rFonts w:ascii="Tahoma" w:eastAsia="MS Mincho" w:hAnsi="Tahoma" w:cs="Tahoma"/>
          <w:b/>
          <w:bCs/>
          <w:sz w:val="22"/>
          <w:szCs w:val="22"/>
          <w:lang w:val="fr-FR" w:eastAsia="fr-FR"/>
        </w:rPr>
        <w:t xml:space="preserve"> de l’accord</w:t>
      </w:r>
      <w:r w:rsidR="008D3ED0">
        <w:rPr>
          <w:rFonts w:ascii="Tahoma" w:eastAsia="MS Mincho" w:hAnsi="Tahoma" w:cs="Tahoma"/>
          <w:b/>
          <w:bCs/>
          <w:sz w:val="22"/>
          <w:szCs w:val="22"/>
          <w:lang w:val="fr-FR" w:eastAsia="fr-FR"/>
        </w:rPr>
        <w:t>,</w:t>
      </w:r>
      <w:r w:rsidR="008D3ED0" w:rsidRPr="008D3ED0">
        <w:rPr>
          <w:lang w:val="fr-FR"/>
        </w:rPr>
        <w:t xml:space="preserve"> </w:t>
      </w:r>
      <w:r w:rsidR="008D3ED0" w:rsidRPr="008D3ED0">
        <w:rPr>
          <w:rFonts w:ascii="Tahoma" w:eastAsia="MS Mincho" w:hAnsi="Tahoma" w:cs="Tahoma"/>
          <w:b/>
          <w:bCs/>
          <w:sz w:val="22"/>
          <w:szCs w:val="22"/>
          <w:lang w:val="fr-FR" w:eastAsia="fr-FR"/>
        </w:rPr>
        <w:t>date d’effet et conditions d’application</w:t>
      </w:r>
    </w:p>
    <w:p w14:paraId="2EA4366A" w14:textId="77777777" w:rsidR="00D95479" w:rsidRPr="00C05F1F" w:rsidRDefault="00D95479" w:rsidP="00FA4C01">
      <w:pPr>
        <w:ind w:left="-426"/>
        <w:jc w:val="both"/>
        <w:rPr>
          <w:rFonts w:ascii="Tahoma" w:hAnsi="Tahoma" w:cs="Tahoma"/>
          <w:color w:val="000000"/>
          <w:sz w:val="22"/>
          <w:szCs w:val="22"/>
          <w:u w:val="single"/>
          <w:lang w:val="fr-FR"/>
        </w:rPr>
      </w:pPr>
    </w:p>
    <w:p w14:paraId="2EA4366B" w14:textId="77777777" w:rsidR="0067461C" w:rsidRDefault="00FA4C01" w:rsidP="00FA4C01">
      <w:pPr>
        <w:ind w:left="-567"/>
        <w:jc w:val="both"/>
        <w:rPr>
          <w:rFonts w:ascii="Tahoma" w:eastAsia="MS Mincho" w:hAnsi="Tahoma" w:cs="Tahoma"/>
          <w:bCs/>
          <w:sz w:val="22"/>
          <w:szCs w:val="22"/>
          <w:lang w:val="fr-FR" w:eastAsia="fr-FR"/>
        </w:rPr>
      </w:pPr>
      <w:r>
        <w:rPr>
          <w:rFonts w:ascii="Tahoma" w:eastAsia="MS Mincho" w:hAnsi="Tahoma" w:cs="Tahoma"/>
          <w:bCs/>
          <w:sz w:val="22"/>
          <w:szCs w:val="22"/>
          <w:lang w:val="fr-FR" w:eastAsia="fr-FR"/>
        </w:rPr>
        <w:t>L</w:t>
      </w:r>
      <w:r w:rsidR="009B7869" w:rsidRPr="00C05F1F">
        <w:rPr>
          <w:rFonts w:ascii="Tahoma" w:eastAsia="MS Mincho" w:hAnsi="Tahoma" w:cs="Tahoma"/>
          <w:bCs/>
          <w:sz w:val="22"/>
          <w:szCs w:val="22"/>
          <w:lang w:val="fr-FR" w:eastAsia="fr-FR"/>
        </w:rPr>
        <w:t xml:space="preserve">e présent accord est conclu </w:t>
      </w:r>
      <w:r w:rsidR="0067461C" w:rsidRPr="00C05F1F">
        <w:rPr>
          <w:rFonts w:ascii="Tahoma" w:eastAsia="MS Mincho" w:hAnsi="Tahoma" w:cs="Tahoma"/>
          <w:bCs/>
          <w:sz w:val="22"/>
          <w:szCs w:val="22"/>
          <w:lang w:val="fr-FR" w:eastAsia="fr-FR"/>
        </w:rPr>
        <w:t xml:space="preserve">pour une durée </w:t>
      </w:r>
      <w:r w:rsidR="00991ECF" w:rsidRPr="00C05F1F">
        <w:rPr>
          <w:rFonts w:ascii="Tahoma" w:eastAsia="MS Mincho" w:hAnsi="Tahoma" w:cs="Tahoma"/>
          <w:bCs/>
          <w:sz w:val="22"/>
          <w:szCs w:val="22"/>
          <w:lang w:val="fr-FR" w:eastAsia="fr-FR"/>
        </w:rPr>
        <w:t xml:space="preserve">déterminée de </w:t>
      </w:r>
      <w:r w:rsidR="003959B2">
        <w:rPr>
          <w:rFonts w:ascii="Tahoma" w:eastAsia="MS Mincho" w:hAnsi="Tahoma" w:cs="Tahoma"/>
          <w:bCs/>
          <w:sz w:val="22"/>
          <w:szCs w:val="22"/>
          <w:lang w:val="fr-FR" w:eastAsia="fr-FR"/>
        </w:rPr>
        <w:t>quatre</w:t>
      </w:r>
      <w:r w:rsidR="00991ECF" w:rsidRPr="00C05F1F">
        <w:rPr>
          <w:rFonts w:ascii="Tahoma" w:eastAsia="MS Mincho" w:hAnsi="Tahoma" w:cs="Tahoma"/>
          <w:bCs/>
          <w:sz w:val="22"/>
          <w:szCs w:val="22"/>
          <w:lang w:val="fr-FR" w:eastAsia="fr-FR"/>
        </w:rPr>
        <w:t xml:space="preserve"> ans</w:t>
      </w:r>
      <w:r>
        <w:rPr>
          <w:rFonts w:ascii="Tahoma" w:eastAsia="MS Mincho" w:hAnsi="Tahoma" w:cs="Tahoma"/>
          <w:bCs/>
          <w:sz w:val="22"/>
          <w:szCs w:val="22"/>
          <w:lang w:val="fr-FR" w:eastAsia="fr-FR"/>
        </w:rPr>
        <w:t xml:space="preserve"> à compter du</w:t>
      </w:r>
      <w:r w:rsidR="00CE3CB9" w:rsidRPr="00C05F1F">
        <w:rPr>
          <w:rFonts w:ascii="Tahoma" w:eastAsia="MS Mincho" w:hAnsi="Tahoma" w:cs="Tahoma"/>
          <w:bCs/>
          <w:sz w:val="22"/>
          <w:szCs w:val="22"/>
          <w:lang w:val="fr-FR" w:eastAsia="fr-FR"/>
        </w:rPr>
        <w:t xml:space="preserve"> </w:t>
      </w:r>
      <w:r w:rsidR="007D4368" w:rsidRPr="003331D8">
        <w:rPr>
          <w:rFonts w:ascii="Tahoma" w:eastAsia="MS Mincho" w:hAnsi="Tahoma" w:cs="Tahoma"/>
          <w:bCs/>
          <w:sz w:val="22"/>
          <w:szCs w:val="22"/>
          <w:lang w:val="fr-FR" w:eastAsia="fr-FR"/>
        </w:rPr>
        <w:t>1</w:t>
      </w:r>
      <w:r w:rsidR="007D4368" w:rsidRPr="003331D8">
        <w:rPr>
          <w:rFonts w:ascii="Tahoma" w:eastAsia="MS Mincho" w:hAnsi="Tahoma" w:cs="Tahoma"/>
          <w:bCs/>
          <w:sz w:val="22"/>
          <w:szCs w:val="22"/>
          <w:vertAlign w:val="superscript"/>
          <w:lang w:val="fr-FR" w:eastAsia="fr-FR"/>
        </w:rPr>
        <w:t>er</w:t>
      </w:r>
      <w:r w:rsidR="007D4368" w:rsidRPr="003331D8">
        <w:rPr>
          <w:rFonts w:ascii="Tahoma" w:eastAsia="MS Mincho" w:hAnsi="Tahoma" w:cs="Tahoma"/>
          <w:bCs/>
          <w:sz w:val="22"/>
          <w:szCs w:val="22"/>
          <w:lang w:val="fr-FR" w:eastAsia="fr-FR"/>
        </w:rPr>
        <w:t xml:space="preserve"> </w:t>
      </w:r>
      <w:r w:rsidR="00A553CC" w:rsidRPr="003331D8">
        <w:rPr>
          <w:rFonts w:ascii="Tahoma" w:eastAsia="MS Mincho" w:hAnsi="Tahoma" w:cs="Tahoma"/>
          <w:bCs/>
          <w:sz w:val="22"/>
          <w:szCs w:val="22"/>
          <w:lang w:val="fr-FR" w:eastAsia="fr-FR"/>
        </w:rPr>
        <w:t xml:space="preserve">septembre </w:t>
      </w:r>
      <w:r w:rsidR="007D4368" w:rsidRPr="003331D8">
        <w:rPr>
          <w:rFonts w:ascii="Tahoma" w:eastAsia="MS Mincho" w:hAnsi="Tahoma" w:cs="Tahoma"/>
          <w:bCs/>
          <w:sz w:val="22"/>
          <w:szCs w:val="22"/>
          <w:lang w:val="fr-FR" w:eastAsia="fr-FR"/>
        </w:rPr>
        <w:t>201</w:t>
      </w:r>
      <w:r w:rsidR="00636BA9" w:rsidRPr="003331D8">
        <w:rPr>
          <w:rFonts w:ascii="Tahoma" w:eastAsia="MS Mincho" w:hAnsi="Tahoma" w:cs="Tahoma"/>
          <w:bCs/>
          <w:sz w:val="22"/>
          <w:szCs w:val="22"/>
          <w:lang w:val="fr-FR" w:eastAsia="fr-FR"/>
        </w:rPr>
        <w:t>9</w:t>
      </w:r>
      <w:r w:rsidR="009B39D6" w:rsidRPr="003331D8">
        <w:rPr>
          <w:rFonts w:ascii="Tahoma" w:eastAsia="MS Mincho" w:hAnsi="Tahoma" w:cs="Tahoma"/>
          <w:bCs/>
          <w:sz w:val="22"/>
          <w:szCs w:val="22"/>
          <w:lang w:val="fr-FR" w:eastAsia="fr-FR"/>
        </w:rPr>
        <w:t>.</w:t>
      </w:r>
    </w:p>
    <w:p w14:paraId="2EA4366C" w14:textId="77777777" w:rsidR="008D3ED0" w:rsidRPr="008D3ED0" w:rsidRDefault="008D3ED0" w:rsidP="008D3ED0">
      <w:pPr>
        <w:ind w:left="-567"/>
        <w:jc w:val="both"/>
        <w:rPr>
          <w:rFonts w:ascii="Tahoma" w:eastAsia="MS Mincho" w:hAnsi="Tahoma" w:cs="Tahoma"/>
          <w:bCs/>
          <w:sz w:val="22"/>
          <w:szCs w:val="22"/>
          <w:lang w:val="fr-FR" w:eastAsia="fr-FR"/>
        </w:rPr>
      </w:pPr>
      <w:r w:rsidRPr="008D3ED0">
        <w:rPr>
          <w:rFonts w:ascii="Tahoma" w:eastAsia="MS Mincho" w:hAnsi="Tahoma" w:cs="Tahoma"/>
          <w:bCs/>
          <w:sz w:val="22"/>
          <w:szCs w:val="22"/>
          <w:lang w:val="fr-FR" w:eastAsia="fr-FR"/>
        </w:rPr>
        <w:t>Il cessera définitivement de produire se</w:t>
      </w:r>
      <w:r>
        <w:rPr>
          <w:rFonts w:ascii="Tahoma" w:eastAsia="MS Mincho" w:hAnsi="Tahoma" w:cs="Tahoma"/>
          <w:bCs/>
          <w:sz w:val="22"/>
          <w:szCs w:val="22"/>
          <w:lang w:val="fr-FR" w:eastAsia="fr-FR"/>
        </w:rPr>
        <w:t xml:space="preserve">s effets à l’issue </w:t>
      </w:r>
      <w:r w:rsidRPr="00A74F31">
        <w:rPr>
          <w:rFonts w:ascii="Tahoma" w:eastAsia="MS Mincho" w:hAnsi="Tahoma" w:cs="Tahoma"/>
          <w:bCs/>
          <w:sz w:val="22"/>
          <w:szCs w:val="22"/>
          <w:lang w:val="fr-FR" w:eastAsia="fr-FR"/>
        </w:rPr>
        <w:t>du délai de</w:t>
      </w:r>
      <w:r w:rsidR="003331D8" w:rsidRPr="00A74F31">
        <w:rPr>
          <w:rFonts w:ascii="Tahoma" w:eastAsia="MS Mincho" w:hAnsi="Tahoma" w:cs="Tahoma"/>
          <w:bCs/>
          <w:sz w:val="22"/>
          <w:szCs w:val="22"/>
          <w:lang w:val="fr-FR" w:eastAsia="fr-FR"/>
        </w:rPr>
        <w:t xml:space="preserve"> 4 </w:t>
      </w:r>
      <w:r w:rsidRPr="00A74F31">
        <w:rPr>
          <w:rFonts w:ascii="Tahoma" w:eastAsia="MS Mincho" w:hAnsi="Tahoma" w:cs="Tahoma"/>
          <w:bCs/>
          <w:sz w:val="22"/>
          <w:szCs w:val="22"/>
          <w:lang w:val="fr-FR" w:eastAsia="fr-FR"/>
        </w:rPr>
        <w:t>ans suiv</w:t>
      </w:r>
      <w:r w:rsidRPr="008D3ED0">
        <w:rPr>
          <w:rFonts w:ascii="Tahoma" w:eastAsia="MS Mincho" w:hAnsi="Tahoma" w:cs="Tahoma"/>
          <w:bCs/>
          <w:sz w:val="22"/>
          <w:szCs w:val="22"/>
          <w:lang w:val="fr-FR" w:eastAsia="fr-FR"/>
        </w:rPr>
        <w:t>ant sa date d’entrée en application.</w:t>
      </w:r>
    </w:p>
    <w:p w14:paraId="2EA4366D" w14:textId="77777777" w:rsidR="008D3ED0" w:rsidRPr="008D3ED0" w:rsidRDefault="008D3ED0" w:rsidP="008D3ED0">
      <w:pPr>
        <w:ind w:left="-567"/>
        <w:jc w:val="both"/>
        <w:rPr>
          <w:rFonts w:ascii="Tahoma" w:eastAsia="MS Mincho" w:hAnsi="Tahoma" w:cs="Tahoma"/>
          <w:bCs/>
          <w:sz w:val="22"/>
          <w:szCs w:val="22"/>
          <w:lang w:val="fr-FR" w:eastAsia="fr-FR"/>
        </w:rPr>
      </w:pPr>
    </w:p>
    <w:p w14:paraId="2EA4366E" w14:textId="77777777" w:rsidR="008D3ED0" w:rsidRPr="008D3ED0" w:rsidRDefault="008D3ED0" w:rsidP="008D3ED0">
      <w:pPr>
        <w:ind w:left="-567"/>
        <w:jc w:val="both"/>
        <w:rPr>
          <w:rFonts w:ascii="Tahoma" w:eastAsia="MS Mincho" w:hAnsi="Tahoma" w:cs="Tahoma"/>
          <w:bCs/>
          <w:sz w:val="22"/>
          <w:szCs w:val="22"/>
          <w:lang w:val="fr-FR" w:eastAsia="fr-FR"/>
        </w:rPr>
      </w:pPr>
      <w:r w:rsidRPr="008D3ED0">
        <w:rPr>
          <w:rFonts w:ascii="Tahoma" w:eastAsia="MS Mincho" w:hAnsi="Tahoma" w:cs="Tahoma"/>
          <w:bCs/>
          <w:sz w:val="22"/>
          <w:szCs w:val="22"/>
          <w:lang w:val="fr-FR" w:eastAsia="fr-FR"/>
        </w:rPr>
        <w:t>Les parties signataires conviennent de se réunir au moins 6 mois avant le terme du présent accord afin d’évoquer son renouvellement et/ou son adaptation.</w:t>
      </w:r>
    </w:p>
    <w:p w14:paraId="2EA4366F" w14:textId="77777777" w:rsidR="008D3ED0" w:rsidRPr="008D3ED0" w:rsidRDefault="008D3ED0" w:rsidP="008D3ED0">
      <w:pPr>
        <w:ind w:left="-567"/>
        <w:jc w:val="both"/>
        <w:rPr>
          <w:rFonts w:ascii="Tahoma" w:eastAsia="MS Mincho" w:hAnsi="Tahoma" w:cs="Tahoma"/>
          <w:bCs/>
          <w:sz w:val="22"/>
          <w:szCs w:val="22"/>
          <w:lang w:val="fr-FR" w:eastAsia="fr-FR"/>
        </w:rPr>
      </w:pPr>
    </w:p>
    <w:p w14:paraId="2EA43670" w14:textId="77777777" w:rsidR="008D3ED0" w:rsidRPr="00C05F1F" w:rsidRDefault="008D3ED0" w:rsidP="008D3ED0">
      <w:pPr>
        <w:ind w:left="-567"/>
        <w:jc w:val="both"/>
        <w:rPr>
          <w:rFonts w:ascii="Tahoma" w:eastAsia="MS Mincho" w:hAnsi="Tahoma" w:cs="Tahoma"/>
          <w:bCs/>
          <w:sz w:val="22"/>
          <w:szCs w:val="22"/>
          <w:lang w:val="fr-FR" w:eastAsia="fr-FR"/>
        </w:rPr>
      </w:pPr>
      <w:r w:rsidRPr="008D3ED0">
        <w:rPr>
          <w:rFonts w:ascii="Tahoma" w:eastAsia="MS Mincho" w:hAnsi="Tahoma" w:cs="Tahoma"/>
          <w:bCs/>
          <w:sz w:val="22"/>
          <w:szCs w:val="22"/>
          <w:lang w:val="fr-FR" w:eastAsia="fr-FR"/>
        </w:rPr>
        <w:t>Par ailleurs, il est convenu que les dispositions du présent accord ne se cumulent pas avec des dispositions de même nature qui seraient introduites par de nouvelles dispositions légales ou conventionnelles qui viendraient remettre en cause certains principes prévus au présent accord.</w:t>
      </w:r>
    </w:p>
    <w:p w14:paraId="2EA43671" w14:textId="77777777" w:rsidR="00217340" w:rsidRDefault="00217340" w:rsidP="00FA4C01">
      <w:pPr>
        <w:ind w:left="-426"/>
        <w:jc w:val="both"/>
        <w:rPr>
          <w:rFonts w:ascii="Tahoma" w:eastAsia="MS Mincho" w:hAnsi="Tahoma" w:cs="Tahoma"/>
          <w:bCs/>
          <w:sz w:val="22"/>
          <w:szCs w:val="22"/>
          <w:lang w:val="fr-FR" w:eastAsia="fr-FR"/>
        </w:rPr>
      </w:pPr>
    </w:p>
    <w:p w14:paraId="2EA43672" w14:textId="77777777" w:rsidR="00D22813" w:rsidRPr="00FA4C01" w:rsidRDefault="00D22813" w:rsidP="00FA4C01">
      <w:pPr>
        <w:ind w:left="-567"/>
        <w:jc w:val="both"/>
        <w:rPr>
          <w:rFonts w:ascii="Tahoma" w:eastAsia="MS Mincho" w:hAnsi="Tahoma" w:cs="Tahoma"/>
          <w:b/>
          <w:bCs/>
          <w:sz w:val="22"/>
          <w:szCs w:val="22"/>
          <w:u w:val="single"/>
          <w:lang w:val="fr-FR" w:eastAsia="fr-FR"/>
        </w:rPr>
      </w:pPr>
      <w:r w:rsidRPr="00FA4C01">
        <w:rPr>
          <w:rFonts w:ascii="Tahoma" w:eastAsia="MS Mincho" w:hAnsi="Tahoma" w:cs="Tahoma"/>
          <w:b/>
          <w:bCs/>
          <w:sz w:val="22"/>
          <w:szCs w:val="22"/>
          <w:u w:val="single"/>
          <w:lang w:val="fr-FR" w:eastAsia="fr-FR"/>
        </w:rPr>
        <w:t xml:space="preserve">Article </w:t>
      </w:r>
      <w:r w:rsidR="00FA4C01">
        <w:rPr>
          <w:rFonts w:ascii="Tahoma" w:eastAsia="MS Mincho" w:hAnsi="Tahoma" w:cs="Tahoma"/>
          <w:b/>
          <w:bCs/>
          <w:sz w:val="22"/>
          <w:szCs w:val="22"/>
          <w:u w:val="single"/>
          <w:lang w:val="fr-FR" w:eastAsia="fr-FR"/>
        </w:rPr>
        <w:t>3</w:t>
      </w:r>
      <w:r w:rsidRPr="00FA4C01">
        <w:rPr>
          <w:rFonts w:ascii="Tahoma" w:eastAsia="MS Mincho" w:hAnsi="Tahoma" w:cs="Tahoma"/>
          <w:b/>
          <w:bCs/>
          <w:sz w:val="22"/>
          <w:szCs w:val="22"/>
          <w:u w:val="single"/>
          <w:lang w:val="fr-FR" w:eastAsia="fr-FR"/>
        </w:rPr>
        <w:t> </w:t>
      </w:r>
      <w:r w:rsidRPr="00FA4C01">
        <w:rPr>
          <w:rFonts w:ascii="Tahoma" w:eastAsia="MS Mincho" w:hAnsi="Tahoma" w:cs="Tahoma"/>
          <w:b/>
          <w:bCs/>
          <w:sz w:val="22"/>
          <w:szCs w:val="22"/>
          <w:lang w:val="fr-FR" w:eastAsia="fr-FR"/>
        </w:rPr>
        <w:t>: Adhésion</w:t>
      </w:r>
    </w:p>
    <w:p w14:paraId="2EA43673" w14:textId="77777777" w:rsidR="00D22813" w:rsidRPr="00C05F1F" w:rsidRDefault="00D22813" w:rsidP="00FA4C01">
      <w:pPr>
        <w:ind w:left="-426"/>
        <w:jc w:val="both"/>
        <w:rPr>
          <w:rFonts w:ascii="Tahoma" w:eastAsia="MS Mincho" w:hAnsi="Tahoma" w:cs="Tahoma"/>
          <w:b/>
          <w:bCs/>
          <w:color w:val="808080"/>
          <w:sz w:val="22"/>
          <w:szCs w:val="22"/>
          <w:u w:val="single" w:color="FFC000"/>
          <w:lang w:val="fr-FR" w:eastAsia="fr-FR"/>
        </w:rPr>
      </w:pPr>
    </w:p>
    <w:p w14:paraId="2EA43674" w14:textId="6071AC43" w:rsidR="008D3ED0" w:rsidRPr="00C05F1F" w:rsidRDefault="008D3ED0" w:rsidP="008D3ED0">
      <w:pPr>
        <w:ind w:left="-567"/>
        <w:jc w:val="both"/>
        <w:rPr>
          <w:rFonts w:ascii="Tahoma" w:hAnsi="Tahoma" w:cs="Tahoma"/>
          <w:noProof/>
          <w:sz w:val="22"/>
          <w:szCs w:val="22"/>
          <w:lang w:val="fr-FR" w:eastAsia="fr-FR"/>
        </w:rPr>
      </w:pPr>
      <w:r w:rsidRPr="008D3ED0">
        <w:rPr>
          <w:rFonts w:ascii="Tahoma" w:hAnsi="Tahoma" w:cs="Tahoma"/>
          <w:noProof/>
          <w:sz w:val="22"/>
          <w:szCs w:val="22"/>
          <w:lang w:val="fr-FR" w:eastAsia="fr-FR"/>
        </w:rPr>
        <w:t xml:space="preserve">Toute organisation syndicale représentative au niveau de l’UES </w:t>
      </w:r>
      <w:r w:rsidR="008479E7">
        <w:rPr>
          <w:rFonts w:ascii="Tahoma" w:hAnsi="Tahoma" w:cs="Tahoma"/>
          <w:noProof/>
          <w:sz w:val="22"/>
          <w:szCs w:val="22"/>
          <w:lang w:val="fr-FR" w:eastAsia="fr-FR"/>
        </w:rPr>
        <w:t>AUTO</w:t>
      </w:r>
      <w:r w:rsidRPr="008D3ED0">
        <w:rPr>
          <w:rFonts w:ascii="Tahoma" w:hAnsi="Tahoma" w:cs="Tahoma"/>
          <w:noProof/>
          <w:sz w:val="22"/>
          <w:szCs w:val="22"/>
          <w:lang w:val="fr-FR" w:eastAsia="fr-FR"/>
        </w:rPr>
        <w:t>, qui n'est pas partie au présent accord, peut y adhérer lorsque les formalités prévues à l'article L. 2261-3 du Code du travail auront été accomplies.</w:t>
      </w:r>
    </w:p>
    <w:p w14:paraId="2EA43675" w14:textId="77777777" w:rsidR="00BE400B" w:rsidRDefault="00BE400B" w:rsidP="00FA4C01">
      <w:pPr>
        <w:ind w:left="-426"/>
        <w:jc w:val="both"/>
        <w:rPr>
          <w:rFonts w:ascii="Tahoma" w:hAnsi="Tahoma" w:cs="Tahoma"/>
          <w:bCs/>
          <w:color w:val="000000"/>
          <w:sz w:val="22"/>
          <w:szCs w:val="22"/>
          <w:lang w:val="fr-FR"/>
        </w:rPr>
      </w:pPr>
    </w:p>
    <w:p w14:paraId="2EA43676" w14:textId="77777777" w:rsidR="00011B26" w:rsidRDefault="00011B26" w:rsidP="00FA4C01">
      <w:pPr>
        <w:ind w:left="-426"/>
        <w:jc w:val="both"/>
        <w:rPr>
          <w:rFonts w:ascii="Tahoma" w:hAnsi="Tahoma" w:cs="Tahoma"/>
          <w:bCs/>
          <w:color w:val="000000"/>
          <w:sz w:val="22"/>
          <w:szCs w:val="22"/>
          <w:lang w:val="fr-FR"/>
        </w:rPr>
      </w:pPr>
    </w:p>
    <w:p w14:paraId="2EA43677" w14:textId="77777777" w:rsidR="00E1061B" w:rsidRPr="008F6F01" w:rsidRDefault="00E1061B" w:rsidP="00E1061B">
      <w:pPr>
        <w:ind w:left="-567"/>
        <w:jc w:val="both"/>
        <w:rPr>
          <w:rFonts w:ascii="Tahoma" w:eastAsia="MS Mincho" w:hAnsi="Tahoma" w:cs="Tahoma"/>
          <w:b/>
          <w:bCs/>
          <w:sz w:val="22"/>
          <w:szCs w:val="22"/>
          <w:lang w:val="fr-FR" w:eastAsia="fr-FR"/>
        </w:rPr>
      </w:pPr>
      <w:r>
        <w:rPr>
          <w:rFonts w:ascii="Tahoma" w:eastAsia="MS Mincho" w:hAnsi="Tahoma" w:cs="Tahoma"/>
          <w:b/>
          <w:bCs/>
          <w:sz w:val="22"/>
          <w:szCs w:val="22"/>
          <w:u w:val="single"/>
          <w:lang w:val="fr-FR" w:eastAsia="fr-FR"/>
        </w:rPr>
        <w:t>Article 4</w:t>
      </w:r>
      <w:r w:rsidRPr="00E1061B">
        <w:rPr>
          <w:rFonts w:ascii="Tahoma" w:eastAsia="MS Mincho" w:hAnsi="Tahoma" w:cs="Tahoma"/>
          <w:b/>
          <w:bCs/>
          <w:sz w:val="22"/>
          <w:szCs w:val="22"/>
          <w:u w:val="single"/>
          <w:lang w:val="fr-FR" w:eastAsia="fr-FR"/>
        </w:rPr>
        <w:t xml:space="preserve"> </w:t>
      </w:r>
      <w:r w:rsidRPr="008F6F01">
        <w:rPr>
          <w:rFonts w:ascii="Tahoma" w:eastAsia="MS Mincho" w:hAnsi="Tahoma" w:cs="Tahoma"/>
          <w:b/>
          <w:bCs/>
          <w:sz w:val="22"/>
          <w:szCs w:val="22"/>
          <w:lang w:val="fr-FR" w:eastAsia="fr-FR"/>
        </w:rPr>
        <w:t>: Révision</w:t>
      </w:r>
    </w:p>
    <w:p w14:paraId="2EA43678" w14:textId="77777777" w:rsidR="00E1061B" w:rsidRPr="00E1061B" w:rsidRDefault="00E1061B" w:rsidP="00E1061B">
      <w:pPr>
        <w:ind w:left="-426"/>
        <w:jc w:val="both"/>
        <w:rPr>
          <w:rFonts w:ascii="Tahoma" w:hAnsi="Tahoma" w:cs="Tahoma"/>
          <w:bCs/>
          <w:color w:val="000000"/>
          <w:sz w:val="22"/>
          <w:szCs w:val="22"/>
          <w:lang w:val="fr-FR"/>
        </w:rPr>
      </w:pPr>
    </w:p>
    <w:p w14:paraId="2EA43679" w14:textId="77777777" w:rsidR="00E1061B" w:rsidRPr="00E1061B" w:rsidRDefault="00E1061B" w:rsidP="00E1061B">
      <w:pPr>
        <w:ind w:left="-567"/>
        <w:jc w:val="both"/>
        <w:rPr>
          <w:rFonts w:ascii="Tahoma" w:hAnsi="Tahoma" w:cs="Tahoma"/>
          <w:bCs/>
          <w:color w:val="000000"/>
          <w:sz w:val="22"/>
          <w:szCs w:val="22"/>
          <w:lang w:val="fr-FR"/>
        </w:rPr>
      </w:pPr>
      <w:r w:rsidRPr="00E1061B">
        <w:rPr>
          <w:rFonts w:ascii="Tahoma" w:hAnsi="Tahoma" w:cs="Tahoma"/>
          <w:bCs/>
          <w:color w:val="000000"/>
          <w:sz w:val="22"/>
          <w:szCs w:val="22"/>
          <w:lang w:val="fr-FR"/>
        </w:rPr>
        <w:t xml:space="preserve">Pendant sa durée d’application, le présent accord peut faire l’objet d’une révision dans les conditions fixées par les textes légaux et réglementaires applicables (articles L. 2261-7-1 et L. 2261-8 du code du travail, à la date de conclusion du présent accord), notamment au cas où ses modalités de mise en œuvre n’apparaîtraient plus conformes aux principes ayant servi de base à son élaboration. </w:t>
      </w:r>
    </w:p>
    <w:p w14:paraId="2EA4367A" w14:textId="77777777" w:rsidR="00E1061B" w:rsidRPr="00E1061B" w:rsidRDefault="00E1061B" w:rsidP="00E1061B">
      <w:pPr>
        <w:ind w:left="-567"/>
        <w:jc w:val="both"/>
        <w:rPr>
          <w:rFonts w:ascii="Tahoma" w:hAnsi="Tahoma" w:cs="Tahoma"/>
          <w:bCs/>
          <w:color w:val="000000"/>
          <w:sz w:val="22"/>
          <w:szCs w:val="22"/>
          <w:lang w:val="fr-FR"/>
        </w:rPr>
      </w:pPr>
    </w:p>
    <w:p w14:paraId="2EA4367B" w14:textId="77777777" w:rsidR="00E1061B" w:rsidRPr="00E1061B" w:rsidRDefault="00E1061B" w:rsidP="00E1061B">
      <w:pPr>
        <w:ind w:left="-567"/>
        <w:jc w:val="both"/>
        <w:rPr>
          <w:rFonts w:ascii="Tahoma" w:hAnsi="Tahoma" w:cs="Tahoma"/>
          <w:bCs/>
          <w:color w:val="000000"/>
          <w:sz w:val="22"/>
          <w:szCs w:val="22"/>
          <w:lang w:val="fr-FR"/>
        </w:rPr>
      </w:pPr>
      <w:r w:rsidRPr="00E1061B">
        <w:rPr>
          <w:rFonts w:ascii="Tahoma" w:hAnsi="Tahoma" w:cs="Tahoma"/>
          <w:bCs/>
          <w:color w:val="000000"/>
          <w:sz w:val="22"/>
          <w:szCs w:val="22"/>
          <w:lang w:val="fr-FR"/>
        </w:rPr>
        <w:t>Toute demande de révision doit être notifiée à chacune des parties signataires et adhérentes, et devra comporter l’indication des dispositions dont la révision est demandée.</w:t>
      </w:r>
    </w:p>
    <w:p w14:paraId="2EA4367C" w14:textId="77777777" w:rsidR="00E1061B" w:rsidRPr="00E1061B" w:rsidRDefault="00E1061B" w:rsidP="00E1061B">
      <w:pPr>
        <w:ind w:left="-567"/>
        <w:jc w:val="both"/>
        <w:rPr>
          <w:rFonts w:ascii="Tahoma" w:hAnsi="Tahoma" w:cs="Tahoma"/>
          <w:bCs/>
          <w:color w:val="000000"/>
          <w:sz w:val="22"/>
          <w:szCs w:val="22"/>
          <w:lang w:val="fr-FR"/>
        </w:rPr>
      </w:pPr>
    </w:p>
    <w:p w14:paraId="2EA4367D" w14:textId="77777777" w:rsidR="00E1061B" w:rsidRDefault="00E1061B" w:rsidP="00E1061B">
      <w:pPr>
        <w:ind w:left="-567"/>
        <w:jc w:val="both"/>
        <w:rPr>
          <w:rFonts w:ascii="Tahoma" w:hAnsi="Tahoma" w:cs="Tahoma"/>
          <w:bCs/>
          <w:color w:val="000000"/>
          <w:sz w:val="22"/>
          <w:szCs w:val="22"/>
          <w:lang w:val="fr-FR"/>
        </w:rPr>
      </w:pPr>
      <w:r w:rsidRPr="00E1061B">
        <w:rPr>
          <w:rFonts w:ascii="Tahoma" w:hAnsi="Tahoma" w:cs="Tahoma"/>
          <w:bCs/>
          <w:color w:val="000000"/>
          <w:sz w:val="22"/>
          <w:szCs w:val="22"/>
          <w:lang w:val="fr-FR"/>
        </w:rPr>
        <w:t>Au plus tard dans un délai de trois mois, la direction organise une réunion avec l’ensemble des OSR en vue de négocier un éventuel avenant de révision.</w:t>
      </w:r>
    </w:p>
    <w:p w14:paraId="2EA4367E" w14:textId="77777777" w:rsidR="00011B26" w:rsidRDefault="00011B26" w:rsidP="00011B26">
      <w:pPr>
        <w:jc w:val="both"/>
        <w:rPr>
          <w:rFonts w:ascii="Tahoma" w:hAnsi="Tahoma" w:cs="Tahoma"/>
          <w:bCs/>
          <w:color w:val="000000"/>
          <w:sz w:val="22"/>
          <w:szCs w:val="22"/>
          <w:lang w:val="fr-FR"/>
        </w:rPr>
      </w:pPr>
    </w:p>
    <w:p w14:paraId="2EA4367F" w14:textId="77777777" w:rsidR="00011B26" w:rsidRDefault="00011B26" w:rsidP="00FA4C01">
      <w:pPr>
        <w:ind w:left="-567"/>
        <w:jc w:val="both"/>
        <w:rPr>
          <w:rFonts w:ascii="Tahoma" w:hAnsi="Tahoma" w:cs="Tahoma"/>
          <w:bCs/>
          <w:color w:val="000000"/>
          <w:sz w:val="22"/>
          <w:szCs w:val="22"/>
          <w:lang w:val="fr-FR"/>
        </w:rPr>
      </w:pPr>
    </w:p>
    <w:p w14:paraId="2EA43680" w14:textId="77777777" w:rsidR="0067461C" w:rsidRPr="00FA4C01" w:rsidRDefault="0067461C" w:rsidP="00FA4C01">
      <w:pPr>
        <w:ind w:left="-567"/>
        <w:jc w:val="both"/>
        <w:rPr>
          <w:rFonts w:ascii="Tahoma" w:eastAsia="MS Mincho" w:hAnsi="Tahoma" w:cs="Tahoma"/>
          <w:b/>
          <w:bCs/>
          <w:sz w:val="22"/>
          <w:szCs w:val="22"/>
          <w:u w:val="single"/>
          <w:lang w:val="fr-FR" w:eastAsia="fr-FR"/>
        </w:rPr>
      </w:pPr>
      <w:r w:rsidRPr="00FA4C01">
        <w:rPr>
          <w:rFonts w:ascii="Tahoma" w:eastAsia="MS Mincho" w:hAnsi="Tahoma" w:cs="Tahoma"/>
          <w:b/>
          <w:bCs/>
          <w:sz w:val="22"/>
          <w:szCs w:val="22"/>
          <w:u w:val="single"/>
          <w:lang w:val="fr-FR" w:eastAsia="fr-FR"/>
        </w:rPr>
        <w:t xml:space="preserve">Article </w:t>
      </w:r>
      <w:r w:rsidR="00E1061B">
        <w:rPr>
          <w:rFonts w:ascii="Tahoma" w:eastAsia="MS Mincho" w:hAnsi="Tahoma" w:cs="Tahoma"/>
          <w:b/>
          <w:bCs/>
          <w:sz w:val="22"/>
          <w:szCs w:val="22"/>
          <w:u w:val="single"/>
          <w:lang w:val="fr-FR" w:eastAsia="fr-FR"/>
        </w:rPr>
        <w:t>5</w:t>
      </w:r>
      <w:r w:rsidR="00FA4C01">
        <w:rPr>
          <w:rFonts w:ascii="Tahoma" w:eastAsia="MS Mincho" w:hAnsi="Tahoma" w:cs="Tahoma"/>
          <w:b/>
          <w:bCs/>
          <w:sz w:val="22"/>
          <w:szCs w:val="22"/>
          <w:lang w:val="fr-FR" w:eastAsia="fr-FR"/>
        </w:rPr>
        <w:t> :</w:t>
      </w:r>
      <w:r w:rsidRPr="00FA4C01">
        <w:rPr>
          <w:rFonts w:ascii="Tahoma" w:eastAsia="MS Mincho" w:hAnsi="Tahoma" w:cs="Tahoma"/>
          <w:b/>
          <w:bCs/>
          <w:sz w:val="22"/>
          <w:szCs w:val="22"/>
          <w:lang w:val="fr-FR" w:eastAsia="fr-FR"/>
        </w:rPr>
        <w:t xml:space="preserve"> Dépôt de l’accord</w:t>
      </w:r>
    </w:p>
    <w:p w14:paraId="2EA43681" w14:textId="77777777" w:rsidR="0067461C" w:rsidRPr="00C05F1F" w:rsidRDefault="0067461C" w:rsidP="00FA4C01">
      <w:pPr>
        <w:ind w:left="-426"/>
        <w:jc w:val="both"/>
        <w:rPr>
          <w:rFonts w:ascii="Tahoma" w:hAnsi="Tahoma" w:cs="Tahoma"/>
          <w:bCs/>
          <w:color w:val="000000"/>
          <w:sz w:val="22"/>
          <w:szCs w:val="22"/>
          <w:lang w:val="fr-FR"/>
        </w:rPr>
      </w:pPr>
    </w:p>
    <w:p w14:paraId="2EA43682" w14:textId="77777777" w:rsidR="00E1061B" w:rsidRPr="00E1061B" w:rsidRDefault="00E1061B" w:rsidP="00E1061B">
      <w:pPr>
        <w:ind w:left="-567"/>
        <w:jc w:val="both"/>
        <w:rPr>
          <w:rFonts w:ascii="Tahoma" w:hAnsi="Tahoma" w:cs="Tahoma"/>
          <w:noProof/>
          <w:sz w:val="22"/>
          <w:lang w:val="fr-FR"/>
        </w:rPr>
      </w:pPr>
      <w:r w:rsidRPr="00E1061B">
        <w:rPr>
          <w:rFonts w:ascii="Tahoma" w:hAnsi="Tahoma" w:cs="Tahoma"/>
          <w:noProof/>
          <w:sz w:val="22"/>
          <w:lang w:val="fr-FR"/>
        </w:rPr>
        <w:t>Le présent accord sera déposé par la Direction dans les formes requises auprès de la DIRECCTE des Hauts-de-Seine, ainsi qu’auprès du Secrétariat-Greffe du Conseil de Prud’hommes de Boulogne-Billancourt.</w:t>
      </w:r>
    </w:p>
    <w:p w14:paraId="2EA43683" w14:textId="77777777" w:rsidR="008832CE" w:rsidRDefault="008832CE" w:rsidP="00BF70AC">
      <w:pPr>
        <w:tabs>
          <w:tab w:val="left" w:pos="4500"/>
        </w:tabs>
        <w:jc w:val="both"/>
        <w:rPr>
          <w:rFonts w:ascii="Tahoma" w:hAnsi="Tahoma" w:cs="Tahoma"/>
          <w:sz w:val="22"/>
          <w:szCs w:val="22"/>
          <w:lang w:val="fr-FR"/>
        </w:rPr>
      </w:pPr>
    </w:p>
    <w:p w14:paraId="2EA43684" w14:textId="77777777" w:rsidR="008832CE" w:rsidRDefault="008832CE" w:rsidP="00BF70AC">
      <w:pPr>
        <w:tabs>
          <w:tab w:val="left" w:pos="4500"/>
        </w:tabs>
        <w:jc w:val="both"/>
        <w:rPr>
          <w:rFonts w:ascii="Tahoma" w:hAnsi="Tahoma" w:cs="Tahoma"/>
          <w:sz w:val="22"/>
          <w:szCs w:val="22"/>
          <w:lang w:val="fr-FR"/>
        </w:rPr>
      </w:pPr>
    </w:p>
    <w:p w14:paraId="2EA43685" w14:textId="5A2253E6" w:rsidR="00004B65" w:rsidRPr="00C05F1F" w:rsidRDefault="00004B65" w:rsidP="00783D1D">
      <w:pPr>
        <w:jc w:val="both"/>
        <w:rPr>
          <w:rFonts w:ascii="Arial" w:eastAsia="MS Mincho" w:hAnsi="Arial" w:cs="Arial"/>
          <w:sz w:val="22"/>
          <w:szCs w:val="22"/>
          <w:lang w:val="fr-FR" w:eastAsia="fr-FR"/>
        </w:rPr>
      </w:pPr>
      <w:r w:rsidRPr="00C05F1F">
        <w:rPr>
          <w:rFonts w:ascii="Arial" w:eastAsia="MS Mincho" w:hAnsi="Arial" w:cs="Arial"/>
          <w:b/>
          <w:bCs/>
          <w:i/>
          <w:iCs/>
          <w:sz w:val="22"/>
          <w:szCs w:val="22"/>
          <w:lang w:val="fr-FR" w:eastAsia="fr-FR"/>
        </w:rPr>
        <w:t xml:space="preserve">Pour </w:t>
      </w:r>
      <w:r w:rsidR="008479E7">
        <w:rPr>
          <w:rFonts w:ascii="Arial" w:eastAsia="MS Mincho" w:hAnsi="Arial" w:cs="Arial"/>
          <w:b/>
          <w:bCs/>
          <w:i/>
          <w:iCs/>
          <w:sz w:val="22"/>
          <w:szCs w:val="22"/>
          <w:lang w:val="fr-FR" w:eastAsia="fr-FR"/>
        </w:rPr>
        <w:t>L’ENTREPRISE AUTO</w:t>
      </w:r>
      <w:r w:rsidRPr="00C05F1F">
        <w:rPr>
          <w:rFonts w:ascii="Arial" w:eastAsia="MS Mincho" w:hAnsi="Arial" w:cs="Arial"/>
          <w:sz w:val="22"/>
          <w:szCs w:val="22"/>
          <w:lang w:val="fr-FR" w:eastAsia="fr-FR"/>
        </w:rPr>
        <w:tab/>
      </w:r>
      <w:r w:rsidRPr="00C05F1F">
        <w:rPr>
          <w:rFonts w:ascii="Arial" w:eastAsia="MS Mincho" w:hAnsi="Arial" w:cs="Arial"/>
          <w:sz w:val="22"/>
          <w:szCs w:val="22"/>
          <w:lang w:val="fr-FR" w:eastAsia="fr-FR"/>
        </w:rPr>
        <w:tab/>
        <w:t xml:space="preserve">   </w:t>
      </w:r>
    </w:p>
    <w:p w14:paraId="2EA43686" w14:textId="77777777" w:rsidR="00004B65" w:rsidRPr="00C05F1F" w:rsidRDefault="00004B65" w:rsidP="00004B65">
      <w:pPr>
        <w:jc w:val="both"/>
        <w:rPr>
          <w:rFonts w:ascii="Arial" w:eastAsia="MS Mincho" w:hAnsi="Arial" w:cs="Arial"/>
          <w:b/>
          <w:sz w:val="22"/>
          <w:szCs w:val="22"/>
          <w:lang w:val="fr-FR" w:eastAsia="fr-FR"/>
        </w:rPr>
      </w:pPr>
    </w:p>
    <w:p w14:paraId="2EA43687" w14:textId="77777777" w:rsidR="00004B65" w:rsidRPr="00C05F1F" w:rsidRDefault="00004B65" w:rsidP="00004B65">
      <w:pPr>
        <w:jc w:val="both"/>
        <w:rPr>
          <w:rFonts w:ascii="Arial" w:eastAsia="MS Mincho" w:hAnsi="Arial" w:cs="Arial"/>
          <w:b/>
          <w:sz w:val="22"/>
          <w:szCs w:val="22"/>
          <w:lang w:val="fr-FR" w:eastAsia="fr-FR"/>
        </w:rPr>
      </w:pPr>
    </w:p>
    <w:p w14:paraId="2EA43688" w14:textId="77777777" w:rsidR="00004B65" w:rsidRDefault="00004B65" w:rsidP="00004B65">
      <w:pPr>
        <w:jc w:val="both"/>
        <w:rPr>
          <w:rFonts w:ascii="Arial" w:eastAsia="MS Mincho" w:hAnsi="Arial" w:cs="Arial"/>
          <w:b/>
          <w:sz w:val="22"/>
          <w:szCs w:val="22"/>
          <w:lang w:val="fr-FR" w:eastAsia="fr-FR"/>
        </w:rPr>
      </w:pPr>
    </w:p>
    <w:p w14:paraId="2EA43689" w14:textId="77777777" w:rsidR="00783D1D" w:rsidRPr="00C05F1F" w:rsidRDefault="00783D1D" w:rsidP="00004B65">
      <w:pPr>
        <w:jc w:val="both"/>
        <w:rPr>
          <w:rFonts w:ascii="Arial" w:eastAsia="MS Mincho" w:hAnsi="Arial" w:cs="Arial"/>
          <w:b/>
          <w:sz w:val="22"/>
          <w:szCs w:val="22"/>
          <w:lang w:val="fr-FR" w:eastAsia="fr-FR"/>
        </w:rPr>
      </w:pPr>
    </w:p>
    <w:p w14:paraId="2EA4368A" w14:textId="77777777" w:rsidR="00004B65" w:rsidRPr="00C05F1F" w:rsidRDefault="00004B65" w:rsidP="00004B65">
      <w:pPr>
        <w:jc w:val="both"/>
        <w:rPr>
          <w:rFonts w:ascii="Arial" w:eastAsia="MS Mincho" w:hAnsi="Arial" w:cs="Arial"/>
          <w:b/>
          <w:sz w:val="22"/>
          <w:szCs w:val="22"/>
          <w:lang w:val="fr-FR" w:eastAsia="fr-FR"/>
        </w:rPr>
      </w:pPr>
    </w:p>
    <w:p w14:paraId="2EA4368B" w14:textId="77777777" w:rsidR="00004B65" w:rsidRPr="00C05F1F" w:rsidRDefault="00004B65" w:rsidP="00783D1D">
      <w:pPr>
        <w:tabs>
          <w:tab w:val="left" w:pos="4500"/>
        </w:tabs>
        <w:jc w:val="both"/>
        <w:rPr>
          <w:rFonts w:ascii="Arial" w:eastAsia="MS Mincho" w:hAnsi="Arial" w:cs="Arial"/>
          <w:bCs/>
          <w:sz w:val="22"/>
          <w:szCs w:val="22"/>
          <w:lang w:val="fr-FR" w:eastAsia="fr-FR"/>
        </w:rPr>
      </w:pPr>
      <w:r w:rsidRPr="00C05F1F">
        <w:rPr>
          <w:rFonts w:ascii="Arial" w:eastAsia="MS Mincho" w:hAnsi="Arial" w:cs="Arial"/>
          <w:b/>
          <w:i/>
          <w:iCs/>
          <w:sz w:val="22"/>
          <w:szCs w:val="22"/>
          <w:lang w:val="fr-FR" w:eastAsia="fr-FR"/>
        </w:rPr>
        <w:t>Pour la C.F.D.T.</w:t>
      </w:r>
      <w:r w:rsidRPr="00C05F1F">
        <w:rPr>
          <w:rFonts w:ascii="Arial" w:eastAsia="MS Mincho" w:hAnsi="Arial" w:cs="Arial"/>
          <w:bCs/>
          <w:sz w:val="22"/>
          <w:szCs w:val="22"/>
          <w:lang w:val="fr-FR" w:eastAsia="fr-FR"/>
        </w:rPr>
        <w:tab/>
      </w:r>
    </w:p>
    <w:p w14:paraId="2EA4368C" w14:textId="77777777" w:rsidR="00004B65" w:rsidRPr="00C05F1F" w:rsidRDefault="00004B65" w:rsidP="00004B65">
      <w:pPr>
        <w:jc w:val="both"/>
        <w:rPr>
          <w:rFonts w:ascii="Arial" w:eastAsia="MS Mincho" w:hAnsi="Arial" w:cs="Arial"/>
          <w:bCs/>
          <w:sz w:val="22"/>
          <w:szCs w:val="22"/>
          <w:lang w:val="fr-FR" w:eastAsia="fr-FR"/>
        </w:rPr>
      </w:pPr>
    </w:p>
    <w:p w14:paraId="2EA4368D" w14:textId="77777777" w:rsidR="00004B65" w:rsidRDefault="00004B65" w:rsidP="00004B65">
      <w:pPr>
        <w:jc w:val="both"/>
        <w:rPr>
          <w:rFonts w:ascii="Arial" w:eastAsia="MS Mincho" w:hAnsi="Arial" w:cs="Arial"/>
          <w:bCs/>
          <w:sz w:val="22"/>
          <w:szCs w:val="22"/>
          <w:lang w:val="fr-FR" w:eastAsia="fr-FR"/>
        </w:rPr>
      </w:pPr>
    </w:p>
    <w:p w14:paraId="2EA4368E" w14:textId="77777777" w:rsidR="00783D1D" w:rsidRPr="00C05F1F" w:rsidRDefault="00783D1D" w:rsidP="00004B65">
      <w:pPr>
        <w:jc w:val="both"/>
        <w:rPr>
          <w:rFonts w:ascii="Arial" w:eastAsia="MS Mincho" w:hAnsi="Arial" w:cs="Arial"/>
          <w:bCs/>
          <w:sz w:val="22"/>
          <w:szCs w:val="22"/>
          <w:lang w:val="fr-FR" w:eastAsia="fr-FR"/>
        </w:rPr>
      </w:pPr>
    </w:p>
    <w:p w14:paraId="2EA4368F" w14:textId="77777777" w:rsidR="00004B65" w:rsidRPr="00C05F1F" w:rsidRDefault="00004B65" w:rsidP="00004B65">
      <w:pPr>
        <w:jc w:val="both"/>
        <w:rPr>
          <w:rFonts w:ascii="Arial" w:eastAsia="MS Mincho" w:hAnsi="Arial" w:cs="Arial"/>
          <w:bCs/>
          <w:sz w:val="22"/>
          <w:szCs w:val="22"/>
          <w:lang w:val="fr-FR" w:eastAsia="fr-FR"/>
        </w:rPr>
      </w:pPr>
    </w:p>
    <w:p w14:paraId="2EA43690" w14:textId="77777777" w:rsidR="00004B65" w:rsidRPr="00C05F1F" w:rsidRDefault="00004B65" w:rsidP="00004B65">
      <w:pPr>
        <w:jc w:val="both"/>
        <w:rPr>
          <w:rFonts w:ascii="Arial" w:eastAsia="MS Mincho" w:hAnsi="Arial" w:cs="Arial"/>
          <w:bCs/>
          <w:sz w:val="22"/>
          <w:szCs w:val="22"/>
          <w:lang w:val="fr-FR" w:eastAsia="fr-FR"/>
        </w:rPr>
      </w:pPr>
    </w:p>
    <w:p w14:paraId="2EA43691" w14:textId="77777777" w:rsidR="00B929ED" w:rsidRPr="00C05F1F" w:rsidRDefault="00004B65" w:rsidP="00B929ED">
      <w:pPr>
        <w:tabs>
          <w:tab w:val="left" w:pos="4500"/>
        </w:tabs>
        <w:ind w:left="4500" w:hanging="4500"/>
        <w:rPr>
          <w:rFonts w:ascii="Arial" w:eastAsia="MS Mincho" w:hAnsi="Arial" w:cs="Arial"/>
          <w:bCs/>
          <w:sz w:val="22"/>
          <w:szCs w:val="22"/>
          <w:lang w:val="fr-FR" w:eastAsia="fr-FR"/>
        </w:rPr>
      </w:pPr>
      <w:r w:rsidRPr="00C05F1F">
        <w:rPr>
          <w:rFonts w:ascii="Arial" w:eastAsia="MS Mincho" w:hAnsi="Arial" w:cs="Arial"/>
          <w:b/>
          <w:i/>
          <w:iCs/>
          <w:sz w:val="22"/>
          <w:szCs w:val="22"/>
          <w:lang w:val="fr-FR" w:eastAsia="fr-FR"/>
        </w:rPr>
        <w:t>Pour la C.F.E./C.G.C.</w:t>
      </w:r>
      <w:r w:rsidR="00465F5E" w:rsidRPr="00C05F1F">
        <w:rPr>
          <w:rFonts w:ascii="Arial" w:eastAsia="MS Mincho" w:hAnsi="Arial" w:cs="Arial"/>
          <w:bCs/>
          <w:sz w:val="22"/>
          <w:szCs w:val="22"/>
          <w:lang w:val="fr-FR" w:eastAsia="fr-FR"/>
        </w:rPr>
        <w:tab/>
      </w:r>
    </w:p>
    <w:p w14:paraId="2EA43692" w14:textId="77777777" w:rsidR="00004B65" w:rsidRPr="00C05F1F" w:rsidRDefault="00783D1D" w:rsidP="00004B65">
      <w:pPr>
        <w:tabs>
          <w:tab w:val="left" w:pos="4500"/>
        </w:tabs>
        <w:jc w:val="both"/>
        <w:rPr>
          <w:rFonts w:ascii="Arial" w:eastAsia="MS Mincho" w:hAnsi="Arial" w:cs="Arial"/>
          <w:bCs/>
          <w:sz w:val="22"/>
          <w:szCs w:val="22"/>
          <w:lang w:val="fr-FR" w:eastAsia="fr-FR"/>
        </w:rPr>
      </w:pPr>
      <w:r>
        <w:rPr>
          <w:rFonts w:ascii="Arial" w:eastAsia="MS Mincho" w:hAnsi="Arial" w:cs="Arial"/>
          <w:bCs/>
          <w:sz w:val="22"/>
          <w:szCs w:val="22"/>
          <w:lang w:val="fr-FR" w:eastAsia="fr-FR"/>
        </w:rPr>
        <w:tab/>
      </w:r>
    </w:p>
    <w:p w14:paraId="2EA43693" w14:textId="77777777" w:rsidR="00004B65" w:rsidRPr="00C05F1F" w:rsidRDefault="00004B65" w:rsidP="00004B65">
      <w:pPr>
        <w:jc w:val="both"/>
        <w:rPr>
          <w:rFonts w:ascii="Arial" w:eastAsia="MS Mincho" w:hAnsi="Arial" w:cs="Arial"/>
          <w:bCs/>
          <w:sz w:val="22"/>
          <w:szCs w:val="22"/>
          <w:lang w:val="fr-FR" w:eastAsia="fr-FR"/>
        </w:rPr>
      </w:pPr>
    </w:p>
    <w:p w14:paraId="2EA43694" w14:textId="77777777" w:rsidR="00004B65" w:rsidRDefault="00004B65" w:rsidP="00004B65">
      <w:pPr>
        <w:jc w:val="both"/>
        <w:rPr>
          <w:rFonts w:ascii="Arial" w:eastAsia="MS Mincho" w:hAnsi="Arial" w:cs="Arial"/>
          <w:bCs/>
          <w:sz w:val="22"/>
          <w:szCs w:val="22"/>
          <w:lang w:val="fr-FR" w:eastAsia="fr-FR"/>
        </w:rPr>
      </w:pPr>
    </w:p>
    <w:p w14:paraId="2EA43695" w14:textId="77777777" w:rsidR="00783D1D" w:rsidRPr="00C05F1F" w:rsidRDefault="00783D1D" w:rsidP="00004B65">
      <w:pPr>
        <w:jc w:val="both"/>
        <w:rPr>
          <w:rFonts w:ascii="Arial" w:eastAsia="MS Mincho" w:hAnsi="Arial" w:cs="Arial"/>
          <w:bCs/>
          <w:sz w:val="22"/>
          <w:szCs w:val="22"/>
          <w:lang w:val="fr-FR" w:eastAsia="fr-FR"/>
        </w:rPr>
      </w:pPr>
    </w:p>
    <w:p w14:paraId="2EA43696" w14:textId="77777777" w:rsidR="00004B65" w:rsidRPr="00C05F1F" w:rsidRDefault="00004B65" w:rsidP="00004B65">
      <w:pPr>
        <w:jc w:val="both"/>
        <w:rPr>
          <w:rFonts w:ascii="Arial" w:eastAsia="MS Mincho" w:hAnsi="Arial" w:cs="Arial"/>
          <w:bCs/>
          <w:sz w:val="22"/>
          <w:szCs w:val="22"/>
          <w:lang w:val="fr-FR" w:eastAsia="fr-FR"/>
        </w:rPr>
      </w:pPr>
    </w:p>
    <w:p w14:paraId="2EA43697" w14:textId="77777777" w:rsidR="00004B65" w:rsidRPr="00636BA9" w:rsidRDefault="00004B65" w:rsidP="00004B65">
      <w:pPr>
        <w:tabs>
          <w:tab w:val="left" w:pos="4500"/>
        </w:tabs>
        <w:jc w:val="both"/>
        <w:rPr>
          <w:rFonts w:ascii="Arial" w:eastAsia="MS Mincho" w:hAnsi="Arial" w:cs="Arial"/>
          <w:bCs/>
          <w:sz w:val="22"/>
          <w:szCs w:val="22"/>
          <w:lang w:val="fr-FR" w:eastAsia="fr-FR"/>
        </w:rPr>
      </w:pPr>
      <w:r w:rsidRPr="00C05F1F">
        <w:rPr>
          <w:rFonts w:ascii="Arial" w:eastAsia="MS Mincho" w:hAnsi="Arial" w:cs="Arial"/>
          <w:b/>
          <w:i/>
          <w:iCs/>
          <w:sz w:val="22"/>
          <w:szCs w:val="22"/>
          <w:lang w:val="fr-FR" w:eastAsia="fr-FR"/>
        </w:rPr>
        <w:t>Pour la C.G.T.</w:t>
      </w:r>
      <w:r w:rsidRPr="00C05F1F">
        <w:rPr>
          <w:rFonts w:ascii="Arial" w:eastAsia="MS Mincho" w:hAnsi="Arial" w:cs="Arial"/>
          <w:bCs/>
          <w:sz w:val="22"/>
          <w:szCs w:val="22"/>
          <w:lang w:val="fr-FR" w:eastAsia="fr-FR"/>
        </w:rPr>
        <w:tab/>
      </w:r>
    </w:p>
    <w:p w14:paraId="2EA43698" w14:textId="77777777" w:rsidR="00004B65" w:rsidRPr="00C05F1F" w:rsidRDefault="00004B65" w:rsidP="00004B65">
      <w:pPr>
        <w:tabs>
          <w:tab w:val="left" w:pos="4500"/>
        </w:tabs>
        <w:jc w:val="both"/>
        <w:rPr>
          <w:rFonts w:ascii="Arial" w:eastAsia="MS Mincho" w:hAnsi="Arial" w:cs="Arial"/>
          <w:bCs/>
          <w:sz w:val="22"/>
          <w:szCs w:val="22"/>
          <w:lang w:val="fr-FR" w:eastAsia="fr-FR"/>
        </w:rPr>
      </w:pPr>
    </w:p>
    <w:p w14:paraId="2EA43699" w14:textId="77777777" w:rsidR="00004B65" w:rsidRPr="00C05F1F" w:rsidRDefault="00004B65" w:rsidP="00004B65">
      <w:pPr>
        <w:jc w:val="both"/>
        <w:rPr>
          <w:rFonts w:ascii="Arial" w:eastAsia="MS Mincho" w:hAnsi="Arial" w:cs="Arial"/>
          <w:bCs/>
          <w:sz w:val="22"/>
          <w:szCs w:val="22"/>
          <w:lang w:val="fr-FR" w:eastAsia="fr-FR"/>
        </w:rPr>
      </w:pPr>
    </w:p>
    <w:p w14:paraId="2EA4369A" w14:textId="77777777" w:rsidR="00004B65" w:rsidRPr="00C05F1F" w:rsidRDefault="00004B65" w:rsidP="00004B65">
      <w:pPr>
        <w:jc w:val="both"/>
        <w:rPr>
          <w:rFonts w:ascii="Arial" w:eastAsia="MS Mincho" w:hAnsi="Arial" w:cs="Arial"/>
          <w:bCs/>
          <w:sz w:val="22"/>
          <w:szCs w:val="22"/>
          <w:lang w:val="fr-FR" w:eastAsia="fr-FR"/>
        </w:rPr>
      </w:pPr>
    </w:p>
    <w:p w14:paraId="2EA4369B" w14:textId="77777777" w:rsidR="00004B65" w:rsidRDefault="00004B65" w:rsidP="00004B65">
      <w:pPr>
        <w:jc w:val="both"/>
        <w:rPr>
          <w:rFonts w:ascii="Arial" w:eastAsia="MS Mincho" w:hAnsi="Arial" w:cs="Arial"/>
          <w:bCs/>
          <w:sz w:val="22"/>
          <w:szCs w:val="22"/>
          <w:lang w:val="fr-FR" w:eastAsia="fr-FR"/>
        </w:rPr>
      </w:pPr>
    </w:p>
    <w:p w14:paraId="2EA4369C" w14:textId="77777777" w:rsidR="00783D1D" w:rsidRPr="00C05F1F" w:rsidRDefault="00783D1D" w:rsidP="00004B65">
      <w:pPr>
        <w:jc w:val="both"/>
        <w:rPr>
          <w:rFonts w:ascii="Arial" w:eastAsia="MS Mincho" w:hAnsi="Arial" w:cs="Arial"/>
          <w:bCs/>
          <w:sz w:val="22"/>
          <w:szCs w:val="22"/>
          <w:lang w:val="fr-FR" w:eastAsia="fr-FR"/>
        </w:rPr>
      </w:pPr>
    </w:p>
    <w:p w14:paraId="2EA4369D" w14:textId="77777777" w:rsidR="00004B65" w:rsidRPr="00C05F1F" w:rsidRDefault="00004B65" w:rsidP="00004B65">
      <w:pPr>
        <w:jc w:val="both"/>
        <w:rPr>
          <w:rFonts w:ascii="Arial" w:eastAsia="MS Mincho" w:hAnsi="Arial" w:cs="Arial"/>
          <w:bCs/>
          <w:sz w:val="22"/>
          <w:szCs w:val="22"/>
          <w:lang w:val="fr-FR" w:eastAsia="fr-FR"/>
        </w:rPr>
      </w:pPr>
    </w:p>
    <w:p w14:paraId="2EA4369E" w14:textId="77777777" w:rsidR="00004B65" w:rsidRPr="00C05F1F" w:rsidRDefault="00004B65" w:rsidP="00004B65">
      <w:pPr>
        <w:tabs>
          <w:tab w:val="left" w:pos="4500"/>
        </w:tabs>
        <w:jc w:val="both"/>
        <w:rPr>
          <w:rFonts w:ascii="Arial" w:eastAsia="MS Mincho" w:hAnsi="Arial" w:cs="Arial"/>
          <w:bCs/>
          <w:sz w:val="22"/>
          <w:szCs w:val="22"/>
          <w:lang w:val="fr-FR" w:eastAsia="fr-FR"/>
        </w:rPr>
      </w:pPr>
      <w:r w:rsidRPr="00C05F1F">
        <w:rPr>
          <w:rFonts w:ascii="Arial" w:eastAsia="MS Mincho" w:hAnsi="Arial" w:cs="Arial"/>
          <w:b/>
          <w:i/>
          <w:iCs/>
          <w:sz w:val="22"/>
          <w:szCs w:val="22"/>
          <w:lang w:val="fr-FR" w:eastAsia="fr-FR"/>
        </w:rPr>
        <w:t>Pour F.O.</w:t>
      </w:r>
      <w:r w:rsidRPr="00C05F1F">
        <w:rPr>
          <w:rFonts w:ascii="Arial" w:eastAsia="MS Mincho" w:hAnsi="Arial" w:cs="Arial"/>
          <w:bCs/>
          <w:sz w:val="22"/>
          <w:szCs w:val="22"/>
          <w:lang w:val="fr-FR" w:eastAsia="fr-FR"/>
        </w:rPr>
        <w:tab/>
        <w:t xml:space="preserve"> </w:t>
      </w:r>
    </w:p>
    <w:p w14:paraId="2EA4369F" w14:textId="77777777" w:rsidR="00004B65" w:rsidRPr="00C05F1F" w:rsidRDefault="00004B65" w:rsidP="00004B65">
      <w:pPr>
        <w:tabs>
          <w:tab w:val="left" w:pos="4500"/>
        </w:tabs>
        <w:jc w:val="both"/>
        <w:rPr>
          <w:rFonts w:ascii="Arial" w:eastAsia="MS Mincho" w:hAnsi="Arial" w:cs="Arial"/>
          <w:bCs/>
          <w:sz w:val="22"/>
          <w:szCs w:val="22"/>
          <w:lang w:val="fr-FR" w:eastAsia="fr-FR"/>
        </w:rPr>
      </w:pPr>
      <w:r w:rsidRPr="00C05F1F">
        <w:rPr>
          <w:rFonts w:ascii="Arial" w:eastAsia="MS Mincho" w:hAnsi="Arial" w:cs="Arial"/>
          <w:bCs/>
          <w:sz w:val="22"/>
          <w:szCs w:val="22"/>
          <w:lang w:val="fr-FR" w:eastAsia="fr-FR"/>
        </w:rPr>
        <w:tab/>
      </w:r>
    </w:p>
    <w:p w14:paraId="2EA436A0" w14:textId="77777777" w:rsidR="00004B65" w:rsidRPr="00C05F1F" w:rsidRDefault="00004B65" w:rsidP="00004B65">
      <w:pPr>
        <w:jc w:val="both"/>
        <w:rPr>
          <w:rFonts w:ascii="Arial" w:eastAsia="MS Mincho" w:hAnsi="Arial" w:cs="Arial"/>
          <w:bCs/>
          <w:sz w:val="22"/>
          <w:szCs w:val="22"/>
          <w:lang w:val="fr-FR" w:eastAsia="fr-FR"/>
        </w:rPr>
      </w:pPr>
    </w:p>
    <w:p w14:paraId="2EA436A1" w14:textId="77777777" w:rsidR="00004B65" w:rsidRPr="00C05F1F" w:rsidRDefault="00004B65" w:rsidP="00004B65">
      <w:pPr>
        <w:jc w:val="both"/>
        <w:rPr>
          <w:rFonts w:ascii="Arial" w:eastAsia="MS Mincho" w:hAnsi="Arial" w:cs="Arial"/>
          <w:bCs/>
          <w:sz w:val="22"/>
          <w:szCs w:val="22"/>
          <w:lang w:val="fr-FR" w:eastAsia="fr-FR"/>
        </w:rPr>
      </w:pPr>
    </w:p>
    <w:p w14:paraId="2EA436A2" w14:textId="77777777" w:rsidR="00004B65" w:rsidRPr="00C05F1F" w:rsidRDefault="00004B65" w:rsidP="00004B65">
      <w:pPr>
        <w:jc w:val="both"/>
        <w:rPr>
          <w:rFonts w:ascii="Arial" w:eastAsia="MS Mincho" w:hAnsi="Arial" w:cs="Arial"/>
          <w:bCs/>
          <w:sz w:val="22"/>
          <w:szCs w:val="22"/>
          <w:lang w:val="fr-FR" w:eastAsia="fr-FR"/>
        </w:rPr>
      </w:pPr>
    </w:p>
    <w:p w14:paraId="2EA436A3" w14:textId="77777777" w:rsidR="00004B65" w:rsidRPr="00C05F1F" w:rsidRDefault="00004B65" w:rsidP="00004B65">
      <w:pPr>
        <w:jc w:val="both"/>
        <w:rPr>
          <w:rFonts w:ascii="Arial" w:eastAsia="MS Mincho" w:hAnsi="Arial" w:cs="Arial"/>
          <w:bCs/>
          <w:sz w:val="22"/>
          <w:szCs w:val="22"/>
          <w:lang w:val="fr-FR" w:eastAsia="fr-FR"/>
        </w:rPr>
      </w:pPr>
    </w:p>
    <w:p w14:paraId="2EA436A4" w14:textId="77777777" w:rsidR="00004B65" w:rsidRPr="00C05F1F" w:rsidRDefault="00004B65" w:rsidP="00004B65">
      <w:pPr>
        <w:tabs>
          <w:tab w:val="left" w:pos="4500"/>
        </w:tabs>
        <w:jc w:val="both"/>
        <w:rPr>
          <w:rFonts w:ascii="Arial" w:eastAsia="MS Mincho" w:hAnsi="Arial" w:cs="Arial"/>
          <w:bCs/>
          <w:sz w:val="22"/>
          <w:szCs w:val="22"/>
          <w:lang w:val="fr-FR" w:eastAsia="fr-FR"/>
        </w:rPr>
      </w:pPr>
      <w:r w:rsidRPr="00C05F1F">
        <w:rPr>
          <w:rFonts w:ascii="Arial" w:eastAsia="MS Mincho" w:hAnsi="Arial" w:cs="Arial"/>
          <w:bCs/>
          <w:sz w:val="22"/>
          <w:szCs w:val="22"/>
          <w:lang w:val="fr-FR" w:eastAsia="fr-FR"/>
        </w:rPr>
        <w:tab/>
        <w:t>Fait à Clamart,</w:t>
      </w:r>
    </w:p>
    <w:p w14:paraId="2EA436A5" w14:textId="77777777" w:rsidR="00004B65" w:rsidRPr="00C05F1F" w:rsidRDefault="00004B65" w:rsidP="00004B65">
      <w:pPr>
        <w:tabs>
          <w:tab w:val="left" w:pos="4500"/>
        </w:tabs>
        <w:jc w:val="both"/>
        <w:rPr>
          <w:rFonts w:ascii="Arial" w:eastAsia="MS Mincho" w:hAnsi="Arial" w:cs="Arial"/>
          <w:bCs/>
          <w:sz w:val="22"/>
          <w:szCs w:val="22"/>
          <w:lang w:val="fr-FR" w:eastAsia="fr-FR"/>
        </w:rPr>
      </w:pPr>
      <w:r w:rsidRPr="00C05F1F">
        <w:rPr>
          <w:rFonts w:ascii="Arial" w:eastAsia="MS Mincho" w:hAnsi="Arial" w:cs="Arial"/>
          <w:bCs/>
          <w:sz w:val="22"/>
          <w:szCs w:val="22"/>
          <w:lang w:val="fr-FR" w:eastAsia="fr-FR"/>
        </w:rPr>
        <w:tab/>
      </w:r>
      <w:r w:rsidR="00465F5E" w:rsidRPr="00C05F1F">
        <w:rPr>
          <w:rFonts w:ascii="Arial" w:eastAsia="MS Mincho" w:hAnsi="Arial" w:cs="Arial"/>
          <w:bCs/>
          <w:sz w:val="22"/>
          <w:szCs w:val="22"/>
          <w:lang w:val="fr-FR" w:eastAsia="fr-FR"/>
        </w:rPr>
        <w:t xml:space="preserve">Le </w:t>
      </w:r>
      <w:r w:rsidR="00783D1D">
        <w:rPr>
          <w:rFonts w:ascii="Arial" w:eastAsia="MS Mincho" w:hAnsi="Arial" w:cs="Arial"/>
          <w:bCs/>
          <w:sz w:val="22"/>
          <w:szCs w:val="22"/>
          <w:lang w:val="fr-FR" w:eastAsia="fr-FR"/>
        </w:rPr>
        <w:t>2 septembre 2019</w:t>
      </w:r>
    </w:p>
    <w:sectPr w:rsidR="00004B65" w:rsidRPr="00C05F1F" w:rsidSect="008479E7">
      <w:headerReference w:type="default" r:id="rId11"/>
      <w:footerReference w:type="default" r:id="rId12"/>
      <w:type w:val="oddPage"/>
      <w:pgSz w:w="12240" w:h="15840"/>
      <w:pgMar w:top="1366" w:right="1467" w:bottom="1440" w:left="1797"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436AA" w14:textId="77777777" w:rsidR="00E13684" w:rsidRDefault="00E13684">
      <w:r>
        <w:separator/>
      </w:r>
    </w:p>
  </w:endnote>
  <w:endnote w:type="continuationSeparator" w:id="0">
    <w:p w14:paraId="2EA436AB" w14:textId="77777777" w:rsidR="00E13684" w:rsidRDefault="00E13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436AD" w14:textId="77777777" w:rsidR="00E13684" w:rsidRPr="00121B45" w:rsidRDefault="00E13684" w:rsidP="0096491E">
    <w:pPr>
      <w:pStyle w:val="Pieddepage"/>
      <w:jc w:val="center"/>
      <w:rPr>
        <w:lang w:val="fr-FR"/>
      </w:rPr>
    </w:pPr>
    <w:r w:rsidRPr="00434C6A">
      <w:rPr>
        <w:lang w:val="fr-FR"/>
      </w:rPr>
      <w:tab/>
    </w:r>
    <w:r>
      <w:rPr>
        <w:lang w:val="fr-FR"/>
      </w:rPr>
      <w:t xml:space="preserve">                                                            </w:t>
    </w:r>
    <w:r w:rsidRPr="00434C6A">
      <w:rPr>
        <w:lang w:val="fr-FR"/>
      </w:rPr>
      <w:t xml:space="preserve">- </w:t>
    </w:r>
    <w:r w:rsidRPr="00434C6A">
      <w:rPr>
        <w:lang w:val="fr-FR"/>
      </w:rPr>
      <w:fldChar w:fldCharType="begin"/>
    </w:r>
    <w:r w:rsidRPr="00434C6A">
      <w:rPr>
        <w:lang w:val="fr-FR"/>
      </w:rPr>
      <w:instrText xml:space="preserve"> PAGE </w:instrText>
    </w:r>
    <w:r w:rsidRPr="00434C6A">
      <w:rPr>
        <w:lang w:val="fr-FR"/>
      </w:rPr>
      <w:fldChar w:fldCharType="separate"/>
    </w:r>
    <w:r w:rsidR="00783D1D">
      <w:rPr>
        <w:noProof/>
        <w:lang w:val="fr-FR"/>
      </w:rPr>
      <w:t>35</w:t>
    </w:r>
    <w:r w:rsidRPr="00434C6A">
      <w:rPr>
        <w:lang w:val="fr-FR"/>
      </w:rPr>
      <w:fldChar w:fldCharType="end"/>
    </w:r>
    <w:r w:rsidRPr="00434C6A">
      <w:rPr>
        <w:lang w:val="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436A8" w14:textId="77777777" w:rsidR="00E13684" w:rsidRDefault="00E13684">
      <w:r>
        <w:separator/>
      </w:r>
    </w:p>
  </w:footnote>
  <w:footnote w:type="continuationSeparator" w:id="0">
    <w:p w14:paraId="2EA436A9" w14:textId="77777777" w:rsidR="00E13684" w:rsidRDefault="00E13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436AC" w14:textId="238FDDED" w:rsidR="00E13684" w:rsidRPr="008479E7" w:rsidRDefault="00E13684" w:rsidP="00ED1764">
    <w:pPr>
      <w:pStyle w:val="En-tte"/>
      <w:tabs>
        <w:tab w:val="clear" w:pos="4320"/>
        <w:tab w:val="clear" w:pos="8640"/>
        <w:tab w:val="right" w:pos="8646"/>
      </w:tabs>
      <w:rPr>
        <w:rFonts w:ascii="Tahoma" w:hAnsi="Tahoma" w:cs="Tahoma"/>
        <w:b/>
        <w:bCs/>
      </w:rPr>
    </w:pPr>
    <w:r w:rsidRPr="008479E7">
      <w:rPr>
        <w:rFonts w:ascii="Tahoma" w:hAnsi="Tahoma" w:cs="Tahoma"/>
        <w:b/>
        <w:bCs/>
        <w:noProof/>
        <w:szCs w:val="20"/>
        <w:lang w:val="fr-FR" w:eastAsia="fr-FR"/>
      </w:rPr>
      <mc:AlternateContent>
        <mc:Choice Requires="wps">
          <w:drawing>
            <wp:anchor distT="0" distB="0" distL="114300" distR="114300" simplePos="0" relativeHeight="251659776" behindDoc="0" locked="0" layoutInCell="1" allowOverlap="1" wp14:anchorId="2EA436B0" wp14:editId="12544E4E">
              <wp:simplePos x="0" y="0"/>
              <wp:positionH relativeFrom="margin">
                <wp:align>right</wp:align>
              </wp:positionH>
              <wp:positionV relativeFrom="paragraph">
                <wp:posOffset>-70400</wp:posOffset>
              </wp:positionV>
              <wp:extent cx="4135755" cy="484496"/>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5755" cy="484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436B7" w14:textId="77777777" w:rsidR="00E13684" w:rsidRPr="000732AF" w:rsidRDefault="00E13684" w:rsidP="008479E7">
                          <w:pPr>
                            <w:jc w:val="right"/>
                            <w:rPr>
                              <w:rFonts w:ascii="Tahoma" w:hAnsi="Tahoma" w:cs="Tahoma"/>
                              <w:b/>
                              <w:color w:val="808080"/>
                              <w:sz w:val="20"/>
                              <w:u w:val="single"/>
                              <w:lang w:val="fr-FR"/>
                            </w:rPr>
                          </w:pPr>
                          <w:r w:rsidRPr="000732AF">
                            <w:rPr>
                              <w:rFonts w:ascii="Tahoma" w:hAnsi="Tahoma" w:cs="Tahoma"/>
                              <w:b/>
                              <w:color w:val="808080"/>
                              <w:sz w:val="20"/>
                              <w:u w:val="single"/>
                              <w:lang w:val="fr-FR"/>
                            </w:rPr>
                            <w:t xml:space="preserve">ACCORD RELATIF </w:t>
                          </w:r>
                          <w:r>
                            <w:rPr>
                              <w:rFonts w:ascii="Tahoma" w:hAnsi="Tahoma" w:cs="Tahoma"/>
                              <w:b/>
                              <w:color w:val="808080"/>
                              <w:sz w:val="20"/>
                              <w:u w:val="single"/>
                              <w:lang w:val="fr-FR"/>
                            </w:rPr>
                            <w:t>A LA GESTION PREVISIONNELLE DE L’EMPLOI ET DES COMPETENCES</w:t>
                          </w:r>
                        </w:p>
                        <w:p w14:paraId="2EA436B8" w14:textId="77777777" w:rsidR="00E13684" w:rsidRPr="00750668" w:rsidRDefault="00E13684" w:rsidP="008479E7">
                          <w:pPr>
                            <w:jc w:val="right"/>
                            <w:rPr>
                              <w:rFonts w:ascii="Tahoma" w:hAnsi="Tahoma" w:cs="Tahoma"/>
                              <w:b/>
                              <w:color w:val="808080"/>
                              <w:u w:val="single"/>
                              <w:lang w:val="fr-FR"/>
                            </w:rPr>
                          </w:pPr>
                        </w:p>
                        <w:p w14:paraId="2EA436B9" w14:textId="77777777" w:rsidR="00E13684" w:rsidRPr="00750668" w:rsidRDefault="00E13684" w:rsidP="008479E7">
                          <w:pPr>
                            <w:jc w:val="right"/>
                            <w:rPr>
                              <w:rFonts w:ascii="Tahoma" w:hAnsi="Tahoma" w:cs="Tahoma"/>
                              <w:b/>
                              <w:color w:val="808080"/>
                              <w:u w:val="single"/>
                              <w:lang w:val="fr-FR"/>
                            </w:rPr>
                          </w:pPr>
                        </w:p>
                        <w:p w14:paraId="2EA436BA" w14:textId="77777777" w:rsidR="00E13684" w:rsidRPr="00D11EA4" w:rsidRDefault="00E13684" w:rsidP="008479E7">
                          <w:pPr>
                            <w:jc w:val="right"/>
                            <w:rPr>
                              <w:rFonts w:ascii="Tahoma" w:hAnsi="Tahoma" w:cs="Tahoma"/>
                              <w:b/>
                              <w:color w:val="808080"/>
                              <w:u w:val="single"/>
                              <w:lang w:val="fr-FR"/>
                            </w:rPr>
                          </w:pPr>
                          <w:r w:rsidRPr="00750668">
                            <w:rPr>
                              <w:rFonts w:ascii="Tahoma" w:hAnsi="Tahoma" w:cs="Tahoma"/>
                              <w:b/>
                              <w:color w:val="808080"/>
                              <w:u w:val="single"/>
                              <w:lang w:val="fr-F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A436B0" id="_x0000_t202" coordsize="21600,21600" o:spt="202" path="m,l,21600r21600,l21600,xe">
              <v:stroke joinstyle="miter"/>
              <v:path gradientshapeok="t" o:connecttype="rect"/>
            </v:shapetype>
            <v:shape id="Text Box 5" o:spid="_x0000_s1027" type="#_x0000_t202" style="position:absolute;margin-left:274.45pt;margin-top:-5.55pt;width:325.65pt;height:38.15pt;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" filled="f" stroked="f">
              <v:textbox>
                <w:txbxContent>
                  <w:p w14:paraId="2EA436B7" w14:textId="77777777" w:rsidR="00E13684" w:rsidRPr="000732AF" w:rsidRDefault="00E13684" w:rsidP="008479E7">
                    <w:pPr>
                      <w:jc w:val="right"/>
                      <w:rPr>
                        <w:rFonts w:ascii="Tahoma" w:hAnsi="Tahoma" w:cs="Tahoma"/>
                        <w:b/>
                        <w:color w:val="808080"/>
                        <w:sz w:val="20"/>
                        <w:u w:val="single"/>
                        <w:lang w:val="fr-FR"/>
                      </w:rPr>
                    </w:pPr>
                    <w:r w:rsidRPr="000732AF">
                      <w:rPr>
                        <w:rFonts w:ascii="Tahoma" w:hAnsi="Tahoma" w:cs="Tahoma"/>
                        <w:b/>
                        <w:color w:val="808080"/>
                        <w:sz w:val="20"/>
                        <w:u w:val="single"/>
                        <w:lang w:val="fr-FR"/>
                      </w:rPr>
                      <w:t xml:space="preserve">ACCORD RELATIF </w:t>
                    </w:r>
                    <w:r>
                      <w:rPr>
                        <w:rFonts w:ascii="Tahoma" w:hAnsi="Tahoma" w:cs="Tahoma"/>
                        <w:b/>
                        <w:color w:val="808080"/>
                        <w:sz w:val="20"/>
                        <w:u w:val="single"/>
                        <w:lang w:val="fr-FR"/>
                      </w:rPr>
                      <w:t>A LA GESTION PREVISIONNELLE DE L’EMPLOI ET DES COMPETENCES</w:t>
                    </w:r>
                  </w:p>
                  <w:p w14:paraId="2EA436B8" w14:textId="77777777" w:rsidR="00E13684" w:rsidRPr="00750668" w:rsidRDefault="00E13684" w:rsidP="008479E7">
                    <w:pPr>
                      <w:jc w:val="right"/>
                      <w:rPr>
                        <w:rFonts w:ascii="Tahoma" w:hAnsi="Tahoma" w:cs="Tahoma"/>
                        <w:b/>
                        <w:color w:val="808080"/>
                        <w:u w:val="single"/>
                        <w:lang w:val="fr-FR"/>
                      </w:rPr>
                    </w:pPr>
                  </w:p>
                  <w:p w14:paraId="2EA436B9" w14:textId="77777777" w:rsidR="00E13684" w:rsidRPr="00750668" w:rsidRDefault="00E13684" w:rsidP="008479E7">
                    <w:pPr>
                      <w:jc w:val="right"/>
                      <w:rPr>
                        <w:rFonts w:ascii="Tahoma" w:hAnsi="Tahoma" w:cs="Tahoma"/>
                        <w:b/>
                        <w:color w:val="808080"/>
                        <w:u w:val="single"/>
                        <w:lang w:val="fr-FR"/>
                      </w:rPr>
                    </w:pPr>
                  </w:p>
                  <w:p w14:paraId="2EA436BA" w14:textId="77777777" w:rsidR="00E13684" w:rsidRPr="00D11EA4" w:rsidRDefault="00E13684" w:rsidP="008479E7">
                    <w:pPr>
                      <w:jc w:val="right"/>
                      <w:rPr>
                        <w:rFonts w:ascii="Tahoma" w:hAnsi="Tahoma" w:cs="Tahoma"/>
                        <w:b/>
                        <w:color w:val="808080"/>
                        <w:u w:val="single"/>
                        <w:lang w:val="fr-FR"/>
                      </w:rPr>
                    </w:pPr>
                    <w:r w:rsidRPr="00750668">
                      <w:rPr>
                        <w:rFonts w:ascii="Tahoma" w:hAnsi="Tahoma" w:cs="Tahoma"/>
                        <w:b/>
                        <w:color w:val="808080"/>
                        <w:u w:val="single"/>
                        <w:lang w:val="fr-FR"/>
                      </w:rPr>
                      <w:t xml:space="preserve"> </w:t>
                    </w:r>
                  </w:p>
                </w:txbxContent>
              </v:textbox>
              <w10:wrap anchorx="margin"/>
            </v:shape>
          </w:pict>
        </mc:Fallback>
      </mc:AlternateContent>
    </w:r>
    <w:r w:rsidRPr="008479E7">
      <w:rPr>
        <w:rFonts w:ascii="Tahoma" w:hAnsi="Tahoma" w:cs="Tahoma"/>
        <w:b/>
        <w:bCs/>
        <w:noProof/>
        <w:szCs w:val="20"/>
        <w:lang w:val="fr-FR" w:eastAsia="fr-FR"/>
      </w:rPr>
      <w:drawing>
        <wp:anchor distT="0" distB="0" distL="114300" distR="114300" simplePos="0" relativeHeight="251662848" behindDoc="0" locked="0" layoutInCell="1" allowOverlap="1" wp14:anchorId="2EA436B2" wp14:editId="2EA436B3">
          <wp:simplePos x="0" y="0"/>
          <wp:positionH relativeFrom="margin">
            <wp:posOffset>6825615</wp:posOffset>
          </wp:positionH>
          <wp:positionV relativeFrom="margin">
            <wp:posOffset>368935</wp:posOffset>
          </wp:positionV>
          <wp:extent cx="469265" cy="469265"/>
          <wp:effectExtent l="0" t="0" r="6985" b="6985"/>
          <wp:wrapNone/>
          <wp:docPr id="7" name="Image 7" descr="LOGO_R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_R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79E7">
      <w:rPr>
        <w:rFonts w:ascii="Tahoma" w:hAnsi="Tahoma" w:cs="Tahoma"/>
        <w:b/>
        <w:bCs/>
        <w:noProof/>
        <w:szCs w:val="20"/>
        <w:lang w:val="fr-FR" w:eastAsia="fr-FR"/>
      </w:rPr>
      <w:drawing>
        <wp:anchor distT="0" distB="0" distL="114300" distR="114300" simplePos="0" relativeHeight="251661824" behindDoc="0" locked="0" layoutInCell="1" allowOverlap="1" wp14:anchorId="2EA436B4" wp14:editId="2EA436B5">
          <wp:simplePos x="0" y="0"/>
          <wp:positionH relativeFrom="margin">
            <wp:posOffset>6825615</wp:posOffset>
          </wp:positionH>
          <wp:positionV relativeFrom="margin">
            <wp:posOffset>368935</wp:posOffset>
          </wp:positionV>
          <wp:extent cx="469265" cy="469265"/>
          <wp:effectExtent l="0" t="0" r="6985" b="6985"/>
          <wp:wrapNone/>
          <wp:docPr id="8" name="Image 8" descr="LOGO_R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_R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479E7" w:rsidRPr="008479E7">
      <w:rPr>
        <w:rFonts w:ascii="Tahoma" w:hAnsi="Tahoma" w:cs="Tahoma"/>
        <w:b/>
        <w:bCs/>
        <w:noProof/>
        <w:szCs w:val="20"/>
        <w:lang w:val="fr-FR" w:eastAsia="fr-FR"/>
      </w:rPr>
      <w:t>ENTREPRISE AUTO</w:t>
    </w:r>
    <w:r w:rsidRPr="008479E7">
      <w:rPr>
        <w:rFonts w:ascii="Tahoma" w:hAnsi="Tahoma" w:cs="Tahoma"/>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744F7"/>
    <w:multiLevelType w:val="hybridMultilevel"/>
    <w:tmpl w:val="436AAB0E"/>
    <w:lvl w:ilvl="0" w:tplc="3510EEDA">
      <w:start w:val="1"/>
      <w:numFmt w:val="bullet"/>
      <w:lvlText w:val="-"/>
      <w:lvlJc w:val="left"/>
      <w:pPr>
        <w:tabs>
          <w:tab w:val="num" w:pos="720"/>
        </w:tabs>
        <w:ind w:left="720" w:hanging="360"/>
      </w:pPr>
      <w:rPr>
        <w:rFonts w:ascii="Times New Roman" w:hAnsi="Times New Roman" w:hint="default"/>
      </w:rPr>
    </w:lvl>
    <w:lvl w:ilvl="1" w:tplc="BBE60D02" w:tentative="1">
      <w:start w:val="1"/>
      <w:numFmt w:val="bullet"/>
      <w:lvlText w:val="-"/>
      <w:lvlJc w:val="left"/>
      <w:pPr>
        <w:tabs>
          <w:tab w:val="num" w:pos="1440"/>
        </w:tabs>
        <w:ind w:left="1440" w:hanging="360"/>
      </w:pPr>
      <w:rPr>
        <w:rFonts w:ascii="Times New Roman" w:hAnsi="Times New Roman" w:hint="default"/>
      </w:rPr>
    </w:lvl>
    <w:lvl w:ilvl="2" w:tplc="4126A7C4" w:tentative="1">
      <w:start w:val="1"/>
      <w:numFmt w:val="bullet"/>
      <w:lvlText w:val="-"/>
      <w:lvlJc w:val="left"/>
      <w:pPr>
        <w:tabs>
          <w:tab w:val="num" w:pos="2160"/>
        </w:tabs>
        <w:ind w:left="2160" w:hanging="360"/>
      </w:pPr>
      <w:rPr>
        <w:rFonts w:ascii="Times New Roman" w:hAnsi="Times New Roman" w:hint="default"/>
      </w:rPr>
    </w:lvl>
    <w:lvl w:ilvl="3" w:tplc="B7466B8E" w:tentative="1">
      <w:start w:val="1"/>
      <w:numFmt w:val="bullet"/>
      <w:lvlText w:val="-"/>
      <w:lvlJc w:val="left"/>
      <w:pPr>
        <w:tabs>
          <w:tab w:val="num" w:pos="2880"/>
        </w:tabs>
        <w:ind w:left="2880" w:hanging="360"/>
      </w:pPr>
      <w:rPr>
        <w:rFonts w:ascii="Times New Roman" w:hAnsi="Times New Roman" w:hint="default"/>
      </w:rPr>
    </w:lvl>
    <w:lvl w:ilvl="4" w:tplc="8F32DF0C" w:tentative="1">
      <w:start w:val="1"/>
      <w:numFmt w:val="bullet"/>
      <w:lvlText w:val="-"/>
      <w:lvlJc w:val="left"/>
      <w:pPr>
        <w:tabs>
          <w:tab w:val="num" w:pos="3600"/>
        </w:tabs>
        <w:ind w:left="3600" w:hanging="360"/>
      </w:pPr>
      <w:rPr>
        <w:rFonts w:ascii="Times New Roman" w:hAnsi="Times New Roman" w:hint="default"/>
      </w:rPr>
    </w:lvl>
    <w:lvl w:ilvl="5" w:tplc="72A4976C" w:tentative="1">
      <w:start w:val="1"/>
      <w:numFmt w:val="bullet"/>
      <w:lvlText w:val="-"/>
      <w:lvlJc w:val="left"/>
      <w:pPr>
        <w:tabs>
          <w:tab w:val="num" w:pos="4320"/>
        </w:tabs>
        <w:ind w:left="4320" w:hanging="360"/>
      </w:pPr>
      <w:rPr>
        <w:rFonts w:ascii="Times New Roman" w:hAnsi="Times New Roman" w:hint="default"/>
      </w:rPr>
    </w:lvl>
    <w:lvl w:ilvl="6" w:tplc="89F272C6" w:tentative="1">
      <w:start w:val="1"/>
      <w:numFmt w:val="bullet"/>
      <w:lvlText w:val="-"/>
      <w:lvlJc w:val="left"/>
      <w:pPr>
        <w:tabs>
          <w:tab w:val="num" w:pos="5040"/>
        </w:tabs>
        <w:ind w:left="5040" w:hanging="360"/>
      </w:pPr>
      <w:rPr>
        <w:rFonts w:ascii="Times New Roman" w:hAnsi="Times New Roman" w:hint="default"/>
      </w:rPr>
    </w:lvl>
    <w:lvl w:ilvl="7" w:tplc="AB961BE0" w:tentative="1">
      <w:start w:val="1"/>
      <w:numFmt w:val="bullet"/>
      <w:lvlText w:val="-"/>
      <w:lvlJc w:val="left"/>
      <w:pPr>
        <w:tabs>
          <w:tab w:val="num" w:pos="5760"/>
        </w:tabs>
        <w:ind w:left="5760" w:hanging="360"/>
      </w:pPr>
      <w:rPr>
        <w:rFonts w:ascii="Times New Roman" w:hAnsi="Times New Roman" w:hint="default"/>
      </w:rPr>
    </w:lvl>
    <w:lvl w:ilvl="8" w:tplc="9FEC92D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CA24908"/>
    <w:multiLevelType w:val="multilevel"/>
    <w:tmpl w:val="E3A0F064"/>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ED9587E"/>
    <w:multiLevelType w:val="hybridMultilevel"/>
    <w:tmpl w:val="BF6077EE"/>
    <w:lvl w:ilvl="0" w:tplc="2D101F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D3D82"/>
    <w:multiLevelType w:val="hybridMultilevel"/>
    <w:tmpl w:val="59602CC4"/>
    <w:lvl w:ilvl="0" w:tplc="EABE24DC">
      <w:start w:val="3"/>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cs="Wingdings" w:hint="default"/>
      </w:rPr>
    </w:lvl>
    <w:lvl w:ilvl="3" w:tplc="04090001">
      <w:start w:val="1"/>
      <w:numFmt w:val="bullet"/>
      <w:lvlText w:val=""/>
      <w:lvlJc w:val="left"/>
      <w:pPr>
        <w:tabs>
          <w:tab w:val="num" w:pos="3060"/>
        </w:tabs>
        <w:ind w:left="3060" w:hanging="360"/>
      </w:pPr>
      <w:rPr>
        <w:rFonts w:ascii="Symbol" w:hAnsi="Symbol" w:cs="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cs="Wingdings" w:hint="default"/>
      </w:rPr>
    </w:lvl>
    <w:lvl w:ilvl="6" w:tplc="04090001">
      <w:start w:val="1"/>
      <w:numFmt w:val="bullet"/>
      <w:lvlText w:val=""/>
      <w:lvlJc w:val="left"/>
      <w:pPr>
        <w:tabs>
          <w:tab w:val="num" w:pos="5220"/>
        </w:tabs>
        <w:ind w:left="5220" w:hanging="360"/>
      </w:pPr>
      <w:rPr>
        <w:rFonts w:ascii="Symbol" w:hAnsi="Symbol" w:cs="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cs="Wingdings" w:hint="default"/>
      </w:rPr>
    </w:lvl>
  </w:abstractNum>
  <w:abstractNum w:abstractNumId="4" w15:restartNumberingAfterBreak="0">
    <w:nsid w:val="12AD3123"/>
    <w:multiLevelType w:val="hybridMultilevel"/>
    <w:tmpl w:val="E634D92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76281F"/>
    <w:multiLevelType w:val="hybridMultilevel"/>
    <w:tmpl w:val="BE5427A0"/>
    <w:lvl w:ilvl="0" w:tplc="040C0019">
      <w:start w:val="1"/>
      <w:numFmt w:val="lowerLetter"/>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6" w15:restartNumberingAfterBreak="0">
    <w:nsid w:val="154228B8"/>
    <w:multiLevelType w:val="hybridMultilevel"/>
    <w:tmpl w:val="81400212"/>
    <w:lvl w:ilvl="0" w:tplc="BA549B40">
      <w:start w:val="4"/>
      <w:numFmt w:val="bullet"/>
      <w:lvlText w:val="-"/>
      <w:lvlJc w:val="left"/>
      <w:pPr>
        <w:tabs>
          <w:tab w:val="num" w:pos="1800"/>
        </w:tabs>
        <w:ind w:left="1800" w:hanging="360"/>
      </w:pPr>
      <w:rPr>
        <w:rFonts w:ascii="Times New Roman" w:eastAsia="Times New Roman" w:hAnsi="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7" w15:restartNumberingAfterBreak="0">
    <w:nsid w:val="177F186A"/>
    <w:multiLevelType w:val="hybridMultilevel"/>
    <w:tmpl w:val="7C787860"/>
    <w:lvl w:ilvl="0" w:tplc="72BC0A5E">
      <w:start w:val="1"/>
      <w:numFmt w:val="bullet"/>
      <w:lvlText w:val=""/>
      <w:lvlJc w:val="left"/>
      <w:pPr>
        <w:tabs>
          <w:tab w:val="num" w:pos="720"/>
        </w:tabs>
        <w:ind w:left="720" w:hanging="360"/>
      </w:pPr>
      <w:rPr>
        <w:rFonts w:ascii="Wingdings" w:hAnsi="Wingdings" w:hint="default"/>
      </w:rPr>
    </w:lvl>
    <w:lvl w:ilvl="1" w:tplc="02ACFE32">
      <w:start w:val="76"/>
      <w:numFmt w:val="bullet"/>
      <w:lvlText w:val=""/>
      <w:lvlJc w:val="left"/>
      <w:pPr>
        <w:tabs>
          <w:tab w:val="num" w:pos="1440"/>
        </w:tabs>
        <w:ind w:left="1440" w:hanging="360"/>
      </w:pPr>
      <w:rPr>
        <w:rFonts w:ascii="Wingdings" w:hAnsi="Wingdings" w:hint="default"/>
      </w:rPr>
    </w:lvl>
    <w:lvl w:ilvl="2" w:tplc="80862A42" w:tentative="1">
      <w:start w:val="1"/>
      <w:numFmt w:val="bullet"/>
      <w:lvlText w:val=""/>
      <w:lvlJc w:val="left"/>
      <w:pPr>
        <w:tabs>
          <w:tab w:val="num" w:pos="2160"/>
        </w:tabs>
        <w:ind w:left="2160" w:hanging="360"/>
      </w:pPr>
      <w:rPr>
        <w:rFonts w:ascii="Wingdings" w:hAnsi="Wingdings" w:hint="default"/>
      </w:rPr>
    </w:lvl>
    <w:lvl w:ilvl="3" w:tplc="84CE46EA" w:tentative="1">
      <w:start w:val="1"/>
      <w:numFmt w:val="bullet"/>
      <w:lvlText w:val=""/>
      <w:lvlJc w:val="left"/>
      <w:pPr>
        <w:tabs>
          <w:tab w:val="num" w:pos="2880"/>
        </w:tabs>
        <w:ind w:left="2880" w:hanging="360"/>
      </w:pPr>
      <w:rPr>
        <w:rFonts w:ascii="Wingdings" w:hAnsi="Wingdings" w:hint="default"/>
      </w:rPr>
    </w:lvl>
    <w:lvl w:ilvl="4" w:tplc="ED1CE3A2" w:tentative="1">
      <w:start w:val="1"/>
      <w:numFmt w:val="bullet"/>
      <w:lvlText w:val=""/>
      <w:lvlJc w:val="left"/>
      <w:pPr>
        <w:tabs>
          <w:tab w:val="num" w:pos="3600"/>
        </w:tabs>
        <w:ind w:left="3600" w:hanging="360"/>
      </w:pPr>
      <w:rPr>
        <w:rFonts w:ascii="Wingdings" w:hAnsi="Wingdings" w:hint="default"/>
      </w:rPr>
    </w:lvl>
    <w:lvl w:ilvl="5" w:tplc="5ACE1510" w:tentative="1">
      <w:start w:val="1"/>
      <w:numFmt w:val="bullet"/>
      <w:lvlText w:val=""/>
      <w:lvlJc w:val="left"/>
      <w:pPr>
        <w:tabs>
          <w:tab w:val="num" w:pos="4320"/>
        </w:tabs>
        <w:ind w:left="4320" w:hanging="360"/>
      </w:pPr>
      <w:rPr>
        <w:rFonts w:ascii="Wingdings" w:hAnsi="Wingdings" w:hint="default"/>
      </w:rPr>
    </w:lvl>
    <w:lvl w:ilvl="6" w:tplc="6D0A7B00" w:tentative="1">
      <w:start w:val="1"/>
      <w:numFmt w:val="bullet"/>
      <w:lvlText w:val=""/>
      <w:lvlJc w:val="left"/>
      <w:pPr>
        <w:tabs>
          <w:tab w:val="num" w:pos="5040"/>
        </w:tabs>
        <w:ind w:left="5040" w:hanging="360"/>
      </w:pPr>
      <w:rPr>
        <w:rFonts w:ascii="Wingdings" w:hAnsi="Wingdings" w:hint="default"/>
      </w:rPr>
    </w:lvl>
    <w:lvl w:ilvl="7" w:tplc="3A52DB40" w:tentative="1">
      <w:start w:val="1"/>
      <w:numFmt w:val="bullet"/>
      <w:lvlText w:val=""/>
      <w:lvlJc w:val="left"/>
      <w:pPr>
        <w:tabs>
          <w:tab w:val="num" w:pos="5760"/>
        </w:tabs>
        <w:ind w:left="5760" w:hanging="360"/>
      </w:pPr>
      <w:rPr>
        <w:rFonts w:ascii="Wingdings" w:hAnsi="Wingdings" w:hint="default"/>
      </w:rPr>
    </w:lvl>
    <w:lvl w:ilvl="8" w:tplc="B6ECFCF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C7A14"/>
    <w:multiLevelType w:val="hybridMultilevel"/>
    <w:tmpl w:val="5936D524"/>
    <w:lvl w:ilvl="0" w:tplc="A8AA2994">
      <w:start w:val="1"/>
      <w:numFmt w:val="lowerLetter"/>
      <w:lvlText w:val="%1)"/>
      <w:lvlJc w:val="left"/>
      <w:pPr>
        <w:ind w:left="513" w:hanging="360"/>
      </w:pPr>
      <w:rPr>
        <w:rFonts w:hint="default"/>
      </w:r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9" w15:restartNumberingAfterBreak="0">
    <w:nsid w:val="2BA771AC"/>
    <w:multiLevelType w:val="hybridMultilevel"/>
    <w:tmpl w:val="60B436B6"/>
    <w:lvl w:ilvl="0" w:tplc="BA0AA9CC">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F909C8"/>
    <w:multiLevelType w:val="hybridMultilevel"/>
    <w:tmpl w:val="7F6824C2"/>
    <w:lvl w:ilvl="0" w:tplc="D1DED734">
      <w:numFmt w:val="bullet"/>
      <w:lvlText w:val="-"/>
      <w:lvlJc w:val="left"/>
      <w:pPr>
        <w:ind w:left="720" w:hanging="360"/>
      </w:pPr>
      <w:rPr>
        <w:rFonts w:ascii="Arial" w:eastAsia="Cambr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5C10A9"/>
    <w:multiLevelType w:val="hybridMultilevel"/>
    <w:tmpl w:val="D338A7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A26830"/>
    <w:multiLevelType w:val="hybridMultilevel"/>
    <w:tmpl w:val="E444B18A"/>
    <w:lvl w:ilvl="0" w:tplc="A366F628">
      <w:start w:val="2"/>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332F4520"/>
    <w:multiLevelType w:val="hybridMultilevel"/>
    <w:tmpl w:val="B6684FC2"/>
    <w:lvl w:ilvl="0" w:tplc="D19E5538">
      <w:start w:val="1"/>
      <w:numFmt w:val="lowerLetter"/>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4" w15:restartNumberingAfterBreak="0">
    <w:nsid w:val="3C177D78"/>
    <w:multiLevelType w:val="hybridMultilevel"/>
    <w:tmpl w:val="A7F60E84"/>
    <w:lvl w:ilvl="0" w:tplc="3F8AEAA4">
      <w:start w:val="1"/>
      <w:numFmt w:val="lowerLetter"/>
      <w:lvlText w:val="%1)"/>
      <w:lvlJc w:val="left"/>
      <w:pPr>
        <w:ind w:left="513" w:hanging="360"/>
      </w:pPr>
      <w:rPr>
        <w:rFonts w:eastAsiaTheme="minorEastAsia" w:hint="default"/>
        <w:color w:val="000000" w:themeColor="text1"/>
        <w:u w:val="none"/>
      </w:r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15" w15:restartNumberingAfterBreak="0">
    <w:nsid w:val="3D1512F4"/>
    <w:multiLevelType w:val="hybridMultilevel"/>
    <w:tmpl w:val="92241836"/>
    <w:lvl w:ilvl="0" w:tplc="0E588E62">
      <w:start w:val="1"/>
      <w:numFmt w:val="lowerLetter"/>
      <w:lvlText w:val="%1)"/>
      <w:lvlJc w:val="left"/>
      <w:pPr>
        <w:tabs>
          <w:tab w:val="num" w:pos="720"/>
        </w:tabs>
        <w:ind w:left="720" w:hanging="360"/>
      </w:pPr>
    </w:lvl>
    <w:lvl w:ilvl="1" w:tplc="D7EAA97C">
      <w:start w:val="1"/>
      <w:numFmt w:val="lowerLetter"/>
      <w:lvlText w:val="%2)"/>
      <w:lvlJc w:val="left"/>
      <w:pPr>
        <w:tabs>
          <w:tab w:val="num" w:pos="1440"/>
        </w:tabs>
        <w:ind w:left="1440" w:hanging="360"/>
      </w:pPr>
    </w:lvl>
    <w:lvl w:ilvl="2" w:tplc="9684EE7E" w:tentative="1">
      <w:start w:val="1"/>
      <w:numFmt w:val="lowerLetter"/>
      <w:lvlText w:val="%3)"/>
      <w:lvlJc w:val="left"/>
      <w:pPr>
        <w:tabs>
          <w:tab w:val="num" w:pos="2160"/>
        </w:tabs>
        <w:ind w:left="2160" w:hanging="360"/>
      </w:pPr>
    </w:lvl>
    <w:lvl w:ilvl="3" w:tplc="F346738A" w:tentative="1">
      <w:start w:val="1"/>
      <w:numFmt w:val="lowerLetter"/>
      <w:lvlText w:val="%4)"/>
      <w:lvlJc w:val="left"/>
      <w:pPr>
        <w:tabs>
          <w:tab w:val="num" w:pos="2880"/>
        </w:tabs>
        <w:ind w:left="2880" w:hanging="360"/>
      </w:pPr>
    </w:lvl>
    <w:lvl w:ilvl="4" w:tplc="F3F0D6F4" w:tentative="1">
      <w:start w:val="1"/>
      <w:numFmt w:val="lowerLetter"/>
      <w:lvlText w:val="%5)"/>
      <w:lvlJc w:val="left"/>
      <w:pPr>
        <w:tabs>
          <w:tab w:val="num" w:pos="3600"/>
        </w:tabs>
        <w:ind w:left="3600" w:hanging="360"/>
      </w:pPr>
    </w:lvl>
    <w:lvl w:ilvl="5" w:tplc="D3D2D134" w:tentative="1">
      <w:start w:val="1"/>
      <w:numFmt w:val="lowerLetter"/>
      <w:lvlText w:val="%6)"/>
      <w:lvlJc w:val="left"/>
      <w:pPr>
        <w:tabs>
          <w:tab w:val="num" w:pos="4320"/>
        </w:tabs>
        <w:ind w:left="4320" w:hanging="360"/>
      </w:pPr>
    </w:lvl>
    <w:lvl w:ilvl="6" w:tplc="7854ABBC" w:tentative="1">
      <w:start w:val="1"/>
      <w:numFmt w:val="lowerLetter"/>
      <w:lvlText w:val="%7)"/>
      <w:lvlJc w:val="left"/>
      <w:pPr>
        <w:tabs>
          <w:tab w:val="num" w:pos="5040"/>
        </w:tabs>
        <w:ind w:left="5040" w:hanging="360"/>
      </w:pPr>
    </w:lvl>
    <w:lvl w:ilvl="7" w:tplc="EFC8598C" w:tentative="1">
      <w:start w:val="1"/>
      <w:numFmt w:val="lowerLetter"/>
      <w:lvlText w:val="%8)"/>
      <w:lvlJc w:val="left"/>
      <w:pPr>
        <w:tabs>
          <w:tab w:val="num" w:pos="5760"/>
        </w:tabs>
        <w:ind w:left="5760" w:hanging="360"/>
      </w:pPr>
    </w:lvl>
    <w:lvl w:ilvl="8" w:tplc="A692CE40" w:tentative="1">
      <w:start w:val="1"/>
      <w:numFmt w:val="lowerLetter"/>
      <w:lvlText w:val="%9)"/>
      <w:lvlJc w:val="left"/>
      <w:pPr>
        <w:tabs>
          <w:tab w:val="num" w:pos="6480"/>
        </w:tabs>
        <w:ind w:left="6480" w:hanging="360"/>
      </w:pPr>
    </w:lvl>
  </w:abstractNum>
  <w:abstractNum w:abstractNumId="16" w15:restartNumberingAfterBreak="0">
    <w:nsid w:val="3E6F7C05"/>
    <w:multiLevelType w:val="hybridMultilevel"/>
    <w:tmpl w:val="DB74B2C4"/>
    <w:lvl w:ilvl="0" w:tplc="42B0AE4A">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3B5417"/>
    <w:multiLevelType w:val="hybridMultilevel"/>
    <w:tmpl w:val="65F293B8"/>
    <w:lvl w:ilvl="0" w:tplc="9BB4D6AC">
      <w:start w:val="1"/>
      <w:numFmt w:val="bullet"/>
      <w:lvlText w:val=""/>
      <w:lvlJc w:val="left"/>
      <w:pPr>
        <w:tabs>
          <w:tab w:val="num" w:pos="720"/>
        </w:tabs>
        <w:ind w:left="720" w:hanging="360"/>
      </w:pPr>
      <w:rPr>
        <w:rFonts w:ascii="Wingdings" w:hAnsi="Wingdings" w:hint="default"/>
      </w:rPr>
    </w:lvl>
    <w:lvl w:ilvl="1" w:tplc="2236CBF8" w:tentative="1">
      <w:start w:val="1"/>
      <w:numFmt w:val="bullet"/>
      <w:lvlText w:val=""/>
      <w:lvlJc w:val="left"/>
      <w:pPr>
        <w:tabs>
          <w:tab w:val="num" w:pos="1440"/>
        </w:tabs>
        <w:ind w:left="1440" w:hanging="360"/>
      </w:pPr>
      <w:rPr>
        <w:rFonts w:ascii="Wingdings" w:hAnsi="Wingdings" w:hint="default"/>
      </w:rPr>
    </w:lvl>
    <w:lvl w:ilvl="2" w:tplc="848A0F12" w:tentative="1">
      <w:start w:val="1"/>
      <w:numFmt w:val="bullet"/>
      <w:lvlText w:val=""/>
      <w:lvlJc w:val="left"/>
      <w:pPr>
        <w:tabs>
          <w:tab w:val="num" w:pos="2160"/>
        </w:tabs>
        <w:ind w:left="2160" w:hanging="360"/>
      </w:pPr>
      <w:rPr>
        <w:rFonts w:ascii="Wingdings" w:hAnsi="Wingdings" w:hint="default"/>
      </w:rPr>
    </w:lvl>
    <w:lvl w:ilvl="3" w:tplc="79CAB754" w:tentative="1">
      <w:start w:val="1"/>
      <w:numFmt w:val="bullet"/>
      <w:lvlText w:val=""/>
      <w:lvlJc w:val="left"/>
      <w:pPr>
        <w:tabs>
          <w:tab w:val="num" w:pos="2880"/>
        </w:tabs>
        <w:ind w:left="2880" w:hanging="360"/>
      </w:pPr>
      <w:rPr>
        <w:rFonts w:ascii="Wingdings" w:hAnsi="Wingdings" w:hint="default"/>
      </w:rPr>
    </w:lvl>
    <w:lvl w:ilvl="4" w:tplc="835038F8" w:tentative="1">
      <w:start w:val="1"/>
      <w:numFmt w:val="bullet"/>
      <w:lvlText w:val=""/>
      <w:lvlJc w:val="left"/>
      <w:pPr>
        <w:tabs>
          <w:tab w:val="num" w:pos="3600"/>
        </w:tabs>
        <w:ind w:left="3600" w:hanging="360"/>
      </w:pPr>
      <w:rPr>
        <w:rFonts w:ascii="Wingdings" w:hAnsi="Wingdings" w:hint="default"/>
      </w:rPr>
    </w:lvl>
    <w:lvl w:ilvl="5" w:tplc="FE629E2E" w:tentative="1">
      <w:start w:val="1"/>
      <w:numFmt w:val="bullet"/>
      <w:lvlText w:val=""/>
      <w:lvlJc w:val="left"/>
      <w:pPr>
        <w:tabs>
          <w:tab w:val="num" w:pos="4320"/>
        </w:tabs>
        <w:ind w:left="4320" w:hanging="360"/>
      </w:pPr>
      <w:rPr>
        <w:rFonts w:ascii="Wingdings" w:hAnsi="Wingdings" w:hint="default"/>
      </w:rPr>
    </w:lvl>
    <w:lvl w:ilvl="6" w:tplc="F94C9FF4" w:tentative="1">
      <w:start w:val="1"/>
      <w:numFmt w:val="bullet"/>
      <w:lvlText w:val=""/>
      <w:lvlJc w:val="left"/>
      <w:pPr>
        <w:tabs>
          <w:tab w:val="num" w:pos="5040"/>
        </w:tabs>
        <w:ind w:left="5040" w:hanging="360"/>
      </w:pPr>
      <w:rPr>
        <w:rFonts w:ascii="Wingdings" w:hAnsi="Wingdings" w:hint="default"/>
      </w:rPr>
    </w:lvl>
    <w:lvl w:ilvl="7" w:tplc="0054D3A8" w:tentative="1">
      <w:start w:val="1"/>
      <w:numFmt w:val="bullet"/>
      <w:lvlText w:val=""/>
      <w:lvlJc w:val="left"/>
      <w:pPr>
        <w:tabs>
          <w:tab w:val="num" w:pos="5760"/>
        </w:tabs>
        <w:ind w:left="5760" w:hanging="360"/>
      </w:pPr>
      <w:rPr>
        <w:rFonts w:ascii="Wingdings" w:hAnsi="Wingdings" w:hint="default"/>
      </w:rPr>
    </w:lvl>
    <w:lvl w:ilvl="8" w:tplc="82B03BC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862DDA"/>
    <w:multiLevelType w:val="multilevel"/>
    <w:tmpl w:val="942E1EC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C92A24"/>
    <w:multiLevelType w:val="hybridMultilevel"/>
    <w:tmpl w:val="89447E1A"/>
    <w:lvl w:ilvl="0" w:tplc="C2360D38">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8652113"/>
    <w:multiLevelType w:val="multilevel"/>
    <w:tmpl w:val="0B2853A0"/>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8D270C1"/>
    <w:multiLevelType w:val="hybridMultilevel"/>
    <w:tmpl w:val="1626F3CE"/>
    <w:lvl w:ilvl="0" w:tplc="26E0A4A6">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960B3A"/>
    <w:multiLevelType w:val="hybridMultilevel"/>
    <w:tmpl w:val="6EB6B6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3" w15:restartNumberingAfterBreak="0">
    <w:nsid w:val="4C7F7831"/>
    <w:multiLevelType w:val="hybridMultilevel"/>
    <w:tmpl w:val="38242D90"/>
    <w:lvl w:ilvl="0" w:tplc="6590CC1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FE01E7"/>
    <w:multiLevelType w:val="hybridMultilevel"/>
    <w:tmpl w:val="09DE0164"/>
    <w:lvl w:ilvl="0" w:tplc="F4727AA8">
      <w:start w:val="1"/>
      <w:numFmt w:val="low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5" w15:restartNumberingAfterBreak="0">
    <w:nsid w:val="521D6062"/>
    <w:multiLevelType w:val="multilevel"/>
    <w:tmpl w:val="913AFB9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46C6987"/>
    <w:multiLevelType w:val="multilevel"/>
    <w:tmpl w:val="4F0AB10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57134A14"/>
    <w:multiLevelType w:val="hybridMultilevel"/>
    <w:tmpl w:val="251E3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D13EAE"/>
    <w:multiLevelType w:val="hybridMultilevel"/>
    <w:tmpl w:val="B3C285D0"/>
    <w:lvl w:ilvl="0" w:tplc="040C0017">
      <w:start w:val="1"/>
      <w:numFmt w:val="lowerLetter"/>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9" w15:restartNumberingAfterBreak="0">
    <w:nsid w:val="57E24759"/>
    <w:multiLevelType w:val="hybridMultilevel"/>
    <w:tmpl w:val="DBF6F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BC4670"/>
    <w:multiLevelType w:val="hybridMultilevel"/>
    <w:tmpl w:val="1834D6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6B0F82"/>
    <w:multiLevelType w:val="multilevel"/>
    <w:tmpl w:val="2FD2E46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Wingdings" w:hAnsi="Wingdings" w:hint="default"/>
        <w:sz w:val="20"/>
      </w:rPr>
    </w:lvl>
    <w:lvl w:ilvl="3">
      <w:start w:val="1"/>
      <w:numFmt w:val="bullet"/>
      <w:lvlText w:val=""/>
      <w:lvlJc w:val="left"/>
      <w:pPr>
        <w:tabs>
          <w:tab w:val="num" w:pos="3600"/>
        </w:tabs>
        <w:ind w:left="3600" w:hanging="360"/>
      </w:pPr>
      <w:rPr>
        <w:rFonts w:ascii="Wingdings" w:hAnsi="Wingdings" w:hint="default"/>
        <w:sz w:val="20"/>
      </w:rPr>
    </w:lvl>
    <w:lvl w:ilvl="4">
      <w:start w:val="1"/>
      <w:numFmt w:val="bullet"/>
      <w:lvlText w:val=""/>
      <w:lvlJc w:val="left"/>
      <w:pPr>
        <w:tabs>
          <w:tab w:val="num" w:pos="4320"/>
        </w:tabs>
        <w:ind w:left="4320" w:hanging="360"/>
      </w:pPr>
      <w:rPr>
        <w:rFonts w:ascii="Wingdings" w:hAnsi="Wingdings" w:hint="default"/>
        <w:sz w:val="20"/>
      </w:rPr>
    </w:lvl>
    <w:lvl w:ilvl="5">
      <w:start w:val="1"/>
      <w:numFmt w:val="bullet"/>
      <w:lvlText w:val=""/>
      <w:lvlJc w:val="left"/>
      <w:pPr>
        <w:tabs>
          <w:tab w:val="num" w:pos="5040"/>
        </w:tabs>
        <w:ind w:left="5040" w:hanging="360"/>
      </w:pPr>
      <w:rPr>
        <w:rFonts w:ascii="Wingdings" w:hAnsi="Wingdings" w:hint="default"/>
        <w:sz w:val="20"/>
      </w:rPr>
    </w:lvl>
    <w:lvl w:ilvl="6">
      <w:start w:val="1"/>
      <w:numFmt w:val="bullet"/>
      <w:lvlText w:val=""/>
      <w:lvlJc w:val="left"/>
      <w:pPr>
        <w:tabs>
          <w:tab w:val="num" w:pos="5760"/>
        </w:tabs>
        <w:ind w:left="5760" w:hanging="360"/>
      </w:pPr>
      <w:rPr>
        <w:rFonts w:ascii="Wingdings" w:hAnsi="Wingdings" w:hint="default"/>
        <w:sz w:val="20"/>
      </w:rPr>
    </w:lvl>
    <w:lvl w:ilvl="7">
      <w:start w:val="1"/>
      <w:numFmt w:val="bullet"/>
      <w:lvlText w:val=""/>
      <w:lvlJc w:val="left"/>
      <w:pPr>
        <w:tabs>
          <w:tab w:val="num" w:pos="6480"/>
        </w:tabs>
        <w:ind w:left="6480" w:hanging="360"/>
      </w:pPr>
      <w:rPr>
        <w:rFonts w:ascii="Wingdings" w:hAnsi="Wingdings" w:hint="default"/>
        <w:sz w:val="20"/>
      </w:rPr>
    </w:lvl>
    <w:lvl w:ilvl="8">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5C2011CF"/>
    <w:multiLevelType w:val="hybridMultilevel"/>
    <w:tmpl w:val="CD105CF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526726"/>
    <w:multiLevelType w:val="multilevel"/>
    <w:tmpl w:val="C5106F50"/>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E053D27"/>
    <w:multiLevelType w:val="hybridMultilevel"/>
    <w:tmpl w:val="6B94AB82"/>
    <w:lvl w:ilvl="0" w:tplc="CB2270DE">
      <w:start w:val="3"/>
      <w:numFmt w:val="bullet"/>
      <w:lvlText w:val=""/>
      <w:lvlJc w:val="left"/>
      <w:pPr>
        <w:ind w:left="-207" w:hanging="360"/>
      </w:pPr>
      <w:rPr>
        <w:rFonts w:ascii="Wingdings" w:eastAsia="Times New Roman" w:hAnsi="Wingdings" w:cs="Tahoma" w:hint="default"/>
      </w:rPr>
    </w:lvl>
    <w:lvl w:ilvl="1" w:tplc="04090003" w:tentative="1">
      <w:start w:val="1"/>
      <w:numFmt w:val="bullet"/>
      <w:lvlText w:val="o"/>
      <w:lvlJc w:val="left"/>
      <w:pPr>
        <w:ind w:left="513" w:hanging="360"/>
      </w:pPr>
      <w:rPr>
        <w:rFonts w:ascii="Courier New" w:hAnsi="Courier New" w:cs="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cs="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cs="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35" w15:restartNumberingAfterBreak="0">
    <w:nsid w:val="5F4F1E37"/>
    <w:multiLevelType w:val="hybridMultilevel"/>
    <w:tmpl w:val="47783686"/>
    <w:lvl w:ilvl="0" w:tplc="1E8A1B14">
      <w:start w:val="1"/>
      <w:numFmt w:val="lowerLetter"/>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6" w15:restartNumberingAfterBreak="0">
    <w:nsid w:val="5F505BEB"/>
    <w:multiLevelType w:val="hybridMultilevel"/>
    <w:tmpl w:val="D6B0CC18"/>
    <w:lvl w:ilvl="0" w:tplc="B790C428">
      <w:start w:val="3"/>
      <w:numFmt w:val="bullet"/>
      <w:lvlText w:val="-"/>
      <w:lvlJc w:val="left"/>
      <w:pPr>
        <w:ind w:left="786" w:hanging="360"/>
      </w:pPr>
      <w:rPr>
        <w:rFonts w:ascii="Times New Roman" w:eastAsia="Times New Roman" w:hAnsi="Times New Roman" w:cs="Times New Roman"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7" w15:restartNumberingAfterBreak="0">
    <w:nsid w:val="60072B7A"/>
    <w:multiLevelType w:val="hybridMultilevel"/>
    <w:tmpl w:val="AFCCBEA8"/>
    <w:lvl w:ilvl="0" w:tplc="39D406BC">
      <w:start w:val="1"/>
      <w:numFmt w:val="lowerLetter"/>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38" w15:restartNumberingAfterBreak="0">
    <w:nsid w:val="66C552C1"/>
    <w:multiLevelType w:val="hybridMultilevel"/>
    <w:tmpl w:val="29B0A7F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3225AB"/>
    <w:multiLevelType w:val="hybridMultilevel"/>
    <w:tmpl w:val="ACF4B5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B061E4"/>
    <w:multiLevelType w:val="hybridMultilevel"/>
    <w:tmpl w:val="61D6DDC4"/>
    <w:lvl w:ilvl="0" w:tplc="6310D8EC">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181965"/>
    <w:multiLevelType w:val="hybridMultilevel"/>
    <w:tmpl w:val="8A823C72"/>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72F26CC8"/>
    <w:multiLevelType w:val="multilevel"/>
    <w:tmpl w:val="272AD54A"/>
    <w:lvl w:ilvl="0">
      <w:start w:val="3"/>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74DE2CDD"/>
    <w:multiLevelType w:val="hybridMultilevel"/>
    <w:tmpl w:val="CA2EBA3C"/>
    <w:lvl w:ilvl="0" w:tplc="0DE20DE6">
      <w:start w:val="1"/>
      <w:numFmt w:val="lowerLetter"/>
      <w:lvlText w:val="%1)"/>
      <w:lvlJc w:val="left"/>
      <w:pPr>
        <w:tabs>
          <w:tab w:val="num" w:pos="720"/>
        </w:tabs>
        <w:ind w:left="720" w:hanging="360"/>
      </w:pPr>
    </w:lvl>
    <w:lvl w:ilvl="1" w:tplc="93A8177C">
      <w:start w:val="1"/>
      <w:numFmt w:val="lowerLetter"/>
      <w:lvlText w:val="%2)"/>
      <w:lvlJc w:val="left"/>
      <w:pPr>
        <w:tabs>
          <w:tab w:val="num" w:pos="1440"/>
        </w:tabs>
        <w:ind w:left="1440" w:hanging="360"/>
      </w:pPr>
    </w:lvl>
    <w:lvl w:ilvl="2" w:tplc="573AACAE" w:tentative="1">
      <w:start w:val="1"/>
      <w:numFmt w:val="lowerLetter"/>
      <w:lvlText w:val="%3)"/>
      <w:lvlJc w:val="left"/>
      <w:pPr>
        <w:tabs>
          <w:tab w:val="num" w:pos="2160"/>
        </w:tabs>
        <w:ind w:left="2160" w:hanging="360"/>
      </w:pPr>
    </w:lvl>
    <w:lvl w:ilvl="3" w:tplc="21AE5AFC" w:tentative="1">
      <w:start w:val="1"/>
      <w:numFmt w:val="lowerLetter"/>
      <w:lvlText w:val="%4)"/>
      <w:lvlJc w:val="left"/>
      <w:pPr>
        <w:tabs>
          <w:tab w:val="num" w:pos="2880"/>
        </w:tabs>
        <w:ind w:left="2880" w:hanging="360"/>
      </w:pPr>
    </w:lvl>
    <w:lvl w:ilvl="4" w:tplc="E1BEBBB4" w:tentative="1">
      <w:start w:val="1"/>
      <w:numFmt w:val="lowerLetter"/>
      <w:lvlText w:val="%5)"/>
      <w:lvlJc w:val="left"/>
      <w:pPr>
        <w:tabs>
          <w:tab w:val="num" w:pos="3600"/>
        </w:tabs>
        <w:ind w:left="3600" w:hanging="360"/>
      </w:pPr>
    </w:lvl>
    <w:lvl w:ilvl="5" w:tplc="5A6AFC96" w:tentative="1">
      <w:start w:val="1"/>
      <w:numFmt w:val="lowerLetter"/>
      <w:lvlText w:val="%6)"/>
      <w:lvlJc w:val="left"/>
      <w:pPr>
        <w:tabs>
          <w:tab w:val="num" w:pos="4320"/>
        </w:tabs>
        <w:ind w:left="4320" w:hanging="360"/>
      </w:pPr>
    </w:lvl>
    <w:lvl w:ilvl="6" w:tplc="B7AEFFE8" w:tentative="1">
      <w:start w:val="1"/>
      <w:numFmt w:val="lowerLetter"/>
      <w:lvlText w:val="%7)"/>
      <w:lvlJc w:val="left"/>
      <w:pPr>
        <w:tabs>
          <w:tab w:val="num" w:pos="5040"/>
        </w:tabs>
        <w:ind w:left="5040" w:hanging="360"/>
      </w:pPr>
    </w:lvl>
    <w:lvl w:ilvl="7" w:tplc="0DDE7BE0" w:tentative="1">
      <w:start w:val="1"/>
      <w:numFmt w:val="lowerLetter"/>
      <w:lvlText w:val="%8)"/>
      <w:lvlJc w:val="left"/>
      <w:pPr>
        <w:tabs>
          <w:tab w:val="num" w:pos="5760"/>
        </w:tabs>
        <w:ind w:left="5760" w:hanging="360"/>
      </w:pPr>
    </w:lvl>
    <w:lvl w:ilvl="8" w:tplc="9BAA42F2" w:tentative="1">
      <w:start w:val="1"/>
      <w:numFmt w:val="lowerLetter"/>
      <w:lvlText w:val="%9)"/>
      <w:lvlJc w:val="left"/>
      <w:pPr>
        <w:tabs>
          <w:tab w:val="num" w:pos="6480"/>
        </w:tabs>
        <w:ind w:left="6480" w:hanging="360"/>
      </w:pPr>
    </w:lvl>
  </w:abstractNum>
  <w:abstractNum w:abstractNumId="44" w15:restartNumberingAfterBreak="0">
    <w:nsid w:val="7A031602"/>
    <w:multiLevelType w:val="hybridMultilevel"/>
    <w:tmpl w:val="00C01414"/>
    <w:lvl w:ilvl="0" w:tplc="8DC07F18">
      <w:start w:val="1"/>
      <w:numFmt w:val="lowerLetter"/>
      <w:lvlText w:val="%1)"/>
      <w:lvlJc w:val="left"/>
      <w:pPr>
        <w:tabs>
          <w:tab w:val="num" w:pos="720"/>
        </w:tabs>
        <w:ind w:left="720" w:hanging="360"/>
      </w:pPr>
    </w:lvl>
    <w:lvl w:ilvl="1" w:tplc="484878CC">
      <w:start w:val="1"/>
      <w:numFmt w:val="lowerLetter"/>
      <w:lvlText w:val="%2)"/>
      <w:lvlJc w:val="left"/>
      <w:pPr>
        <w:tabs>
          <w:tab w:val="num" w:pos="1440"/>
        </w:tabs>
        <w:ind w:left="1440" w:hanging="360"/>
      </w:pPr>
    </w:lvl>
    <w:lvl w:ilvl="2" w:tplc="96BE8B20">
      <w:start w:val="1"/>
      <w:numFmt w:val="lowerLetter"/>
      <w:lvlText w:val="%3)"/>
      <w:lvlJc w:val="left"/>
      <w:pPr>
        <w:tabs>
          <w:tab w:val="num" w:pos="2160"/>
        </w:tabs>
        <w:ind w:left="2160" w:hanging="360"/>
      </w:pPr>
    </w:lvl>
    <w:lvl w:ilvl="3" w:tplc="E48670A6" w:tentative="1">
      <w:start w:val="1"/>
      <w:numFmt w:val="lowerLetter"/>
      <w:lvlText w:val="%4)"/>
      <w:lvlJc w:val="left"/>
      <w:pPr>
        <w:tabs>
          <w:tab w:val="num" w:pos="2880"/>
        </w:tabs>
        <w:ind w:left="2880" w:hanging="360"/>
      </w:pPr>
    </w:lvl>
    <w:lvl w:ilvl="4" w:tplc="0BFC42EE" w:tentative="1">
      <w:start w:val="1"/>
      <w:numFmt w:val="lowerLetter"/>
      <w:lvlText w:val="%5)"/>
      <w:lvlJc w:val="left"/>
      <w:pPr>
        <w:tabs>
          <w:tab w:val="num" w:pos="3600"/>
        </w:tabs>
        <w:ind w:left="3600" w:hanging="360"/>
      </w:pPr>
    </w:lvl>
    <w:lvl w:ilvl="5" w:tplc="12605A1E" w:tentative="1">
      <w:start w:val="1"/>
      <w:numFmt w:val="lowerLetter"/>
      <w:lvlText w:val="%6)"/>
      <w:lvlJc w:val="left"/>
      <w:pPr>
        <w:tabs>
          <w:tab w:val="num" w:pos="4320"/>
        </w:tabs>
        <w:ind w:left="4320" w:hanging="360"/>
      </w:pPr>
    </w:lvl>
    <w:lvl w:ilvl="6" w:tplc="BC4A0B9E" w:tentative="1">
      <w:start w:val="1"/>
      <w:numFmt w:val="lowerLetter"/>
      <w:lvlText w:val="%7)"/>
      <w:lvlJc w:val="left"/>
      <w:pPr>
        <w:tabs>
          <w:tab w:val="num" w:pos="5040"/>
        </w:tabs>
        <w:ind w:left="5040" w:hanging="360"/>
      </w:pPr>
    </w:lvl>
    <w:lvl w:ilvl="7" w:tplc="FCD4DCBE" w:tentative="1">
      <w:start w:val="1"/>
      <w:numFmt w:val="lowerLetter"/>
      <w:lvlText w:val="%8)"/>
      <w:lvlJc w:val="left"/>
      <w:pPr>
        <w:tabs>
          <w:tab w:val="num" w:pos="5760"/>
        </w:tabs>
        <w:ind w:left="5760" w:hanging="360"/>
      </w:pPr>
    </w:lvl>
    <w:lvl w:ilvl="8" w:tplc="27B2541C" w:tentative="1">
      <w:start w:val="1"/>
      <w:numFmt w:val="lowerLetter"/>
      <w:lvlText w:val="%9)"/>
      <w:lvlJc w:val="left"/>
      <w:pPr>
        <w:tabs>
          <w:tab w:val="num" w:pos="6480"/>
        </w:tabs>
        <w:ind w:left="6480" w:hanging="360"/>
      </w:pPr>
    </w:lvl>
  </w:abstractNum>
  <w:abstractNum w:abstractNumId="45" w15:restartNumberingAfterBreak="0">
    <w:nsid w:val="7A734F65"/>
    <w:multiLevelType w:val="hybridMultilevel"/>
    <w:tmpl w:val="17686BCC"/>
    <w:lvl w:ilvl="0" w:tplc="040C0017">
      <w:start w:val="1"/>
      <w:numFmt w:val="lowerLetter"/>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46" w15:restartNumberingAfterBreak="0">
    <w:nsid w:val="7AC23066"/>
    <w:multiLevelType w:val="hybridMultilevel"/>
    <w:tmpl w:val="DACC5BEE"/>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47" w15:restartNumberingAfterBreak="0">
    <w:nsid w:val="7D2973B7"/>
    <w:multiLevelType w:val="hybridMultilevel"/>
    <w:tmpl w:val="B4304826"/>
    <w:lvl w:ilvl="0" w:tplc="A8EE2B54">
      <w:start w:val="3"/>
      <w:numFmt w:val="lowerLetter"/>
      <w:lvlText w:val="%1)"/>
      <w:lvlJc w:val="left"/>
      <w:pPr>
        <w:ind w:left="513"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48" w15:restartNumberingAfterBreak="0">
    <w:nsid w:val="7E6D62EF"/>
    <w:multiLevelType w:val="multilevel"/>
    <w:tmpl w:val="66762026"/>
    <w:lvl w:ilvl="0">
      <w:start w:val="3"/>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6"/>
  </w:num>
  <w:num w:numId="3">
    <w:abstractNumId w:val="21"/>
  </w:num>
  <w:num w:numId="4">
    <w:abstractNumId w:val="16"/>
  </w:num>
  <w:num w:numId="5">
    <w:abstractNumId w:val="36"/>
  </w:num>
  <w:num w:numId="6">
    <w:abstractNumId w:val="32"/>
  </w:num>
  <w:num w:numId="7">
    <w:abstractNumId w:val="23"/>
  </w:num>
  <w:num w:numId="8">
    <w:abstractNumId w:val="27"/>
  </w:num>
  <w:num w:numId="9">
    <w:abstractNumId w:val="29"/>
  </w:num>
  <w:num w:numId="10">
    <w:abstractNumId w:val="4"/>
  </w:num>
  <w:num w:numId="11">
    <w:abstractNumId w:val="18"/>
  </w:num>
  <w:num w:numId="12">
    <w:abstractNumId w:val="38"/>
  </w:num>
  <w:num w:numId="13">
    <w:abstractNumId w:val="11"/>
  </w:num>
  <w:num w:numId="14">
    <w:abstractNumId w:val="9"/>
  </w:num>
  <w:num w:numId="15">
    <w:abstractNumId w:val="0"/>
  </w:num>
  <w:num w:numId="16">
    <w:abstractNumId w:val="26"/>
  </w:num>
  <w:num w:numId="17">
    <w:abstractNumId w:val="44"/>
  </w:num>
  <w:num w:numId="18">
    <w:abstractNumId w:val="43"/>
  </w:num>
  <w:num w:numId="19">
    <w:abstractNumId w:val="15"/>
  </w:num>
  <w:num w:numId="20">
    <w:abstractNumId w:val="19"/>
  </w:num>
  <w:num w:numId="21">
    <w:abstractNumId w:val="12"/>
  </w:num>
  <w:num w:numId="22">
    <w:abstractNumId w:val="41"/>
  </w:num>
  <w:num w:numId="23">
    <w:abstractNumId w:val="30"/>
  </w:num>
  <w:num w:numId="24">
    <w:abstractNumId w:val="5"/>
  </w:num>
  <w:num w:numId="25">
    <w:abstractNumId w:val="28"/>
  </w:num>
  <w:num w:numId="26">
    <w:abstractNumId w:val="45"/>
  </w:num>
  <w:num w:numId="27">
    <w:abstractNumId w:val="47"/>
  </w:num>
  <w:num w:numId="28">
    <w:abstractNumId w:val="13"/>
  </w:num>
  <w:num w:numId="29">
    <w:abstractNumId w:val="35"/>
  </w:num>
  <w:num w:numId="30">
    <w:abstractNumId w:val="40"/>
  </w:num>
  <w:num w:numId="31">
    <w:abstractNumId w:val="24"/>
  </w:num>
  <w:num w:numId="32">
    <w:abstractNumId w:val="39"/>
  </w:num>
  <w:num w:numId="33">
    <w:abstractNumId w:val="20"/>
  </w:num>
  <w:num w:numId="34">
    <w:abstractNumId w:val="2"/>
  </w:num>
  <w:num w:numId="35">
    <w:abstractNumId w:val="34"/>
  </w:num>
  <w:num w:numId="36">
    <w:abstractNumId w:val="48"/>
  </w:num>
  <w:num w:numId="37">
    <w:abstractNumId w:val="42"/>
  </w:num>
  <w:num w:numId="38">
    <w:abstractNumId w:val="8"/>
  </w:num>
  <w:num w:numId="39">
    <w:abstractNumId w:val="14"/>
  </w:num>
  <w:num w:numId="40">
    <w:abstractNumId w:val="33"/>
  </w:num>
  <w:num w:numId="41">
    <w:abstractNumId w:val="17"/>
  </w:num>
  <w:num w:numId="42">
    <w:abstractNumId w:val="7"/>
  </w:num>
  <w:num w:numId="43">
    <w:abstractNumId w:val="25"/>
  </w:num>
  <w:num w:numId="44">
    <w:abstractNumId w:val="1"/>
  </w:num>
  <w:num w:numId="45">
    <w:abstractNumId w:val="37"/>
  </w:num>
  <w:num w:numId="46">
    <w:abstractNumId w:val="31"/>
  </w:num>
  <w:num w:numId="47">
    <w:abstractNumId w:val="46"/>
  </w:num>
  <w:num w:numId="48">
    <w:abstractNumId w:val="10"/>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ayout" w:val="10004"/>
    <w:docVar w:name="SWDocIDLocation" w:val="2"/>
  </w:docVars>
  <w:rsids>
    <w:rsidRoot w:val="00EF737F"/>
    <w:rsid w:val="00000473"/>
    <w:rsid w:val="00001936"/>
    <w:rsid w:val="00003A5F"/>
    <w:rsid w:val="00003CE8"/>
    <w:rsid w:val="00004421"/>
    <w:rsid w:val="00004B65"/>
    <w:rsid w:val="00005A59"/>
    <w:rsid w:val="00006307"/>
    <w:rsid w:val="00010B4B"/>
    <w:rsid w:val="00011B26"/>
    <w:rsid w:val="00014B84"/>
    <w:rsid w:val="000152D0"/>
    <w:rsid w:val="00015C2F"/>
    <w:rsid w:val="00015D03"/>
    <w:rsid w:val="00016215"/>
    <w:rsid w:val="000215A8"/>
    <w:rsid w:val="00022AC0"/>
    <w:rsid w:val="00023986"/>
    <w:rsid w:val="00025454"/>
    <w:rsid w:val="00025BA1"/>
    <w:rsid w:val="0003079C"/>
    <w:rsid w:val="000374F7"/>
    <w:rsid w:val="000414CE"/>
    <w:rsid w:val="00041D05"/>
    <w:rsid w:val="00042A4F"/>
    <w:rsid w:val="00042F55"/>
    <w:rsid w:val="000430E5"/>
    <w:rsid w:val="00043855"/>
    <w:rsid w:val="00043861"/>
    <w:rsid w:val="000452FC"/>
    <w:rsid w:val="0004560E"/>
    <w:rsid w:val="00047AD5"/>
    <w:rsid w:val="00051BDF"/>
    <w:rsid w:val="00051CDA"/>
    <w:rsid w:val="0005376E"/>
    <w:rsid w:val="000544AD"/>
    <w:rsid w:val="0005650B"/>
    <w:rsid w:val="00056E13"/>
    <w:rsid w:val="0006103B"/>
    <w:rsid w:val="00061AA8"/>
    <w:rsid w:val="00062B62"/>
    <w:rsid w:val="00062E88"/>
    <w:rsid w:val="000700CB"/>
    <w:rsid w:val="00071CEB"/>
    <w:rsid w:val="00071D27"/>
    <w:rsid w:val="00072548"/>
    <w:rsid w:val="000732AF"/>
    <w:rsid w:val="00073EC2"/>
    <w:rsid w:val="00074703"/>
    <w:rsid w:val="00074808"/>
    <w:rsid w:val="00076691"/>
    <w:rsid w:val="0008051F"/>
    <w:rsid w:val="00080AE9"/>
    <w:rsid w:val="000828B8"/>
    <w:rsid w:val="00086F6E"/>
    <w:rsid w:val="0008700C"/>
    <w:rsid w:val="0008738D"/>
    <w:rsid w:val="0009117D"/>
    <w:rsid w:val="0009253B"/>
    <w:rsid w:val="0009305A"/>
    <w:rsid w:val="000943C8"/>
    <w:rsid w:val="00096B26"/>
    <w:rsid w:val="000B06C5"/>
    <w:rsid w:val="000B1940"/>
    <w:rsid w:val="000B3BF1"/>
    <w:rsid w:val="000B6854"/>
    <w:rsid w:val="000B6D6B"/>
    <w:rsid w:val="000B740E"/>
    <w:rsid w:val="000B79FF"/>
    <w:rsid w:val="000C01C1"/>
    <w:rsid w:val="000C124C"/>
    <w:rsid w:val="000C252B"/>
    <w:rsid w:val="000C307B"/>
    <w:rsid w:val="000C36E2"/>
    <w:rsid w:val="000C4407"/>
    <w:rsid w:val="000C7167"/>
    <w:rsid w:val="000D1DB3"/>
    <w:rsid w:val="000D2E35"/>
    <w:rsid w:val="000D3639"/>
    <w:rsid w:val="000D38C1"/>
    <w:rsid w:val="000D3E08"/>
    <w:rsid w:val="000D4C22"/>
    <w:rsid w:val="000D5100"/>
    <w:rsid w:val="000D5EE0"/>
    <w:rsid w:val="000E0F0C"/>
    <w:rsid w:val="000E127D"/>
    <w:rsid w:val="000E1821"/>
    <w:rsid w:val="000E1E1A"/>
    <w:rsid w:val="000E5852"/>
    <w:rsid w:val="000E5E84"/>
    <w:rsid w:val="000E6DEE"/>
    <w:rsid w:val="000F00B6"/>
    <w:rsid w:val="000F08BE"/>
    <w:rsid w:val="000F16B3"/>
    <w:rsid w:val="000F1DF4"/>
    <w:rsid w:val="000F251F"/>
    <w:rsid w:val="000F3A4B"/>
    <w:rsid w:val="000F5519"/>
    <w:rsid w:val="000F572D"/>
    <w:rsid w:val="000F7487"/>
    <w:rsid w:val="001012D6"/>
    <w:rsid w:val="00101D2F"/>
    <w:rsid w:val="001025FB"/>
    <w:rsid w:val="0010267C"/>
    <w:rsid w:val="00102E3C"/>
    <w:rsid w:val="001060CC"/>
    <w:rsid w:val="00113227"/>
    <w:rsid w:val="0011628E"/>
    <w:rsid w:val="001169CA"/>
    <w:rsid w:val="0012056C"/>
    <w:rsid w:val="00121A8B"/>
    <w:rsid w:val="00121B45"/>
    <w:rsid w:val="00121BE3"/>
    <w:rsid w:val="00126030"/>
    <w:rsid w:val="00126615"/>
    <w:rsid w:val="0012780D"/>
    <w:rsid w:val="00132CE5"/>
    <w:rsid w:val="0013579B"/>
    <w:rsid w:val="00136FA5"/>
    <w:rsid w:val="00137B23"/>
    <w:rsid w:val="00140966"/>
    <w:rsid w:val="00141750"/>
    <w:rsid w:val="00141C13"/>
    <w:rsid w:val="00142EA5"/>
    <w:rsid w:val="00143611"/>
    <w:rsid w:val="00143718"/>
    <w:rsid w:val="00144D77"/>
    <w:rsid w:val="00144E50"/>
    <w:rsid w:val="0014624F"/>
    <w:rsid w:val="0014670C"/>
    <w:rsid w:val="00147243"/>
    <w:rsid w:val="001517A7"/>
    <w:rsid w:val="00151BA7"/>
    <w:rsid w:val="00152DC3"/>
    <w:rsid w:val="0015300E"/>
    <w:rsid w:val="00154C10"/>
    <w:rsid w:val="0015562D"/>
    <w:rsid w:val="001576F8"/>
    <w:rsid w:val="00157927"/>
    <w:rsid w:val="00160E82"/>
    <w:rsid w:val="00161563"/>
    <w:rsid w:val="001679D2"/>
    <w:rsid w:val="00170684"/>
    <w:rsid w:val="00171CF7"/>
    <w:rsid w:val="001744F9"/>
    <w:rsid w:val="00174CB9"/>
    <w:rsid w:val="001755F4"/>
    <w:rsid w:val="00175F2C"/>
    <w:rsid w:val="00176E70"/>
    <w:rsid w:val="001772D1"/>
    <w:rsid w:val="001774B5"/>
    <w:rsid w:val="00177D4C"/>
    <w:rsid w:val="0018333F"/>
    <w:rsid w:val="00183651"/>
    <w:rsid w:val="00184420"/>
    <w:rsid w:val="00184685"/>
    <w:rsid w:val="00192A92"/>
    <w:rsid w:val="00193CCF"/>
    <w:rsid w:val="0019440C"/>
    <w:rsid w:val="001953B6"/>
    <w:rsid w:val="00196669"/>
    <w:rsid w:val="00197550"/>
    <w:rsid w:val="00197E4A"/>
    <w:rsid w:val="001A037C"/>
    <w:rsid w:val="001A08AE"/>
    <w:rsid w:val="001A1001"/>
    <w:rsid w:val="001A1582"/>
    <w:rsid w:val="001A20FF"/>
    <w:rsid w:val="001B2CC2"/>
    <w:rsid w:val="001B3619"/>
    <w:rsid w:val="001B43EF"/>
    <w:rsid w:val="001C0185"/>
    <w:rsid w:val="001C2BC5"/>
    <w:rsid w:val="001C2E66"/>
    <w:rsid w:val="001C3D92"/>
    <w:rsid w:val="001C411F"/>
    <w:rsid w:val="001C4612"/>
    <w:rsid w:val="001C6223"/>
    <w:rsid w:val="001C791B"/>
    <w:rsid w:val="001C7FB2"/>
    <w:rsid w:val="001D0A1F"/>
    <w:rsid w:val="001D201E"/>
    <w:rsid w:val="001D5829"/>
    <w:rsid w:val="001D5CCC"/>
    <w:rsid w:val="001D5CD4"/>
    <w:rsid w:val="001E0C1A"/>
    <w:rsid w:val="001E4AD0"/>
    <w:rsid w:val="001E4DD1"/>
    <w:rsid w:val="001E516D"/>
    <w:rsid w:val="001F216A"/>
    <w:rsid w:val="001F3C39"/>
    <w:rsid w:val="001F4162"/>
    <w:rsid w:val="001F70D5"/>
    <w:rsid w:val="001F7C66"/>
    <w:rsid w:val="00200AC9"/>
    <w:rsid w:val="0020204E"/>
    <w:rsid w:val="002023D3"/>
    <w:rsid w:val="00203BAC"/>
    <w:rsid w:val="00204679"/>
    <w:rsid w:val="00206DA5"/>
    <w:rsid w:val="00210A26"/>
    <w:rsid w:val="00212581"/>
    <w:rsid w:val="00216562"/>
    <w:rsid w:val="00216ED8"/>
    <w:rsid w:val="00216F81"/>
    <w:rsid w:val="00217072"/>
    <w:rsid w:val="00217340"/>
    <w:rsid w:val="00220E85"/>
    <w:rsid w:val="0022176E"/>
    <w:rsid w:val="002221CF"/>
    <w:rsid w:val="0022267B"/>
    <w:rsid w:val="00224051"/>
    <w:rsid w:val="00225131"/>
    <w:rsid w:val="00225568"/>
    <w:rsid w:val="00227286"/>
    <w:rsid w:val="002306FF"/>
    <w:rsid w:val="00234557"/>
    <w:rsid w:val="00235A6B"/>
    <w:rsid w:val="00236A07"/>
    <w:rsid w:val="00240B6F"/>
    <w:rsid w:val="002428C4"/>
    <w:rsid w:val="002435B0"/>
    <w:rsid w:val="00243799"/>
    <w:rsid w:val="0024685B"/>
    <w:rsid w:val="00250745"/>
    <w:rsid w:val="00252EBF"/>
    <w:rsid w:val="00252F37"/>
    <w:rsid w:val="00253351"/>
    <w:rsid w:val="0025396F"/>
    <w:rsid w:val="00257117"/>
    <w:rsid w:val="00257A78"/>
    <w:rsid w:val="00261B59"/>
    <w:rsid w:val="00263319"/>
    <w:rsid w:val="002666C8"/>
    <w:rsid w:val="002675B3"/>
    <w:rsid w:val="002701CA"/>
    <w:rsid w:val="0027054F"/>
    <w:rsid w:val="00274A3E"/>
    <w:rsid w:val="00274CD3"/>
    <w:rsid w:val="00276F5F"/>
    <w:rsid w:val="00276FD7"/>
    <w:rsid w:val="00280145"/>
    <w:rsid w:val="00280FD0"/>
    <w:rsid w:val="00281F72"/>
    <w:rsid w:val="00283A35"/>
    <w:rsid w:val="00284F18"/>
    <w:rsid w:val="00286CB7"/>
    <w:rsid w:val="00290489"/>
    <w:rsid w:val="00290664"/>
    <w:rsid w:val="002910BB"/>
    <w:rsid w:val="00292D5D"/>
    <w:rsid w:val="002976B3"/>
    <w:rsid w:val="00297702"/>
    <w:rsid w:val="002A1E09"/>
    <w:rsid w:val="002A216E"/>
    <w:rsid w:val="002A3794"/>
    <w:rsid w:val="002A5E29"/>
    <w:rsid w:val="002A61A2"/>
    <w:rsid w:val="002A6524"/>
    <w:rsid w:val="002A700A"/>
    <w:rsid w:val="002B0091"/>
    <w:rsid w:val="002B00D1"/>
    <w:rsid w:val="002B29DF"/>
    <w:rsid w:val="002B3233"/>
    <w:rsid w:val="002B3F65"/>
    <w:rsid w:val="002B6F61"/>
    <w:rsid w:val="002C0061"/>
    <w:rsid w:val="002C0217"/>
    <w:rsid w:val="002C412B"/>
    <w:rsid w:val="002C69CA"/>
    <w:rsid w:val="002D0B93"/>
    <w:rsid w:val="002D179C"/>
    <w:rsid w:val="002D2CA6"/>
    <w:rsid w:val="002D3472"/>
    <w:rsid w:val="002D3BC5"/>
    <w:rsid w:val="002D4FC6"/>
    <w:rsid w:val="002D6E7D"/>
    <w:rsid w:val="002E188E"/>
    <w:rsid w:val="002E20CA"/>
    <w:rsid w:val="002E218F"/>
    <w:rsid w:val="002E5D44"/>
    <w:rsid w:val="002E60B4"/>
    <w:rsid w:val="002E60DE"/>
    <w:rsid w:val="002E738E"/>
    <w:rsid w:val="002F042A"/>
    <w:rsid w:val="002F04D3"/>
    <w:rsid w:val="002F25E8"/>
    <w:rsid w:val="002F31F1"/>
    <w:rsid w:val="002F71B7"/>
    <w:rsid w:val="002F7BE4"/>
    <w:rsid w:val="0030569E"/>
    <w:rsid w:val="00306C8B"/>
    <w:rsid w:val="0030744B"/>
    <w:rsid w:val="00310194"/>
    <w:rsid w:val="003116ED"/>
    <w:rsid w:val="00312A6B"/>
    <w:rsid w:val="00313493"/>
    <w:rsid w:val="003158BE"/>
    <w:rsid w:val="0031620C"/>
    <w:rsid w:val="0031644A"/>
    <w:rsid w:val="00316BBA"/>
    <w:rsid w:val="003170C4"/>
    <w:rsid w:val="00317F21"/>
    <w:rsid w:val="00320DF0"/>
    <w:rsid w:val="00324402"/>
    <w:rsid w:val="00325F89"/>
    <w:rsid w:val="0032646B"/>
    <w:rsid w:val="00326A7B"/>
    <w:rsid w:val="00327CB2"/>
    <w:rsid w:val="003331D8"/>
    <w:rsid w:val="003333EF"/>
    <w:rsid w:val="00333EF2"/>
    <w:rsid w:val="00335262"/>
    <w:rsid w:val="003371E7"/>
    <w:rsid w:val="00340B75"/>
    <w:rsid w:val="00341D1D"/>
    <w:rsid w:val="00343E02"/>
    <w:rsid w:val="0034458E"/>
    <w:rsid w:val="003446E4"/>
    <w:rsid w:val="0034625D"/>
    <w:rsid w:val="00347513"/>
    <w:rsid w:val="00350D3B"/>
    <w:rsid w:val="00351000"/>
    <w:rsid w:val="003510B3"/>
    <w:rsid w:val="00351E2F"/>
    <w:rsid w:val="00351E30"/>
    <w:rsid w:val="003553A2"/>
    <w:rsid w:val="003566DA"/>
    <w:rsid w:val="0036012D"/>
    <w:rsid w:val="00360E2A"/>
    <w:rsid w:val="00360E94"/>
    <w:rsid w:val="003617A6"/>
    <w:rsid w:val="00364A19"/>
    <w:rsid w:val="00366DE7"/>
    <w:rsid w:val="003703A2"/>
    <w:rsid w:val="003713EF"/>
    <w:rsid w:val="0037152D"/>
    <w:rsid w:val="003728A2"/>
    <w:rsid w:val="003728B4"/>
    <w:rsid w:val="003750FA"/>
    <w:rsid w:val="003757D1"/>
    <w:rsid w:val="00375A32"/>
    <w:rsid w:val="00375CFC"/>
    <w:rsid w:val="00375EE8"/>
    <w:rsid w:val="003760E5"/>
    <w:rsid w:val="00381777"/>
    <w:rsid w:val="003827D5"/>
    <w:rsid w:val="0038302A"/>
    <w:rsid w:val="00390836"/>
    <w:rsid w:val="0039471A"/>
    <w:rsid w:val="00394E68"/>
    <w:rsid w:val="0039541C"/>
    <w:rsid w:val="003959B2"/>
    <w:rsid w:val="0039685B"/>
    <w:rsid w:val="003A0C5B"/>
    <w:rsid w:val="003A1A32"/>
    <w:rsid w:val="003A2C62"/>
    <w:rsid w:val="003A4AC4"/>
    <w:rsid w:val="003A52AB"/>
    <w:rsid w:val="003A5B5F"/>
    <w:rsid w:val="003A6FC9"/>
    <w:rsid w:val="003A731F"/>
    <w:rsid w:val="003A7CA7"/>
    <w:rsid w:val="003A7D31"/>
    <w:rsid w:val="003A7FC1"/>
    <w:rsid w:val="003B3E7D"/>
    <w:rsid w:val="003B4F50"/>
    <w:rsid w:val="003B508B"/>
    <w:rsid w:val="003B5697"/>
    <w:rsid w:val="003B6320"/>
    <w:rsid w:val="003B6456"/>
    <w:rsid w:val="003B7DF7"/>
    <w:rsid w:val="003C00D7"/>
    <w:rsid w:val="003C036D"/>
    <w:rsid w:val="003C3C69"/>
    <w:rsid w:val="003D0C1C"/>
    <w:rsid w:val="003D132E"/>
    <w:rsid w:val="003D2435"/>
    <w:rsid w:val="003D329D"/>
    <w:rsid w:val="003D4C95"/>
    <w:rsid w:val="003D59BB"/>
    <w:rsid w:val="003D5C1F"/>
    <w:rsid w:val="003E1086"/>
    <w:rsid w:val="003E1493"/>
    <w:rsid w:val="003E3789"/>
    <w:rsid w:val="003E3E1D"/>
    <w:rsid w:val="003E58F3"/>
    <w:rsid w:val="003E6C8A"/>
    <w:rsid w:val="003E74FC"/>
    <w:rsid w:val="003F0431"/>
    <w:rsid w:val="003F1F96"/>
    <w:rsid w:val="003F4125"/>
    <w:rsid w:val="003F4DE7"/>
    <w:rsid w:val="00402154"/>
    <w:rsid w:val="0040223E"/>
    <w:rsid w:val="00402D51"/>
    <w:rsid w:val="00403CB1"/>
    <w:rsid w:val="00403E55"/>
    <w:rsid w:val="00405AB3"/>
    <w:rsid w:val="00405D6C"/>
    <w:rsid w:val="004065ED"/>
    <w:rsid w:val="00407683"/>
    <w:rsid w:val="00411477"/>
    <w:rsid w:val="00412AD4"/>
    <w:rsid w:val="004142DD"/>
    <w:rsid w:val="004148CC"/>
    <w:rsid w:val="00416E18"/>
    <w:rsid w:val="00417D6E"/>
    <w:rsid w:val="00420619"/>
    <w:rsid w:val="004207CD"/>
    <w:rsid w:val="00420A02"/>
    <w:rsid w:val="00421978"/>
    <w:rsid w:val="0042489A"/>
    <w:rsid w:val="00424A2D"/>
    <w:rsid w:val="00425074"/>
    <w:rsid w:val="0042683D"/>
    <w:rsid w:val="00427A05"/>
    <w:rsid w:val="0043101D"/>
    <w:rsid w:val="004316F6"/>
    <w:rsid w:val="004323D7"/>
    <w:rsid w:val="00435478"/>
    <w:rsid w:val="00435A36"/>
    <w:rsid w:val="00435E2D"/>
    <w:rsid w:val="0043621E"/>
    <w:rsid w:val="00436C25"/>
    <w:rsid w:val="00437B39"/>
    <w:rsid w:val="00437B6B"/>
    <w:rsid w:val="00440EE1"/>
    <w:rsid w:val="004427A0"/>
    <w:rsid w:val="00443981"/>
    <w:rsid w:val="00446CDD"/>
    <w:rsid w:val="004472DD"/>
    <w:rsid w:val="00447CF2"/>
    <w:rsid w:val="00450E8A"/>
    <w:rsid w:val="00450F24"/>
    <w:rsid w:val="004511DD"/>
    <w:rsid w:val="00451E30"/>
    <w:rsid w:val="00456886"/>
    <w:rsid w:val="00457FEF"/>
    <w:rsid w:val="00461EDC"/>
    <w:rsid w:val="00462213"/>
    <w:rsid w:val="00463B22"/>
    <w:rsid w:val="00464B92"/>
    <w:rsid w:val="00464D17"/>
    <w:rsid w:val="00465F5E"/>
    <w:rsid w:val="00474E56"/>
    <w:rsid w:val="00476F5B"/>
    <w:rsid w:val="0048089C"/>
    <w:rsid w:val="00481593"/>
    <w:rsid w:val="0048186E"/>
    <w:rsid w:val="00481A89"/>
    <w:rsid w:val="00482AED"/>
    <w:rsid w:val="004832D8"/>
    <w:rsid w:val="00483B77"/>
    <w:rsid w:val="00484871"/>
    <w:rsid w:val="0048515A"/>
    <w:rsid w:val="0048667B"/>
    <w:rsid w:val="00486AEE"/>
    <w:rsid w:val="00492C85"/>
    <w:rsid w:val="0049493C"/>
    <w:rsid w:val="00495750"/>
    <w:rsid w:val="00495984"/>
    <w:rsid w:val="00497F84"/>
    <w:rsid w:val="004A0806"/>
    <w:rsid w:val="004A0AD3"/>
    <w:rsid w:val="004A0F9F"/>
    <w:rsid w:val="004A12B0"/>
    <w:rsid w:val="004A3277"/>
    <w:rsid w:val="004A3453"/>
    <w:rsid w:val="004A40B8"/>
    <w:rsid w:val="004A419A"/>
    <w:rsid w:val="004A43D2"/>
    <w:rsid w:val="004A47B6"/>
    <w:rsid w:val="004A4B21"/>
    <w:rsid w:val="004A5309"/>
    <w:rsid w:val="004A53D9"/>
    <w:rsid w:val="004A592A"/>
    <w:rsid w:val="004A619F"/>
    <w:rsid w:val="004A6210"/>
    <w:rsid w:val="004A7780"/>
    <w:rsid w:val="004B0E50"/>
    <w:rsid w:val="004B1EE7"/>
    <w:rsid w:val="004B52BB"/>
    <w:rsid w:val="004B55E1"/>
    <w:rsid w:val="004B5846"/>
    <w:rsid w:val="004C0DD7"/>
    <w:rsid w:val="004C2F2C"/>
    <w:rsid w:val="004C408D"/>
    <w:rsid w:val="004C4322"/>
    <w:rsid w:val="004C5329"/>
    <w:rsid w:val="004C7478"/>
    <w:rsid w:val="004C795F"/>
    <w:rsid w:val="004D0716"/>
    <w:rsid w:val="004D11E2"/>
    <w:rsid w:val="004D18AE"/>
    <w:rsid w:val="004D21B1"/>
    <w:rsid w:val="004D7281"/>
    <w:rsid w:val="004E0D8C"/>
    <w:rsid w:val="004E10B6"/>
    <w:rsid w:val="004E1409"/>
    <w:rsid w:val="004E147E"/>
    <w:rsid w:val="004E5145"/>
    <w:rsid w:val="004E550C"/>
    <w:rsid w:val="004E632B"/>
    <w:rsid w:val="004F1DD3"/>
    <w:rsid w:val="004F27E6"/>
    <w:rsid w:val="004F2954"/>
    <w:rsid w:val="004F2A05"/>
    <w:rsid w:val="004F3DC2"/>
    <w:rsid w:val="004F4AAD"/>
    <w:rsid w:val="004F509C"/>
    <w:rsid w:val="00501517"/>
    <w:rsid w:val="00501684"/>
    <w:rsid w:val="00501789"/>
    <w:rsid w:val="005019FB"/>
    <w:rsid w:val="00504379"/>
    <w:rsid w:val="00506DBF"/>
    <w:rsid w:val="00507AEC"/>
    <w:rsid w:val="00512EB3"/>
    <w:rsid w:val="005133D3"/>
    <w:rsid w:val="005140D4"/>
    <w:rsid w:val="00515A2C"/>
    <w:rsid w:val="0051755C"/>
    <w:rsid w:val="005210FC"/>
    <w:rsid w:val="00522C7A"/>
    <w:rsid w:val="0052300E"/>
    <w:rsid w:val="00524414"/>
    <w:rsid w:val="00527122"/>
    <w:rsid w:val="005313CA"/>
    <w:rsid w:val="0053610A"/>
    <w:rsid w:val="005370FC"/>
    <w:rsid w:val="00540F99"/>
    <w:rsid w:val="00541284"/>
    <w:rsid w:val="00542C16"/>
    <w:rsid w:val="005438A1"/>
    <w:rsid w:val="0054403F"/>
    <w:rsid w:val="00545795"/>
    <w:rsid w:val="00546D53"/>
    <w:rsid w:val="00547639"/>
    <w:rsid w:val="005503B6"/>
    <w:rsid w:val="00550F62"/>
    <w:rsid w:val="00552066"/>
    <w:rsid w:val="005522D9"/>
    <w:rsid w:val="0055771F"/>
    <w:rsid w:val="005609A6"/>
    <w:rsid w:val="0056117F"/>
    <w:rsid w:val="00566B91"/>
    <w:rsid w:val="00567478"/>
    <w:rsid w:val="0057037A"/>
    <w:rsid w:val="0057132F"/>
    <w:rsid w:val="00573B32"/>
    <w:rsid w:val="00573D82"/>
    <w:rsid w:val="005766F9"/>
    <w:rsid w:val="005818AA"/>
    <w:rsid w:val="00581B88"/>
    <w:rsid w:val="005840CE"/>
    <w:rsid w:val="005902F1"/>
    <w:rsid w:val="00590BF3"/>
    <w:rsid w:val="00590C31"/>
    <w:rsid w:val="005957B0"/>
    <w:rsid w:val="00595B4E"/>
    <w:rsid w:val="00596488"/>
    <w:rsid w:val="00596BB0"/>
    <w:rsid w:val="005A0A54"/>
    <w:rsid w:val="005A3161"/>
    <w:rsid w:val="005A3BD5"/>
    <w:rsid w:val="005A3FD2"/>
    <w:rsid w:val="005A423B"/>
    <w:rsid w:val="005A47BD"/>
    <w:rsid w:val="005A4A12"/>
    <w:rsid w:val="005A79D5"/>
    <w:rsid w:val="005B0892"/>
    <w:rsid w:val="005B40C1"/>
    <w:rsid w:val="005B5344"/>
    <w:rsid w:val="005B59AE"/>
    <w:rsid w:val="005B64AD"/>
    <w:rsid w:val="005B6CE4"/>
    <w:rsid w:val="005B70AF"/>
    <w:rsid w:val="005B7590"/>
    <w:rsid w:val="005C2364"/>
    <w:rsid w:val="005C252D"/>
    <w:rsid w:val="005C2A51"/>
    <w:rsid w:val="005C394A"/>
    <w:rsid w:val="005C416B"/>
    <w:rsid w:val="005C4522"/>
    <w:rsid w:val="005C479D"/>
    <w:rsid w:val="005D1A9E"/>
    <w:rsid w:val="005D26AB"/>
    <w:rsid w:val="005D58B6"/>
    <w:rsid w:val="005D6F84"/>
    <w:rsid w:val="005E1719"/>
    <w:rsid w:val="005E1CAD"/>
    <w:rsid w:val="005E4101"/>
    <w:rsid w:val="005E41AC"/>
    <w:rsid w:val="005E44C0"/>
    <w:rsid w:val="005E64AF"/>
    <w:rsid w:val="005E65D9"/>
    <w:rsid w:val="005F3193"/>
    <w:rsid w:val="005F510B"/>
    <w:rsid w:val="005F55E7"/>
    <w:rsid w:val="005F5646"/>
    <w:rsid w:val="00600C25"/>
    <w:rsid w:val="00602330"/>
    <w:rsid w:val="00602AF8"/>
    <w:rsid w:val="0060338B"/>
    <w:rsid w:val="00603B37"/>
    <w:rsid w:val="00606F35"/>
    <w:rsid w:val="006115E9"/>
    <w:rsid w:val="00612172"/>
    <w:rsid w:val="00616904"/>
    <w:rsid w:val="00616FA8"/>
    <w:rsid w:val="00617603"/>
    <w:rsid w:val="00620084"/>
    <w:rsid w:val="0062233A"/>
    <w:rsid w:val="00623101"/>
    <w:rsid w:val="00625F13"/>
    <w:rsid w:val="00626AA3"/>
    <w:rsid w:val="006272C2"/>
    <w:rsid w:val="00627C4D"/>
    <w:rsid w:val="00631C92"/>
    <w:rsid w:val="00631CAD"/>
    <w:rsid w:val="00632137"/>
    <w:rsid w:val="0063689A"/>
    <w:rsid w:val="00636BA9"/>
    <w:rsid w:val="00637187"/>
    <w:rsid w:val="00641074"/>
    <w:rsid w:val="00647038"/>
    <w:rsid w:val="00651130"/>
    <w:rsid w:val="00651F44"/>
    <w:rsid w:val="00652E36"/>
    <w:rsid w:val="006533E1"/>
    <w:rsid w:val="00653852"/>
    <w:rsid w:val="00653C47"/>
    <w:rsid w:val="0065714E"/>
    <w:rsid w:val="006572BE"/>
    <w:rsid w:val="00661443"/>
    <w:rsid w:val="0066380F"/>
    <w:rsid w:val="00664166"/>
    <w:rsid w:val="00665F45"/>
    <w:rsid w:val="0066618F"/>
    <w:rsid w:val="00666B08"/>
    <w:rsid w:val="00670FA9"/>
    <w:rsid w:val="006725C1"/>
    <w:rsid w:val="006731F5"/>
    <w:rsid w:val="00673EA6"/>
    <w:rsid w:val="006745D3"/>
    <w:rsid w:val="0067461C"/>
    <w:rsid w:val="00674F9F"/>
    <w:rsid w:val="006777D4"/>
    <w:rsid w:val="00680BC6"/>
    <w:rsid w:val="00683F97"/>
    <w:rsid w:val="00684668"/>
    <w:rsid w:val="00686D78"/>
    <w:rsid w:val="006905B9"/>
    <w:rsid w:val="006908BB"/>
    <w:rsid w:val="00690EF5"/>
    <w:rsid w:val="00690FB8"/>
    <w:rsid w:val="00694D01"/>
    <w:rsid w:val="00694E60"/>
    <w:rsid w:val="00695740"/>
    <w:rsid w:val="00696C5E"/>
    <w:rsid w:val="00697BF5"/>
    <w:rsid w:val="006A2238"/>
    <w:rsid w:val="006A295A"/>
    <w:rsid w:val="006A3E97"/>
    <w:rsid w:val="006A6258"/>
    <w:rsid w:val="006A6461"/>
    <w:rsid w:val="006B2491"/>
    <w:rsid w:val="006B3141"/>
    <w:rsid w:val="006B439B"/>
    <w:rsid w:val="006B6A5F"/>
    <w:rsid w:val="006C093C"/>
    <w:rsid w:val="006C3019"/>
    <w:rsid w:val="006C44B0"/>
    <w:rsid w:val="006C6A94"/>
    <w:rsid w:val="006D4083"/>
    <w:rsid w:val="006D415B"/>
    <w:rsid w:val="006D52E0"/>
    <w:rsid w:val="006E0E6F"/>
    <w:rsid w:val="006E2120"/>
    <w:rsid w:val="006E268C"/>
    <w:rsid w:val="006E3872"/>
    <w:rsid w:val="006E6726"/>
    <w:rsid w:val="006F05E2"/>
    <w:rsid w:val="006F0766"/>
    <w:rsid w:val="006F258F"/>
    <w:rsid w:val="006F399C"/>
    <w:rsid w:val="006F5BEA"/>
    <w:rsid w:val="00700BC7"/>
    <w:rsid w:val="00702729"/>
    <w:rsid w:val="007028F0"/>
    <w:rsid w:val="00702CA4"/>
    <w:rsid w:val="00705547"/>
    <w:rsid w:val="00707D33"/>
    <w:rsid w:val="00710C23"/>
    <w:rsid w:val="007132A4"/>
    <w:rsid w:val="007132B6"/>
    <w:rsid w:val="007134DB"/>
    <w:rsid w:val="0071466D"/>
    <w:rsid w:val="0071510A"/>
    <w:rsid w:val="007169A5"/>
    <w:rsid w:val="00721E92"/>
    <w:rsid w:val="007226BC"/>
    <w:rsid w:val="007244B6"/>
    <w:rsid w:val="0072548C"/>
    <w:rsid w:val="00727789"/>
    <w:rsid w:val="00730915"/>
    <w:rsid w:val="00733CB9"/>
    <w:rsid w:val="00733E13"/>
    <w:rsid w:val="00737D3F"/>
    <w:rsid w:val="0074207D"/>
    <w:rsid w:val="007443FA"/>
    <w:rsid w:val="00744A5D"/>
    <w:rsid w:val="00744D8F"/>
    <w:rsid w:val="00745767"/>
    <w:rsid w:val="007462C5"/>
    <w:rsid w:val="00746FDA"/>
    <w:rsid w:val="0074760E"/>
    <w:rsid w:val="00750668"/>
    <w:rsid w:val="00752EC3"/>
    <w:rsid w:val="00754BBF"/>
    <w:rsid w:val="0076011E"/>
    <w:rsid w:val="00760293"/>
    <w:rsid w:val="00760F83"/>
    <w:rsid w:val="00763CE9"/>
    <w:rsid w:val="007641AB"/>
    <w:rsid w:val="007649EC"/>
    <w:rsid w:val="007678B3"/>
    <w:rsid w:val="007702B3"/>
    <w:rsid w:val="007708CD"/>
    <w:rsid w:val="0077128A"/>
    <w:rsid w:val="0077171A"/>
    <w:rsid w:val="0077188D"/>
    <w:rsid w:val="00773A00"/>
    <w:rsid w:val="00774138"/>
    <w:rsid w:val="0078296F"/>
    <w:rsid w:val="00783647"/>
    <w:rsid w:val="00783D1D"/>
    <w:rsid w:val="0078595B"/>
    <w:rsid w:val="0078752C"/>
    <w:rsid w:val="0078773C"/>
    <w:rsid w:val="00790646"/>
    <w:rsid w:val="007916C4"/>
    <w:rsid w:val="0079200A"/>
    <w:rsid w:val="0079220F"/>
    <w:rsid w:val="00792AE4"/>
    <w:rsid w:val="00792EFF"/>
    <w:rsid w:val="007944D2"/>
    <w:rsid w:val="00794791"/>
    <w:rsid w:val="00797C57"/>
    <w:rsid w:val="007A02F6"/>
    <w:rsid w:val="007A0610"/>
    <w:rsid w:val="007A3178"/>
    <w:rsid w:val="007A32B3"/>
    <w:rsid w:val="007A5464"/>
    <w:rsid w:val="007A5890"/>
    <w:rsid w:val="007A60C6"/>
    <w:rsid w:val="007B0217"/>
    <w:rsid w:val="007B11DB"/>
    <w:rsid w:val="007B1527"/>
    <w:rsid w:val="007B3609"/>
    <w:rsid w:val="007B3724"/>
    <w:rsid w:val="007B41E9"/>
    <w:rsid w:val="007B4636"/>
    <w:rsid w:val="007B6A0A"/>
    <w:rsid w:val="007B74C2"/>
    <w:rsid w:val="007C0B31"/>
    <w:rsid w:val="007C18B0"/>
    <w:rsid w:val="007C1B25"/>
    <w:rsid w:val="007C3107"/>
    <w:rsid w:val="007C4BB1"/>
    <w:rsid w:val="007C5D6C"/>
    <w:rsid w:val="007C62BE"/>
    <w:rsid w:val="007C763F"/>
    <w:rsid w:val="007C7F4A"/>
    <w:rsid w:val="007D2220"/>
    <w:rsid w:val="007D2A26"/>
    <w:rsid w:val="007D4368"/>
    <w:rsid w:val="007D4AF8"/>
    <w:rsid w:val="007D6553"/>
    <w:rsid w:val="007D6810"/>
    <w:rsid w:val="007D6BBB"/>
    <w:rsid w:val="007E3125"/>
    <w:rsid w:val="007E3D58"/>
    <w:rsid w:val="007E46CB"/>
    <w:rsid w:val="007E4EE2"/>
    <w:rsid w:val="007F1ACE"/>
    <w:rsid w:val="007F3FCB"/>
    <w:rsid w:val="008006A1"/>
    <w:rsid w:val="00801E88"/>
    <w:rsid w:val="0080213B"/>
    <w:rsid w:val="00802262"/>
    <w:rsid w:val="00803DBD"/>
    <w:rsid w:val="008044D0"/>
    <w:rsid w:val="00806664"/>
    <w:rsid w:val="00806C72"/>
    <w:rsid w:val="00806F43"/>
    <w:rsid w:val="00811607"/>
    <w:rsid w:val="008119AD"/>
    <w:rsid w:val="00811FC1"/>
    <w:rsid w:val="00812487"/>
    <w:rsid w:val="00813310"/>
    <w:rsid w:val="00814C17"/>
    <w:rsid w:val="00814D08"/>
    <w:rsid w:val="0081776D"/>
    <w:rsid w:val="00821304"/>
    <w:rsid w:val="0082138C"/>
    <w:rsid w:val="00822F88"/>
    <w:rsid w:val="00824579"/>
    <w:rsid w:val="00827DB6"/>
    <w:rsid w:val="0083185E"/>
    <w:rsid w:val="008323D0"/>
    <w:rsid w:val="00832BF7"/>
    <w:rsid w:val="00833F04"/>
    <w:rsid w:val="00834944"/>
    <w:rsid w:val="0083630B"/>
    <w:rsid w:val="00837108"/>
    <w:rsid w:val="008371B3"/>
    <w:rsid w:val="0083734A"/>
    <w:rsid w:val="0083750A"/>
    <w:rsid w:val="008432AD"/>
    <w:rsid w:val="008433D9"/>
    <w:rsid w:val="008441EA"/>
    <w:rsid w:val="008479E7"/>
    <w:rsid w:val="00850BED"/>
    <w:rsid w:val="00853BAC"/>
    <w:rsid w:val="0085434F"/>
    <w:rsid w:val="00854DB6"/>
    <w:rsid w:val="008551B6"/>
    <w:rsid w:val="00855B70"/>
    <w:rsid w:val="00857D99"/>
    <w:rsid w:val="00860070"/>
    <w:rsid w:val="00860557"/>
    <w:rsid w:val="00860705"/>
    <w:rsid w:val="00861829"/>
    <w:rsid w:val="008635CD"/>
    <w:rsid w:val="00863752"/>
    <w:rsid w:val="00863861"/>
    <w:rsid w:val="00863EDA"/>
    <w:rsid w:val="00864718"/>
    <w:rsid w:val="00865959"/>
    <w:rsid w:val="00872968"/>
    <w:rsid w:val="00872CB5"/>
    <w:rsid w:val="008734A0"/>
    <w:rsid w:val="008767B9"/>
    <w:rsid w:val="00877C8E"/>
    <w:rsid w:val="00882A7B"/>
    <w:rsid w:val="00883280"/>
    <w:rsid w:val="008832CE"/>
    <w:rsid w:val="008832FC"/>
    <w:rsid w:val="00883F16"/>
    <w:rsid w:val="008840F5"/>
    <w:rsid w:val="008852FE"/>
    <w:rsid w:val="00885FBF"/>
    <w:rsid w:val="00885FCB"/>
    <w:rsid w:val="00893CE9"/>
    <w:rsid w:val="00893F86"/>
    <w:rsid w:val="008941D7"/>
    <w:rsid w:val="0089480A"/>
    <w:rsid w:val="00894937"/>
    <w:rsid w:val="0089533C"/>
    <w:rsid w:val="00895414"/>
    <w:rsid w:val="00895B2E"/>
    <w:rsid w:val="00895D0A"/>
    <w:rsid w:val="008A2067"/>
    <w:rsid w:val="008A64F3"/>
    <w:rsid w:val="008A6D54"/>
    <w:rsid w:val="008A7D7E"/>
    <w:rsid w:val="008B20DF"/>
    <w:rsid w:val="008B368F"/>
    <w:rsid w:val="008B3C5C"/>
    <w:rsid w:val="008B3D40"/>
    <w:rsid w:val="008B6194"/>
    <w:rsid w:val="008B66A2"/>
    <w:rsid w:val="008B6FFA"/>
    <w:rsid w:val="008B7187"/>
    <w:rsid w:val="008C0563"/>
    <w:rsid w:val="008C0D66"/>
    <w:rsid w:val="008C34FC"/>
    <w:rsid w:val="008C383E"/>
    <w:rsid w:val="008C453D"/>
    <w:rsid w:val="008C6A11"/>
    <w:rsid w:val="008C7CDD"/>
    <w:rsid w:val="008D2FA6"/>
    <w:rsid w:val="008D3388"/>
    <w:rsid w:val="008D3ED0"/>
    <w:rsid w:val="008D68B9"/>
    <w:rsid w:val="008E02E1"/>
    <w:rsid w:val="008E073D"/>
    <w:rsid w:val="008E0877"/>
    <w:rsid w:val="008E11EB"/>
    <w:rsid w:val="008E2288"/>
    <w:rsid w:val="008E4314"/>
    <w:rsid w:val="008F1FC0"/>
    <w:rsid w:val="008F35E3"/>
    <w:rsid w:val="008F4A00"/>
    <w:rsid w:val="008F4A35"/>
    <w:rsid w:val="008F65EC"/>
    <w:rsid w:val="008F6F01"/>
    <w:rsid w:val="0090015C"/>
    <w:rsid w:val="00900AC4"/>
    <w:rsid w:val="00901CCE"/>
    <w:rsid w:val="00904469"/>
    <w:rsid w:val="0090535D"/>
    <w:rsid w:val="00905840"/>
    <w:rsid w:val="009059D2"/>
    <w:rsid w:val="009066F0"/>
    <w:rsid w:val="00910837"/>
    <w:rsid w:val="009127B7"/>
    <w:rsid w:val="00914A50"/>
    <w:rsid w:val="00914C32"/>
    <w:rsid w:val="0092070A"/>
    <w:rsid w:val="009248C4"/>
    <w:rsid w:val="009271CD"/>
    <w:rsid w:val="00927BA2"/>
    <w:rsid w:val="0093259D"/>
    <w:rsid w:val="00942F6A"/>
    <w:rsid w:val="00944947"/>
    <w:rsid w:val="00945E53"/>
    <w:rsid w:val="00947590"/>
    <w:rsid w:val="009502EE"/>
    <w:rsid w:val="009504AC"/>
    <w:rsid w:val="00951A14"/>
    <w:rsid w:val="009530E3"/>
    <w:rsid w:val="0095419E"/>
    <w:rsid w:val="009550CD"/>
    <w:rsid w:val="00955966"/>
    <w:rsid w:val="00956D34"/>
    <w:rsid w:val="00957DFF"/>
    <w:rsid w:val="009601F4"/>
    <w:rsid w:val="009618B2"/>
    <w:rsid w:val="0096491E"/>
    <w:rsid w:val="00964B45"/>
    <w:rsid w:val="00965DF3"/>
    <w:rsid w:val="0097241B"/>
    <w:rsid w:val="00973282"/>
    <w:rsid w:val="00973A53"/>
    <w:rsid w:val="00974039"/>
    <w:rsid w:val="0097468C"/>
    <w:rsid w:val="00974C00"/>
    <w:rsid w:val="00975D7D"/>
    <w:rsid w:val="00976B07"/>
    <w:rsid w:val="00976D6D"/>
    <w:rsid w:val="009804EE"/>
    <w:rsid w:val="00981C49"/>
    <w:rsid w:val="00982868"/>
    <w:rsid w:val="00983402"/>
    <w:rsid w:val="00984E7B"/>
    <w:rsid w:val="009855A5"/>
    <w:rsid w:val="00986AD5"/>
    <w:rsid w:val="009902BC"/>
    <w:rsid w:val="0099144F"/>
    <w:rsid w:val="00991ECF"/>
    <w:rsid w:val="00992698"/>
    <w:rsid w:val="0099608D"/>
    <w:rsid w:val="0099670D"/>
    <w:rsid w:val="00996C30"/>
    <w:rsid w:val="009A1B6C"/>
    <w:rsid w:val="009A7767"/>
    <w:rsid w:val="009B0EEF"/>
    <w:rsid w:val="009B1140"/>
    <w:rsid w:val="009B26AB"/>
    <w:rsid w:val="009B295D"/>
    <w:rsid w:val="009B2B37"/>
    <w:rsid w:val="009B3024"/>
    <w:rsid w:val="009B39D6"/>
    <w:rsid w:val="009B7869"/>
    <w:rsid w:val="009B7DA7"/>
    <w:rsid w:val="009C2A7D"/>
    <w:rsid w:val="009C6502"/>
    <w:rsid w:val="009C68C5"/>
    <w:rsid w:val="009C7BBF"/>
    <w:rsid w:val="009D1DAF"/>
    <w:rsid w:val="009D44ED"/>
    <w:rsid w:val="009E067B"/>
    <w:rsid w:val="009E3CF2"/>
    <w:rsid w:val="009E5FEA"/>
    <w:rsid w:val="009E64A0"/>
    <w:rsid w:val="009E6889"/>
    <w:rsid w:val="009E783A"/>
    <w:rsid w:val="009E7C9A"/>
    <w:rsid w:val="009F0587"/>
    <w:rsid w:val="009F2E3F"/>
    <w:rsid w:val="009F415A"/>
    <w:rsid w:val="009F5017"/>
    <w:rsid w:val="009F574D"/>
    <w:rsid w:val="00A00545"/>
    <w:rsid w:val="00A007FA"/>
    <w:rsid w:val="00A01624"/>
    <w:rsid w:val="00A01889"/>
    <w:rsid w:val="00A02361"/>
    <w:rsid w:val="00A03216"/>
    <w:rsid w:val="00A04D60"/>
    <w:rsid w:val="00A04F99"/>
    <w:rsid w:val="00A062BC"/>
    <w:rsid w:val="00A10CA2"/>
    <w:rsid w:val="00A10FB1"/>
    <w:rsid w:val="00A10FC6"/>
    <w:rsid w:val="00A1134F"/>
    <w:rsid w:val="00A1195E"/>
    <w:rsid w:val="00A13D85"/>
    <w:rsid w:val="00A1673E"/>
    <w:rsid w:val="00A17011"/>
    <w:rsid w:val="00A224D2"/>
    <w:rsid w:val="00A23328"/>
    <w:rsid w:val="00A26322"/>
    <w:rsid w:val="00A26C03"/>
    <w:rsid w:val="00A2757F"/>
    <w:rsid w:val="00A31DCE"/>
    <w:rsid w:val="00A36439"/>
    <w:rsid w:val="00A36DF4"/>
    <w:rsid w:val="00A37810"/>
    <w:rsid w:val="00A412AD"/>
    <w:rsid w:val="00A417C8"/>
    <w:rsid w:val="00A4380F"/>
    <w:rsid w:val="00A43A99"/>
    <w:rsid w:val="00A504B2"/>
    <w:rsid w:val="00A53742"/>
    <w:rsid w:val="00A537D4"/>
    <w:rsid w:val="00A54B0D"/>
    <w:rsid w:val="00A54FC7"/>
    <w:rsid w:val="00A553CB"/>
    <w:rsid w:val="00A553CC"/>
    <w:rsid w:val="00A56CFB"/>
    <w:rsid w:val="00A60250"/>
    <w:rsid w:val="00A60AFE"/>
    <w:rsid w:val="00A61334"/>
    <w:rsid w:val="00A6162B"/>
    <w:rsid w:val="00A624CA"/>
    <w:rsid w:val="00A6253C"/>
    <w:rsid w:val="00A63E97"/>
    <w:rsid w:val="00A63EBB"/>
    <w:rsid w:val="00A67F28"/>
    <w:rsid w:val="00A705B5"/>
    <w:rsid w:val="00A72870"/>
    <w:rsid w:val="00A73E96"/>
    <w:rsid w:val="00A74F31"/>
    <w:rsid w:val="00A75E85"/>
    <w:rsid w:val="00A76137"/>
    <w:rsid w:val="00A76CC5"/>
    <w:rsid w:val="00A8430A"/>
    <w:rsid w:val="00A84CF8"/>
    <w:rsid w:val="00A8783B"/>
    <w:rsid w:val="00A906F2"/>
    <w:rsid w:val="00A9095A"/>
    <w:rsid w:val="00A9300F"/>
    <w:rsid w:val="00A96026"/>
    <w:rsid w:val="00A96294"/>
    <w:rsid w:val="00AA0E2F"/>
    <w:rsid w:val="00AA17F1"/>
    <w:rsid w:val="00AA1DEB"/>
    <w:rsid w:val="00AA3BCB"/>
    <w:rsid w:val="00AA3EB5"/>
    <w:rsid w:val="00AA44FF"/>
    <w:rsid w:val="00AA5F43"/>
    <w:rsid w:val="00AA6129"/>
    <w:rsid w:val="00AA6F56"/>
    <w:rsid w:val="00AA747B"/>
    <w:rsid w:val="00AB0A14"/>
    <w:rsid w:val="00AB0CBF"/>
    <w:rsid w:val="00AB0D9C"/>
    <w:rsid w:val="00AB0F99"/>
    <w:rsid w:val="00AB13CC"/>
    <w:rsid w:val="00AB1A63"/>
    <w:rsid w:val="00AB319D"/>
    <w:rsid w:val="00AB3CF0"/>
    <w:rsid w:val="00AB4C1E"/>
    <w:rsid w:val="00AB4C62"/>
    <w:rsid w:val="00AB4D43"/>
    <w:rsid w:val="00AB4DF2"/>
    <w:rsid w:val="00AC001E"/>
    <w:rsid w:val="00AC22CE"/>
    <w:rsid w:val="00AC2324"/>
    <w:rsid w:val="00AC2A83"/>
    <w:rsid w:val="00AC33D1"/>
    <w:rsid w:val="00AC3678"/>
    <w:rsid w:val="00AC3ED4"/>
    <w:rsid w:val="00AC492E"/>
    <w:rsid w:val="00AD043B"/>
    <w:rsid w:val="00AD0914"/>
    <w:rsid w:val="00AD0C97"/>
    <w:rsid w:val="00AD132E"/>
    <w:rsid w:val="00AD1FBD"/>
    <w:rsid w:val="00AD27BB"/>
    <w:rsid w:val="00AD298B"/>
    <w:rsid w:val="00AD49D9"/>
    <w:rsid w:val="00AE2009"/>
    <w:rsid w:val="00AE36A3"/>
    <w:rsid w:val="00AE579D"/>
    <w:rsid w:val="00AE6F16"/>
    <w:rsid w:val="00AE7B59"/>
    <w:rsid w:val="00AF40A9"/>
    <w:rsid w:val="00B025A7"/>
    <w:rsid w:val="00B04253"/>
    <w:rsid w:val="00B04A7F"/>
    <w:rsid w:val="00B13F0A"/>
    <w:rsid w:val="00B14337"/>
    <w:rsid w:val="00B14BA8"/>
    <w:rsid w:val="00B1773A"/>
    <w:rsid w:val="00B17847"/>
    <w:rsid w:val="00B205C7"/>
    <w:rsid w:val="00B21768"/>
    <w:rsid w:val="00B21CEE"/>
    <w:rsid w:val="00B23A9C"/>
    <w:rsid w:val="00B2438A"/>
    <w:rsid w:val="00B2486D"/>
    <w:rsid w:val="00B272F8"/>
    <w:rsid w:val="00B31B96"/>
    <w:rsid w:val="00B31F53"/>
    <w:rsid w:val="00B321B9"/>
    <w:rsid w:val="00B333F4"/>
    <w:rsid w:val="00B351A1"/>
    <w:rsid w:val="00B353D3"/>
    <w:rsid w:val="00B36C25"/>
    <w:rsid w:val="00B37DDB"/>
    <w:rsid w:val="00B43691"/>
    <w:rsid w:val="00B43DC2"/>
    <w:rsid w:val="00B46563"/>
    <w:rsid w:val="00B465FA"/>
    <w:rsid w:val="00B469B1"/>
    <w:rsid w:val="00B47543"/>
    <w:rsid w:val="00B47CE2"/>
    <w:rsid w:val="00B50AEC"/>
    <w:rsid w:val="00B50B70"/>
    <w:rsid w:val="00B51EBF"/>
    <w:rsid w:val="00B54C55"/>
    <w:rsid w:val="00B550F9"/>
    <w:rsid w:val="00B552F1"/>
    <w:rsid w:val="00B569E1"/>
    <w:rsid w:val="00B56B9A"/>
    <w:rsid w:val="00B57134"/>
    <w:rsid w:val="00B60D1E"/>
    <w:rsid w:val="00B613A9"/>
    <w:rsid w:val="00B64292"/>
    <w:rsid w:val="00B648F0"/>
    <w:rsid w:val="00B649E6"/>
    <w:rsid w:val="00B72B89"/>
    <w:rsid w:val="00B72CC2"/>
    <w:rsid w:val="00B73353"/>
    <w:rsid w:val="00B75E1F"/>
    <w:rsid w:val="00B762F5"/>
    <w:rsid w:val="00B80023"/>
    <w:rsid w:val="00B803CB"/>
    <w:rsid w:val="00B80A9A"/>
    <w:rsid w:val="00B80B73"/>
    <w:rsid w:val="00B81D07"/>
    <w:rsid w:val="00B83BF2"/>
    <w:rsid w:val="00B87D5A"/>
    <w:rsid w:val="00B91FFB"/>
    <w:rsid w:val="00B929ED"/>
    <w:rsid w:val="00B953A5"/>
    <w:rsid w:val="00B96A7B"/>
    <w:rsid w:val="00B97F1A"/>
    <w:rsid w:val="00BA06D4"/>
    <w:rsid w:val="00BA2712"/>
    <w:rsid w:val="00BA2798"/>
    <w:rsid w:val="00BA34EF"/>
    <w:rsid w:val="00BA7FCA"/>
    <w:rsid w:val="00BB5007"/>
    <w:rsid w:val="00BB5563"/>
    <w:rsid w:val="00BB5C41"/>
    <w:rsid w:val="00BB5CD4"/>
    <w:rsid w:val="00BB7706"/>
    <w:rsid w:val="00BC0320"/>
    <w:rsid w:val="00BC1AE1"/>
    <w:rsid w:val="00BC4605"/>
    <w:rsid w:val="00BC551B"/>
    <w:rsid w:val="00BD03D4"/>
    <w:rsid w:val="00BD0FA4"/>
    <w:rsid w:val="00BD12B7"/>
    <w:rsid w:val="00BD1D2A"/>
    <w:rsid w:val="00BD1E02"/>
    <w:rsid w:val="00BD423D"/>
    <w:rsid w:val="00BD6E5E"/>
    <w:rsid w:val="00BD7947"/>
    <w:rsid w:val="00BE06C8"/>
    <w:rsid w:val="00BE2FD9"/>
    <w:rsid w:val="00BE3D10"/>
    <w:rsid w:val="00BE400B"/>
    <w:rsid w:val="00BE4DFF"/>
    <w:rsid w:val="00BE5B5D"/>
    <w:rsid w:val="00BF3829"/>
    <w:rsid w:val="00BF38C0"/>
    <w:rsid w:val="00BF70AC"/>
    <w:rsid w:val="00C0005D"/>
    <w:rsid w:val="00C0268E"/>
    <w:rsid w:val="00C0530F"/>
    <w:rsid w:val="00C05DB2"/>
    <w:rsid w:val="00C05DBE"/>
    <w:rsid w:val="00C05F1F"/>
    <w:rsid w:val="00C07EEB"/>
    <w:rsid w:val="00C119B0"/>
    <w:rsid w:val="00C11BC4"/>
    <w:rsid w:val="00C12DD9"/>
    <w:rsid w:val="00C15FA4"/>
    <w:rsid w:val="00C165BF"/>
    <w:rsid w:val="00C16E08"/>
    <w:rsid w:val="00C233F8"/>
    <w:rsid w:val="00C242D7"/>
    <w:rsid w:val="00C30079"/>
    <w:rsid w:val="00C31C99"/>
    <w:rsid w:val="00C32E0A"/>
    <w:rsid w:val="00C33C24"/>
    <w:rsid w:val="00C34077"/>
    <w:rsid w:val="00C35CAA"/>
    <w:rsid w:val="00C3629F"/>
    <w:rsid w:val="00C37951"/>
    <w:rsid w:val="00C40011"/>
    <w:rsid w:val="00C415AC"/>
    <w:rsid w:val="00C426E5"/>
    <w:rsid w:val="00C42EFD"/>
    <w:rsid w:val="00C4387E"/>
    <w:rsid w:val="00C4402E"/>
    <w:rsid w:val="00C5002C"/>
    <w:rsid w:val="00C52189"/>
    <w:rsid w:val="00C52B66"/>
    <w:rsid w:val="00C5416F"/>
    <w:rsid w:val="00C572FF"/>
    <w:rsid w:val="00C6028F"/>
    <w:rsid w:val="00C63C7B"/>
    <w:rsid w:val="00C6513D"/>
    <w:rsid w:val="00C667BD"/>
    <w:rsid w:val="00C67AA6"/>
    <w:rsid w:val="00C71D73"/>
    <w:rsid w:val="00C76EB1"/>
    <w:rsid w:val="00C7715C"/>
    <w:rsid w:val="00C80BBC"/>
    <w:rsid w:val="00C80BF0"/>
    <w:rsid w:val="00C80ECB"/>
    <w:rsid w:val="00C815CC"/>
    <w:rsid w:val="00C82D15"/>
    <w:rsid w:val="00C84979"/>
    <w:rsid w:val="00C86846"/>
    <w:rsid w:val="00C87193"/>
    <w:rsid w:val="00C87992"/>
    <w:rsid w:val="00C91B13"/>
    <w:rsid w:val="00C93FAC"/>
    <w:rsid w:val="00C9484E"/>
    <w:rsid w:val="00C96430"/>
    <w:rsid w:val="00C96E9C"/>
    <w:rsid w:val="00CA11DA"/>
    <w:rsid w:val="00CA26D4"/>
    <w:rsid w:val="00CA2EB1"/>
    <w:rsid w:val="00CA5800"/>
    <w:rsid w:val="00CA69EB"/>
    <w:rsid w:val="00CB10EF"/>
    <w:rsid w:val="00CB13A7"/>
    <w:rsid w:val="00CB1A68"/>
    <w:rsid w:val="00CB1D3D"/>
    <w:rsid w:val="00CB2902"/>
    <w:rsid w:val="00CB2A2B"/>
    <w:rsid w:val="00CB396D"/>
    <w:rsid w:val="00CB3D71"/>
    <w:rsid w:val="00CB424A"/>
    <w:rsid w:val="00CB5488"/>
    <w:rsid w:val="00CB595F"/>
    <w:rsid w:val="00CB6CAA"/>
    <w:rsid w:val="00CB7E1E"/>
    <w:rsid w:val="00CC1488"/>
    <w:rsid w:val="00CC5CF4"/>
    <w:rsid w:val="00CC6446"/>
    <w:rsid w:val="00CC6480"/>
    <w:rsid w:val="00CC6626"/>
    <w:rsid w:val="00CC6C39"/>
    <w:rsid w:val="00CC6F52"/>
    <w:rsid w:val="00CC775F"/>
    <w:rsid w:val="00CC7825"/>
    <w:rsid w:val="00CD016D"/>
    <w:rsid w:val="00CD3190"/>
    <w:rsid w:val="00CD44DF"/>
    <w:rsid w:val="00CD7DDE"/>
    <w:rsid w:val="00CE144D"/>
    <w:rsid w:val="00CE1645"/>
    <w:rsid w:val="00CE3CB9"/>
    <w:rsid w:val="00CE4070"/>
    <w:rsid w:val="00CE7D8B"/>
    <w:rsid w:val="00CF097A"/>
    <w:rsid w:val="00CF0AA9"/>
    <w:rsid w:val="00CF2899"/>
    <w:rsid w:val="00CF2A2E"/>
    <w:rsid w:val="00CF3961"/>
    <w:rsid w:val="00CF4DC2"/>
    <w:rsid w:val="00CF4F3B"/>
    <w:rsid w:val="00CF670C"/>
    <w:rsid w:val="00CF7BCA"/>
    <w:rsid w:val="00D02487"/>
    <w:rsid w:val="00D0599C"/>
    <w:rsid w:val="00D07B49"/>
    <w:rsid w:val="00D1143F"/>
    <w:rsid w:val="00D1191B"/>
    <w:rsid w:val="00D11EA4"/>
    <w:rsid w:val="00D12005"/>
    <w:rsid w:val="00D1331A"/>
    <w:rsid w:val="00D133F8"/>
    <w:rsid w:val="00D14EBC"/>
    <w:rsid w:val="00D15957"/>
    <w:rsid w:val="00D17F57"/>
    <w:rsid w:val="00D21678"/>
    <w:rsid w:val="00D22813"/>
    <w:rsid w:val="00D22E2D"/>
    <w:rsid w:val="00D3078C"/>
    <w:rsid w:val="00D329DB"/>
    <w:rsid w:val="00D35FB7"/>
    <w:rsid w:val="00D376AF"/>
    <w:rsid w:val="00D37902"/>
    <w:rsid w:val="00D417E9"/>
    <w:rsid w:val="00D41D7E"/>
    <w:rsid w:val="00D43A0E"/>
    <w:rsid w:val="00D50A7B"/>
    <w:rsid w:val="00D536AD"/>
    <w:rsid w:val="00D56509"/>
    <w:rsid w:val="00D572E3"/>
    <w:rsid w:val="00D60227"/>
    <w:rsid w:val="00D62C79"/>
    <w:rsid w:val="00D6365E"/>
    <w:rsid w:val="00D64DAD"/>
    <w:rsid w:val="00D6586F"/>
    <w:rsid w:val="00D667A7"/>
    <w:rsid w:val="00D670D3"/>
    <w:rsid w:val="00D70181"/>
    <w:rsid w:val="00D70CD9"/>
    <w:rsid w:val="00D72964"/>
    <w:rsid w:val="00D73AB6"/>
    <w:rsid w:val="00D7639B"/>
    <w:rsid w:val="00D768EB"/>
    <w:rsid w:val="00D77094"/>
    <w:rsid w:val="00D77342"/>
    <w:rsid w:val="00D7755D"/>
    <w:rsid w:val="00D811CE"/>
    <w:rsid w:val="00D81603"/>
    <w:rsid w:val="00D82274"/>
    <w:rsid w:val="00D84F2D"/>
    <w:rsid w:val="00D8555F"/>
    <w:rsid w:val="00D8795E"/>
    <w:rsid w:val="00D900A8"/>
    <w:rsid w:val="00D90521"/>
    <w:rsid w:val="00D911BC"/>
    <w:rsid w:val="00D91493"/>
    <w:rsid w:val="00D942CC"/>
    <w:rsid w:val="00D94CCD"/>
    <w:rsid w:val="00D95479"/>
    <w:rsid w:val="00D9706B"/>
    <w:rsid w:val="00D97AA5"/>
    <w:rsid w:val="00DA01C9"/>
    <w:rsid w:val="00DA07B2"/>
    <w:rsid w:val="00DA322F"/>
    <w:rsid w:val="00DA6E58"/>
    <w:rsid w:val="00DA6FF4"/>
    <w:rsid w:val="00DA79E7"/>
    <w:rsid w:val="00DA79FA"/>
    <w:rsid w:val="00DB19D7"/>
    <w:rsid w:val="00DB1DE6"/>
    <w:rsid w:val="00DB202B"/>
    <w:rsid w:val="00DB3270"/>
    <w:rsid w:val="00DB4814"/>
    <w:rsid w:val="00DB4D2D"/>
    <w:rsid w:val="00DB6CEE"/>
    <w:rsid w:val="00DB758D"/>
    <w:rsid w:val="00DB7888"/>
    <w:rsid w:val="00DC04BC"/>
    <w:rsid w:val="00DC0EAE"/>
    <w:rsid w:val="00DC388D"/>
    <w:rsid w:val="00DC4465"/>
    <w:rsid w:val="00DC46C5"/>
    <w:rsid w:val="00DC4890"/>
    <w:rsid w:val="00DC4D15"/>
    <w:rsid w:val="00DC538A"/>
    <w:rsid w:val="00DC5B90"/>
    <w:rsid w:val="00DD056B"/>
    <w:rsid w:val="00DD3DC7"/>
    <w:rsid w:val="00DD58A0"/>
    <w:rsid w:val="00DD5D3B"/>
    <w:rsid w:val="00DD5F03"/>
    <w:rsid w:val="00DD7F0E"/>
    <w:rsid w:val="00DE0108"/>
    <w:rsid w:val="00DE0365"/>
    <w:rsid w:val="00DE0D64"/>
    <w:rsid w:val="00DE2477"/>
    <w:rsid w:val="00DE3B9C"/>
    <w:rsid w:val="00DE5790"/>
    <w:rsid w:val="00DE666B"/>
    <w:rsid w:val="00DE66C1"/>
    <w:rsid w:val="00DE6789"/>
    <w:rsid w:val="00DE72A9"/>
    <w:rsid w:val="00DF1469"/>
    <w:rsid w:val="00DF1848"/>
    <w:rsid w:val="00DF1A49"/>
    <w:rsid w:val="00DF29B9"/>
    <w:rsid w:val="00DF2DE0"/>
    <w:rsid w:val="00DF2E40"/>
    <w:rsid w:val="00DF50D9"/>
    <w:rsid w:val="00E00306"/>
    <w:rsid w:val="00E00997"/>
    <w:rsid w:val="00E01861"/>
    <w:rsid w:val="00E050DC"/>
    <w:rsid w:val="00E07FDE"/>
    <w:rsid w:val="00E1061B"/>
    <w:rsid w:val="00E13684"/>
    <w:rsid w:val="00E138F1"/>
    <w:rsid w:val="00E14E31"/>
    <w:rsid w:val="00E1757F"/>
    <w:rsid w:val="00E20BC4"/>
    <w:rsid w:val="00E20EF3"/>
    <w:rsid w:val="00E24C9E"/>
    <w:rsid w:val="00E25963"/>
    <w:rsid w:val="00E2633C"/>
    <w:rsid w:val="00E270DA"/>
    <w:rsid w:val="00E30B6A"/>
    <w:rsid w:val="00E3138E"/>
    <w:rsid w:val="00E3287D"/>
    <w:rsid w:val="00E328D0"/>
    <w:rsid w:val="00E3443C"/>
    <w:rsid w:val="00E366C8"/>
    <w:rsid w:val="00E415BD"/>
    <w:rsid w:val="00E4261E"/>
    <w:rsid w:val="00E42DB1"/>
    <w:rsid w:val="00E55776"/>
    <w:rsid w:val="00E56393"/>
    <w:rsid w:val="00E57C17"/>
    <w:rsid w:val="00E60A5F"/>
    <w:rsid w:val="00E60E83"/>
    <w:rsid w:val="00E61806"/>
    <w:rsid w:val="00E62396"/>
    <w:rsid w:val="00E62738"/>
    <w:rsid w:val="00E647BA"/>
    <w:rsid w:val="00E6719E"/>
    <w:rsid w:val="00E67ED7"/>
    <w:rsid w:val="00E74A14"/>
    <w:rsid w:val="00E74FE3"/>
    <w:rsid w:val="00E74FF2"/>
    <w:rsid w:val="00E76438"/>
    <w:rsid w:val="00E76F41"/>
    <w:rsid w:val="00E80964"/>
    <w:rsid w:val="00E84F50"/>
    <w:rsid w:val="00E85188"/>
    <w:rsid w:val="00E86282"/>
    <w:rsid w:val="00E86E80"/>
    <w:rsid w:val="00E90886"/>
    <w:rsid w:val="00E9170E"/>
    <w:rsid w:val="00E917AF"/>
    <w:rsid w:val="00E91BEF"/>
    <w:rsid w:val="00E91C94"/>
    <w:rsid w:val="00E93F17"/>
    <w:rsid w:val="00E94A26"/>
    <w:rsid w:val="00E965ED"/>
    <w:rsid w:val="00E96E2E"/>
    <w:rsid w:val="00E97B44"/>
    <w:rsid w:val="00EA076D"/>
    <w:rsid w:val="00EA08F9"/>
    <w:rsid w:val="00EA1920"/>
    <w:rsid w:val="00EA1A91"/>
    <w:rsid w:val="00EA4872"/>
    <w:rsid w:val="00EA4AB9"/>
    <w:rsid w:val="00EA5250"/>
    <w:rsid w:val="00EA5EF1"/>
    <w:rsid w:val="00EB1E21"/>
    <w:rsid w:val="00EB3386"/>
    <w:rsid w:val="00EB4D4B"/>
    <w:rsid w:val="00EB5DF1"/>
    <w:rsid w:val="00EB7661"/>
    <w:rsid w:val="00EC1775"/>
    <w:rsid w:val="00EC1825"/>
    <w:rsid w:val="00EC4F43"/>
    <w:rsid w:val="00EC5554"/>
    <w:rsid w:val="00EC5904"/>
    <w:rsid w:val="00EC5DEE"/>
    <w:rsid w:val="00ED0FEE"/>
    <w:rsid w:val="00ED1764"/>
    <w:rsid w:val="00ED1A2A"/>
    <w:rsid w:val="00ED2A6E"/>
    <w:rsid w:val="00ED52D4"/>
    <w:rsid w:val="00ED603F"/>
    <w:rsid w:val="00ED6B23"/>
    <w:rsid w:val="00EE030E"/>
    <w:rsid w:val="00EE2ADC"/>
    <w:rsid w:val="00EE34BD"/>
    <w:rsid w:val="00EE4CD0"/>
    <w:rsid w:val="00EE58EE"/>
    <w:rsid w:val="00EE5AE3"/>
    <w:rsid w:val="00EE61D9"/>
    <w:rsid w:val="00EE6ABB"/>
    <w:rsid w:val="00EE6CA6"/>
    <w:rsid w:val="00EE74BB"/>
    <w:rsid w:val="00EF12B8"/>
    <w:rsid w:val="00EF2D34"/>
    <w:rsid w:val="00EF678F"/>
    <w:rsid w:val="00EF6E77"/>
    <w:rsid w:val="00EF70CD"/>
    <w:rsid w:val="00EF737F"/>
    <w:rsid w:val="00F00282"/>
    <w:rsid w:val="00F009BA"/>
    <w:rsid w:val="00F050F8"/>
    <w:rsid w:val="00F05729"/>
    <w:rsid w:val="00F05D10"/>
    <w:rsid w:val="00F05EBC"/>
    <w:rsid w:val="00F071CA"/>
    <w:rsid w:val="00F07344"/>
    <w:rsid w:val="00F107CC"/>
    <w:rsid w:val="00F116F2"/>
    <w:rsid w:val="00F14262"/>
    <w:rsid w:val="00F15E7A"/>
    <w:rsid w:val="00F175A8"/>
    <w:rsid w:val="00F230A1"/>
    <w:rsid w:val="00F279C3"/>
    <w:rsid w:val="00F31A7C"/>
    <w:rsid w:val="00F31FD0"/>
    <w:rsid w:val="00F326C7"/>
    <w:rsid w:val="00F32F3F"/>
    <w:rsid w:val="00F3333F"/>
    <w:rsid w:val="00F3551A"/>
    <w:rsid w:val="00F36260"/>
    <w:rsid w:val="00F36306"/>
    <w:rsid w:val="00F3669B"/>
    <w:rsid w:val="00F40915"/>
    <w:rsid w:val="00F429E4"/>
    <w:rsid w:val="00F42EB7"/>
    <w:rsid w:val="00F42F0A"/>
    <w:rsid w:val="00F43C20"/>
    <w:rsid w:val="00F45890"/>
    <w:rsid w:val="00F47294"/>
    <w:rsid w:val="00F47DA0"/>
    <w:rsid w:val="00F501C0"/>
    <w:rsid w:val="00F51CAF"/>
    <w:rsid w:val="00F5213C"/>
    <w:rsid w:val="00F527AA"/>
    <w:rsid w:val="00F54CDB"/>
    <w:rsid w:val="00F55127"/>
    <w:rsid w:val="00F55951"/>
    <w:rsid w:val="00F562ED"/>
    <w:rsid w:val="00F61387"/>
    <w:rsid w:val="00F615E5"/>
    <w:rsid w:val="00F61C2F"/>
    <w:rsid w:val="00F61D2C"/>
    <w:rsid w:val="00F6393E"/>
    <w:rsid w:val="00F65B4F"/>
    <w:rsid w:val="00F66A58"/>
    <w:rsid w:val="00F72C33"/>
    <w:rsid w:val="00F73587"/>
    <w:rsid w:val="00F742CC"/>
    <w:rsid w:val="00F75D11"/>
    <w:rsid w:val="00F764BC"/>
    <w:rsid w:val="00F76E64"/>
    <w:rsid w:val="00F77237"/>
    <w:rsid w:val="00F81178"/>
    <w:rsid w:val="00F813CB"/>
    <w:rsid w:val="00F8442A"/>
    <w:rsid w:val="00F85A3E"/>
    <w:rsid w:val="00F87466"/>
    <w:rsid w:val="00F877FA"/>
    <w:rsid w:val="00F928EC"/>
    <w:rsid w:val="00F92D4F"/>
    <w:rsid w:val="00F970EA"/>
    <w:rsid w:val="00F97984"/>
    <w:rsid w:val="00FA0557"/>
    <w:rsid w:val="00FA19E4"/>
    <w:rsid w:val="00FA20BC"/>
    <w:rsid w:val="00FA2FA4"/>
    <w:rsid w:val="00FA3696"/>
    <w:rsid w:val="00FA4C01"/>
    <w:rsid w:val="00FA689A"/>
    <w:rsid w:val="00FB136E"/>
    <w:rsid w:val="00FB235F"/>
    <w:rsid w:val="00FB38A4"/>
    <w:rsid w:val="00FB4407"/>
    <w:rsid w:val="00FB47F7"/>
    <w:rsid w:val="00FB537A"/>
    <w:rsid w:val="00FB61C4"/>
    <w:rsid w:val="00FB6876"/>
    <w:rsid w:val="00FB6ACD"/>
    <w:rsid w:val="00FC1624"/>
    <w:rsid w:val="00FC17E4"/>
    <w:rsid w:val="00FC5371"/>
    <w:rsid w:val="00FC646E"/>
    <w:rsid w:val="00FC6741"/>
    <w:rsid w:val="00FC75AD"/>
    <w:rsid w:val="00FC78DE"/>
    <w:rsid w:val="00FD169C"/>
    <w:rsid w:val="00FD36B5"/>
    <w:rsid w:val="00FD39BA"/>
    <w:rsid w:val="00FD4848"/>
    <w:rsid w:val="00FD4E66"/>
    <w:rsid w:val="00FD7568"/>
    <w:rsid w:val="00FE2069"/>
    <w:rsid w:val="00FE22EA"/>
    <w:rsid w:val="00FE3920"/>
    <w:rsid w:val="00FE3AFD"/>
    <w:rsid w:val="00FE4335"/>
    <w:rsid w:val="00FE5DDF"/>
    <w:rsid w:val="00FF02F0"/>
    <w:rsid w:val="00FF0748"/>
    <w:rsid w:val="00FF4549"/>
    <w:rsid w:val="00FF5686"/>
    <w:rsid w:val="00FF6588"/>
    <w:rsid w:val="00FF6923"/>
    <w:rsid w:val="00FF6BFD"/>
    <w:rsid w:val="00FF75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oNotEmbedSmartTags/>
  <w:decimalSymbol w:val=","/>
  <w:listSeparator w:val=";"/>
  <w14:docId w14:val="2EA43250"/>
  <w15:docId w15:val="{BE715BED-8E0D-42F9-987B-D8263BBC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4A3E"/>
    <w:rPr>
      <w:sz w:val="24"/>
      <w:szCs w:val="24"/>
      <w:lang w:val="en-US" w:eastAsia="en-US"/>
    </w:rPr>
  </w:style>
  <w:style w:type="paragraph" w:styleId="Titre1">
    <w:name w:val="heading 1"/>
    <w:basedOn w:val="Normal"/>
    <w:next w:val="Normal"/>
    <w:link w:val="Titre1Car"/>
    <w:qFormat/>
    <w:rsid w:val="00C815CC"/>
    <w:pPr>
      <w:keepNext/>
      <w:overflowPunct w:val="0"/>
      <w:autoSpaceDE w:val="0"/>
      <w:autoSpaceDN w:val="0"/>
      <w:adjustRightInd w:val="0"/>
      <w:spacing w:before="240" w:after="60"/>
      <w:jc w:val="both"/>
      <w:textAlignment w:val="baseline"/>
      <w:outlineLvl w:val="0"/>
    </w:pPr>
    <w:rPr>
      <w:b/>
      <w:bCs/>
      <w:kern w:val="28"/>
      <w:sz w:val="28"/>
      <w:szCs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567478"/>
    <w:pPr>
      <w:tabs>
        <w:tab w:val="center" w:pos="4320"/>
        <w:tab w:val="right" w:pos="8640"/>
      </w:tabs>
    </w:pPr>
  </w:style>
  <w:style w:type="paragraph" w:styleId="Pieddepage">
    <w:name w:val="footer"/>
    <w:basedOn w:val="Normal"/>
    <w:rsid w:val="00567478"/>
    <w:pPr>
      <w:tabs>
        <w:tab w:val="center" w:pos="4320"/>
        <w:tab w:val="right" w:pos="8640"/>
      </w:tabs>
    </w:pPr>
  </w:style>
  <w:style w:type="character" w:styleId="Numrodepage">
    <w:name w:val="page number"/>
    <w:basedOn w:val="Policepardfaut"/>
    <w:rsid w:val="00567478"/>
  </w:style>
  <w:style w:type="paragraph" w:customStyle="1" w:styleId="texte">
    <w:name w:val="texte"/>
    <w:basedOn w:val="Normal"/>
    <w:rsid w:val="00C815CC"/>
    <w:pPr>
      <w:overflowPunct w:val="0"/>
      <w:autoSpaceDE w:val="0"/>
      <w:autoSpaceDN w:val="0"/>
      <w:adjustRightInd w:val="0"/>
      <w:jc w:val="both"/>
      <w:textAlignment w:val="baseline"/>
    </w:pPr>
    <w:rPr>
      <w:rFonts w:ascii="Times" w:hAnsi="Times" w:cs="Times"/>
      <w:lang w:val="fr-FR"/>
    </w:rPr>
  </w:style>
  <w:style w:type="paragraph" w:styleId="Textedebulles">
    <w:name w:val="Balloon Text"/>
    <w:basedOn w:val="Normal"/>
    <w:semiHidden/>
    <w:rsid w:val="003D4C95"/>
    <w:rPr>
      <w:rFonts w:ascii="Tahoma" w:hAnsi="Tahoma" w:cs="Tahoma"/>
      <w:sz w:val="16"/>
      <w:szCs w:val="16"/>
    </w:rPr>
  </w:style>
  <w:style w:type="character" w:styleId="Marquedecommentaire">
    <w:name w:val="annotation reference"/>
    <w:uiPriority w:val="99"/>
    <w:rsid w:val="000D5EE0"/>
    <w:rPr>
      <w:sz w:val="16"/>
      <w:szCs w:val="16"/>
    </w:rPr>
  </w:style>
  <w:style w:type="paragraph" w:styleId="Commentaire">
    <w:name w:val="annotation text"/>
    <w:basedOn w:val="Normal"/>
    <w:link w:val="CommentaireCar"/>
    <w:uiPriority w:val="99"/>
    <w:rsid w:val="000D5EE0"/>
    <w:rPr>
      <w:sz w:val="20"/>
      <w:szCs w:val="20"/>
    </w:rPr>
  </w:style>
  <w:style w:type="character" w:customStyle="1" w:styleId="CommentaireCar">
    <w:name w:val="Commentaire Car"/>
    <w:link w:val="Commentaire"/>
    <w:uiPriority w:val="99"/>
    <w:rsid w:val="000D5EE0"/>
    <w:rPr>
      <w:lang w:val="en-US" w:eastAsia="en-US"/>
    </w:rPr>
  </w:style>
  <w:style w:type="paragraph" w:styleId="Objetducommentaire">
    <w:name w:val="annotation subject"/>
    <w:basedOn w:val="Commentaire"/>
    <w:next w:val="Commentaire"/>
    <w:link w:val="ObjetducommentaireCar"/>
    <w:rsid w:val="000D5EE0"/>
    <w:rPr>
      <w:b/>
      <w:bCs/>
    </w:rPr>
  </w:style>
  <w:style w:type="character" w:customStyle="1" w:styleId="ObjetducommentaireCar">
    <w:name w:val="Objet du commentaire Car"/>
    <w:link w:val="Objetducommentaire"/>
    <w:rsid w:val="000D5EE0"/>
    <w:rPr>
      <w:b/>
      <w:bCs/>
      <w:lang w:val="en-US" w:eastAsia="en-US"/>
    </w:rPr>
  </w:style>
  <w:style w:type="paragraph" w:styleId="Paragraphedeliste">
    <w:name w:val="List Paragraph"/>
    <w:basedOn w:val="Normal"/>
    <w:uiPriority w:val="34"/>
    <w:qFormat/>
    <w:rsid w:val="00B333F4"/>
    <w:pPr>
      <w:ind w:left="720"/>
      <w:contextualSpacing/>
    </w:pPr>
  </w:style>
  <w:style w:type="paragraph" w:styleId="NormalWeb">
    <w:name w:val="Normal (Web)"/>
    <w:basedOn w:val="Normal"/>
    <w:uiPriority w:val="99"/>
    <w:unhideWhenUsed/>
    <w:rsid w:val="00FF75DA"/>
    <w:pPr>
      <w:spacing w:before="100" w:beforeAutospacing="1" w:after="100" w:afterAutospacing="1"/>
    </w:pPr>
  </w:style>
  <w:style w:type="character" w:customStyle="1" w:styleId="En-tteCar">
    <w:name w:val="En-tête Car"/>
    <w:basedOn w:val="Policepardfaut"/>
    <w:link w:val="En-tte"/>
    <w:uiPriority w:val="99"/>
    <w:rsid w:val="00AA3EB5"/>
    <w:rPr>
      <w:sz w:val="24"/>
      <w:szCs w:val="24"/>
      <w:lang w:val="en-US" w:eastAsia="en-US"/>
    </w:rPr>
  </w:style>
  <w:style w:type="character" w:customStyle="1" w:styleId="Titre1Car">
    <w:name w:val="Titre 1 Car"/>
    <w:link w:val="Titre1"/>
    <w:rsid w:val="0060338B"/>
    <w:rPr>
      <w:b/>
      <w:bCs/>
      <w:kern w:val="28"/>
      <w:sz w:val="28"/>
      <w:szCs w:val="28"/>
      <w:lang w:eastAsia="en-US"/>
    </w:rPr>
  </w:style>
  <w:style w:type="paragraph" w:styleId="Corpsdetexte">
    <w:name w:val="Body Text"/>
    <w:basedOn w:val="Normal"/>
    <w:link w:val="CorpsdetexteCar"/>
    <w:rsid w:val="00D72964"/>
    <w:pPr>
      <w:spacing w:after="120"/>
    </w:pPr>
    <w:rPr>
      <w:rFonts w:eastAsia="MS Mincho"/>
      <w:lang w:val="fr-FR" w:eastAsia="fr-FR"/>
    </w:rPr>
  </w:style>
  <w:style w:type="character" w:customStyle="1" w:styleId="CorpsdetexteCar">
    <w:name w:val="Corps de texte Car"/>
    <w:basedOn w:val="Policepardfaut"/>
    <w:link w:val="Corpsdetexte"/>
    <w:rsid w:val="00D72964"/>
    <w:rPr>
      <w:rFonts w:eastAsia="MS Mincho"/>
      <w:sz w:val="24"/>
      <w:szCs w:val="24"/>
    </w:rPr>
  </w:style>
  <w:style w:type="paragraph" w:customStyle="1" w:styleId="Default">
    <w:name w:val="Default"/>
    <w:rsid w:val="00D72964"/>
    <w:pPr>
      <w:autoSpaceDE w:val="0"/>
      <w:autoSpaceDN w:val="0"/>
      <w:adjustRightInd w:val="0"/>
    </w:pPr>
    <w:rPr>
      <w:rFonts w:ascii="Arial" w:eastAsia="MS Mincho"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38652">
      <w:bodyDiv w:val="1"/>
      <w:marLeft w:val="0"/>
      <w:marRight w:val="0"/>
      <w:marTop w:val="0"/>
      <w:marBottom w:val="0"/>
      <w:divBdr>
        <w:top w:val="none" w:sz="0" w:space="0" w:color="auto"/>
        <w:left w:val="none" w:sz="0" w:space="0" w:color="auto"/>
        <w:bottom w:val="none" w:sz="0" w:space="0" w:color="auto"/>
        <w:right w:val="none" w:sz="0" w:space="0" w:color="auto"/>
      </w:divBdr>
    </w:div>
    <w:div w:id="331415890">
      <w:bodyDiv w:val="1"/>
      <w:marLeft w:val="0"/>
      <w:marRight w:val="0"/>
      <w:marTop w:val="0"/>
      <w:marBottom w:val="0"/>
      <w:divBdr>
        <w:top w:val="none" w:sz="0" w:space="0" w:color="auto"/>
        <w:left w:val="none" w:sz="0" w:space="0" w:color="auto"/>
        <w:bottom w:val="none" w:sz="0" w:space="0" w:color="auto"/>
        <w:right w:val="none" w:sz="0" w:space="0" w:color="auto"/>
      </w:divBdr>
    </w:div>
    <w:div w:id="429547434">
      <w:bodyDiv w:val="1"/>
      <w:marLeft w:val="0"/>
      <w:marRight w:val="0"/>
      <w:marTop w:val="0"/>
      <w:marBottom w:val="0"/>
      <w:divBdr>
        <w:top w:val="none" w:sz="0" w:space="0" w:color="auto"/>
        <w:left w:val="none" w:sz="0" w:space="0" w:color="auto"/>
        <w:bottom w:val="none" w:sz="0" w:space="0" w:color="auto"/>
        <w:right w:val="none" w:sz="0" w:space="0" w:color="auto"/>
      </w:divBdr>
      <w:divsChild>
        <w:div w:id="377977600">
          <w:marLeft w:val="547"/>
          <w:marRight w:val="0"/>
          <w:marTop w:val="0"/>
          <w:marBottom w:val="0"/>
          <w:divBdr>
            <w:top w:val="none" w:sz="0" w:space="0" w:color="auto"/>
            <w:left w:val="none" w:sz="0" w:space="0" w:color="auto"/>
            <w:bottom w:val="none" w:sz="0" w:space="0" w:color="auto"/>
            <w:right w:val="none" w:sz="0" w:space="0" w:color="auto"/>
          </w:divBdr>
        </w:div>
        <w:div w:id="1834367232">
          <w:marLeft w:val="547"/>
          <w:marRight w:val="0"/>
          <w:marTop w:val="0"/>
          <w:marBottom w:val="0"/>
          <w:divBdr>
            <w:top w:val="none" w:sz="0" w:space="0" w:color="auto"/>
            <w:left w:val="none" w:sz="0" w:space="0" w:color="auto"/>
            <w:bottom w:val="none" w:sz="0" w:space="0" w:color="auto"/>
            <w:right w:val="none" w:sz="0" w:space="0" w:color="auto"/>
          </w:divBdr>
        </w:div>
        <w:div w:id="1635985966">
          <w:marLeft w:val="1267"/>
          <w:marRight w:val="0"/>
          <w:marTop w:val="0"/>
          <w:marBottom w:val="0"/>
          <w:divBdr>
            <w:top w:val="none" w:sz="0" w:space="0" w:color="auto"/>
            <w:left w:val="none" w:sz="0" w:space="0" w:color="auto"/>
            <w:bottom w:val="none" w:sz="0" w:space="0" w:color="auto"/>
            <w:right w:val="none" w:sz="0" w:space="0" w:color="auto"/>
          </w:divBdr>
        </w:div>
        <w:div w:id="809521416">
          <w:marLeft w:val="1267"/>
          <w:marRight w:val="0"/>
          <w:marTop w:val="0"/>
          <w:marBottom w:val="0"/>
          <w:divBdr>
            <w:top w:val="none" w:sz="0" w:space="0" w:color="auto"/>
            <w:left w:val="none" w:sz="0" w:space="0" w:color="auto"/>
            <w:bottom w:val="none" w:sz="0" w:space="0" w:color="auto"/>
            <w:right w:val="none" w:sz="0" w:space="0" w:color="auto"/>
          </w:divBdr>
        </w:div>
        <w:div w:id="2017148966">
          <w:marLeft w:val="1267"/>
          <w:marRight w:val="0"/>
          <w:marTop w:val="0"/>
          <w:marBottom w:val="0"/>
          <w:divBdr>
            <w:top w:val="none" w:sz="0" w:space="0" w:color="auto"/>
            <w:left w:val="none" w:sz="0" w:space="0" w:color="auto"/>
            <w:bottom w:val="none" w:sz="0" w:space="0" w:color="auto"/>
            <w:right w:val="none" w:sz="0" w:space="0" w:color="auto"/>
          </w:divBdr>
        </w:div>
        <w:div w:id="1769543983">
          <w:marLeft w:val="547"/>
          <w:marRight w:val="0"/>
          <w:marTop w:val="0"/>
          <w:marBottom w:val="0"/>
          <w:divBdr>
            <w:top w:val="none" w:sz="0" w:space="0" w:color="auto"/>
            <w:left w:val="none" w:sz="0" w:space="0" w:color="auto"/>
            <w:bottom w:val="none" w:sz="0" w:space="0" w:color="auto"/>
            <w:right w:val="none" w:sz="0" w:space="0" w:color="auto"/>
          </w:divBdr>
        </w:div>
        <w:div w:id="1493715517">
          <w:marLeft w:val="547"/>
          <w:marRight w:val="0"/>
          <w:marTop w:val="0"/>
          <w:marBottom w:val="0"/>
          <w:divBdr>
            <w:top w:val="none" w:sz="0" w:space="0" w:color="auto"/>
            <w:left w:val="none" w:sz="0" w:space="0" w:color="auto"/>
            <w:bottom w:val="none" w:sz="0" w:space="0" w:color="auto"/>
            <w:right w:val="none" w:sz="0" w:space="0" w:color="auto"/>
          </w:divBdr>
        </w:div>
      </w:divsChild>
    </w:div>
    <w:div w:id="462623565">
      <w:bodyDiv w:val="1"/>
      <w:marLeft w:val="0"/>
      <w:marRight w:val="0"/>
      <w:marTop w:val="0"/>
      <w:marBottom w:val="0"/>
      <w:divBdr>
        <w:top w:val="none" w:sz="0" w:space="0" w:color="auto"/>
        <w:left w:val="none" w:sz="0" w:space="0" w:color="auto"/>
        <w:bottom w:val="none" w:sz="0" w:space="0" w:color="auto"/>
        <w:right w:val="none" w:sz="0" w:space="0" w:color="auto"/>
      </w:divBdr>
    </w:div>
    <w:div w:id="547691637">
      <w:bodyDiv w:val="1"/>
      <w:marLeft w:val="0"/>
      <w:marRight w:val="0"/>
      <w:marTop w:val="0"/>
      <w:marBottom w:val="0"/>
      <w:divBdr>
        <w:top w:val="none" w:sz="0" w:space="0" w:color="auto"/>
        <w:left w:val="none" w:sz="0" w:space="0" w:color="auto"/>
        <w:bottom w:val="none" w:sz="0" w:space="0" w:color="auto"/>
        <w:right w:val="none" w:sz="0" w:space="0" w:color="auto"/>
      </w:divBdr>
      <w:divsChild>
        <w:div w:id="2056738666">
          <w:marLeft w:val="850"/>
          <w:marRight w:val="0"/>
          <w:marTop w:val="108"/>
          <w:marBottom w:val="0"/>
          <w:divBdr>
            <w:top w:val="none" w:sz="0" w:space="0" w:color="auto"/>
            <w:left w:val="none" w:sz="0" w:space="0" w:color="auto"/>
            <w:bottom w:val="none" w:sz="0" w:space="0" w:color="auto"/>
            <w:right w:val="none" w:sz="0" w:space="0" w:color="auto"/>
          </w:divBdr>
        </w:div>
        <w:div w:id="1128860505">
          <w:marLeft w:val="850"/>
          <w:marRight w:val="0"/>
          <w:marTop w:val="108"/>
          <w:marBottom w:val="0"/>
          <w:divBdr>
            <w:top w:val="none" w:sz="0" w:space="0" w:color="auto"/>
            <w:left w:val="none" w:sz="0" w:space="0" w:color="auto"/>
            <w:bottom w:val="none" w:sz="0" w:space="0" w:color="auto"/>
            <w:right w:val="none" w:sz="0" w:space="0" w:color="auto"/>
          </w:divBdr>
        </w:div>
        <w:div w:id="709064270">
          <w:marLeft w:val="850"/>
          <w:marRight w:val="0"/>
          <w:marTop w:val="108"/>
          <w:marBottom w:val="0"/>
          <w:divBdr>
            <w:top w:val="none" w:sz="0" w:space="0" w:color="auto"/>
            <w:left w:val="none" w:sz="0" w:space="0" w:color="auto"/>
            <w:bottom w:val="none" w:sz="0" w:space="0" w:color="auto"/>
            <w:right w:val="none" w:sz="0" w:space="0" w:color="auto"/>
          </w:divBdr>
        </w:div>
        <w:div w:id="665862543">
          <w:marLeft w:val="850"/>
          <w:marRight w:val="0"/>
          <w:marTop w:val="108"/>
          <w:marBottom w:val="0"/>
          <w:divBdr>
            <w:top w:val="none" w:sz="0" w:space="0" w:color="auto"/>
            <w:left w:val="none" w:sz="0" w:space="0" w:color="auto"/>
            <w:bottom w:val="none" w:sz="0" w:space="0" w:color="auto"/>
            <w:right w:val="none" w:sz="0" w:space="0" w:color="auto"/>
          </w:divBdr>
        </w:div>
      </w:divsChild>
    </w:div>
    <w:div w:id="557326658">
      <w:bodyDiv w:val="1"/>
      <w:marLeft w:val="0"/>
      <w:marRight w:val="0"/>
      <w:marTop w:val="0"/>
      <w:marBottom w:val="0"/>
      <w:divBdr>
        <w:top w:val="none" w:sz="0" w:space="0" w:color="auto"/>
        <w:left w:val="none" w:sz="0" w:space="0" w:color="auto"/>
        <w:bottom w:val="none" w:sz="0" w:space="0" w:color="auto"/>
        <w:right w:val="none" w:sz="0" w:space="0" w:color="auto"/>
      </w:divBdr>
      <w:divsChild>
        <w:div w:id="8801924">
          <w:marLeft w:val="850"/>
          <w:marRight w:val="0"/>
          <w:marTop w:val="0"/>
          <w:marBottom w:val="0"/>
          <w:divBdr>
            <w:top w:val="none" w:sz="0" w:space="0" w:color="auto"/>
            <w:left w:val="none" w:sz="0" w:space="0" w:color="auto"/>
            <w:bottom w:val="none" w:sz="0" w:space="0" w:color="auto"/>
            <w:right w:val="none" w:sz="0" w:space="0" w:color="auto"/>
          </w:divBdr>
        </w:div>
        <w:div w:id="2061516682">
          <w:marLeft w:val="850"/>
          <w:marRight w:val="0"/>
          <w:marTop w:val="0"/>
          <w:marBottom w:val="0"/>
          <w:divBdr>
            <w:top w:val="none" w:sz="0" w:space="0" w:color="auto"/>
            <w:left w:val="none" w:sz="0" w:space="0" w:color="auto"/>
            <w:bottom w:val="none" w:sz="0" w:space="0" w:color="auto"/>
            <w:right w:val="none" w:sz="0" w:space="0" w:color="auto"/>
          </w:divBdr>
        </w:div>
        <w:div w:id="1277248754">
          <w:marLeft w:val="850"/>
          <w:marRight w:val="0"/>
          <w:marTop w:val="0"/>
          <w:marBottom w:val="0"/>
          <w:divBdr>
            <w:top w:val="none" w:sz="0" w:space="0" w:color="auto"/>
            <w:left w:val="none" w:sz="0" w:space="0" w:color="auto"/>
            <w:bottom w:val="none" w:sz="0" w:space="0" w:color="auto"/>
            <w:right w:val="none" w:sz="0" w:space="0" w:color="auto"/>
          </w:divBdr>
        </w:div>
      </w:divsChild>
    </w:div>
    <w:div w:id="625699774">
      <w:bodyDiv w:val="1"/>
      <w:marLeft w:val="0"/>
      <w:marRight w:val="0"/>
      <w:marTop w:val="0"/>
      <w:marBottom w:val="0"/>
      <w:divBdr>
        <w:top w:val="none" w:sz="0" w:space="0" w:color="auto"/>
        <w:left w:val="none" w:sz="0" w:space="0" w:color="auto"/>
        <w:bottom w:val="none" w:sz="0" w:space="0" w:color="auto"/>
        <w:right w:val="none" w:sz="0" w:space="0" w:color="auto"/>
      </w:divBdr>
    </w:div>
    <w:div w:id="626476631">
      <w:bodyDiv w:val="1"/>
      <w:marLeft w:val="0"/>
      <w:marRight w:val="0"/>
      <w:marTop w:val="0"/>
      <w:marBottom w:val="0"/>
      <w:divBdr>
        <w:top w:val="none" w:sz="0" w:space="0" w:color="auto"/>
        <w:left w:val="none" w:sz="0" w:space="0" w:color="auto"/>
        <w:bottom w:val="none" w:sz="0" w:space="0" w:color="auto"/>
        <w:right w:val="none" w:sz="0" w:space="0" w:color="auto"/>
      </w:divBdr>
    </w:div>
    <w:div w:id="681592731">
      <w:bodyDiv w:val="1"/>
      <w:marLeft w:val="0"/>
      <w:marRight w:val="0"/>
      <w:marTop w:val="0"/>
      <w:marBottom w:val="0"/>
      <w:divBdr>
        <w:top w:val="none" w:sz="0" w:space="0" w:color="auto"/>
        <w:left w:val="none" w:sz="0" w:space="0" w:color="auto"/>
        <w:bottom w:val="none" w:sz="0" w:space="0" w:color="auto"/>
        <w:right w:val="none" w:sz="0" w:space="0" w:color="auto"/>
      </w:divBdr>
    </w:div>
    <w:div w:id="712391064">
      <w:bodyDiv w:val="1"/>
      <w:marLeft w:val="0"/>
      <w:marRight w:val="0"/>
      <w:marTop w:val="0"/>
      <w:marBottom w:val="0"/>
      <w:divBdr>
        <w:top w:val="none" w:sz="0" w:space="0" w:color="auto"/>
        <w:left w:val="none" w:sz="0" w:space="0" w:color="auto"/>
        <w:bottom w:val="none" w:sz="0" w:space="0" w:color="auto"/>
        <w:right w:val="none" w:sz="0" w:space="0" w:color="auto"/>
      </w:divBdr>
    </w:div>
    <w:div w:id="1031145504">
      <w:bodyDiv w:val="1"/>
      <w:marLeft w:val="0"/>
      <w:marRight w:val="0"/>
      <w:marTop w:val="0"/>
      <w:marBottom w:val="0"/>
      <w:divBdr>
        <w:top w:val="none" w:sz="0" w:space="0" w:color="auto"/>
        <w:left w:val="none" w:sz="0" w:space="0" w:color="auto"/>
        <w:bottom w:val="none" w:sz="0" w:space="0" w:color="auto"/>
        <w:right w:val="none" w:sz="0" w:space="0" w:color="auto"/>
      </w:divBdr>
      <w:divsChild>
        <w:div w:id="1364163764">
          <w:marLeft w:val="446"/>
          <w:marRight w:val="0"/>
          <w:marTop w:val="0"/>
          <w:marBottom w:val="0"/>
          <w:divBdr>
            <w:top w:val="none" w:sz="0" w:space="0" w:color="auto"/>
            <w:left w:val="none" w:sz="0" w:space="0" w:color="auto"/>
            <w:bottom w:val="none" w:sz="0" w:space="0" w:color="auto"/>
            <w:right w:val="none" w:sz="0" w:space="0" w:color="auto"/>
          </w:divBdr>
        </w:div>
        <w:div w:id="1867909671">
          <w:marLeft w:val="1267"/>
          <w:marRight w:val="0"/>
          <w:marTop w:val="0"/>
          <w:marBottom w:val="0"/>
          <w:divBdr>
            <w:top w:val="none" w:sz="0" w:space="0" w:color="auto"/>
            <w:left w:val="none" w:sz="0" w:space="0" w:color="auto"/>
            <w:bottom w:val="none" w:sz="0" w:space="0" w:color="auto"/>
            <w:right w:val="none" w:sz="0" w:space="0" w:color="auto"/>
          </w:divBdr>
        </w:div>
        <w:div w:id="1838224888">
          <w:marLeft w:val="1267"/>
          <w:marRight w:val="0"/>
          <w:marTop w:val="0"/>
          <w:marBottom w:val="0"/>
          <w:divBdr>
            <w:top w:val="none" w:sz="0" w:space="0" w:color="auto"/>
            <w:left w:val="none" w:sz="0" w:space="0" w:color="auto"/>
            <w:bottom w:val="none" w:sz="0" w:space="0" w:color="auto"/>
            <w:right w:val="none" w:sz="0" w:space="0" w:color="auto"/>
          </w:divBdr>
        </w:div>
        <w:div w:id="2083790561">
          <w:marLeft w:val="1267"/>
          <w:marRight w:val="0"/>
          <w:marTop w:val="0"/>
          <w:marBottom w:val="0"/>
          <w:divBdr>
            <w:top w:val="none" w:sz="0" w:space="0" w:color="auto"/>
            <w:left w:val="none" w:sz="0" w:space="0" w:color="auto"/>
            <w:bottom w:val="none" w:sz="0" w:space="0" w:color="auto"/>
            <w:right w:val="none" w:sz="0" w:space="0" w:color="auto"/>
          </w:divBdr>
        </w:div>
      </w:divsChild>
    </w:div>
    <w:div w:id="1078097241">
      <w:bodyDiv w:val="1"/>
      <w:marLeft w:val="0"/>
      <w:marRight w:val="0"/>
      <w:marTop w:val="0"/>
      <w:marBottom w:val="0"/>
      <w:divBdr>
        <w:top w:val="none" w:sz="0" w:space="0" w:color="auto"/>
        <w:left w:val="none" w:sz="0" w:space="0" w:color="auto"/>
        <w:bottom w:val="none" w:sz="0" w:space="0" w:color="auto"/>
        <w:right w:val="none" w:sz="0" w:space="0" w:color="auto"/>
      </w:divBdr>
    </w:div>
    <w:div w:id="1146553369">
      <w:bodyDiv w:val="1"/>
      <w:marLeft w:val="0"/>
      <w:marRight w:val="0"/>
      <w:marTop w:val="0"/>
      <w:marBottom w:val="0"/>
      <w:divBdr>
        <w:top w:val="none" w:sz="0" w:space="0" w:color="auto"/>
        <w:left w:val="none" w:sz="0" w:space="0" w:color="auto"/>
        <w:bottom w:val="none" w:sz="0" w:space="0" w:color="auto"/>
        <w:right w:val="none" w:sz="0" w:space="0" w:color="auto"/>
      </w:divBdr>
    </w:div>
    <w:div w:id="1175725982">
      <w:bodyDiv w:val="1"/>
      <w:marLeft w:val="0"/>
      <w:marRight w:val="0"/>
      <w:marTop w:val="0"/>
      <w:marBottom w:val="0"/>
      <w:divBdr>
        <w:top w:val="none" w:sz="0" w:space="0" w:color="auto"/>
        <w:left w:val="none" w:sz="0" w:space="0" w:color="auto"/>
        <w:bottom w:val="none" w:sz="0" w:space="0" w:color="auto"/>
        <w:right w:val="none" w:sz="0" w:space="0" w:color="auto"/>
      </w:divBdr>
      <w:divsChild>
        <w:div w:id="146826351">
          <w:marLeft w:val="850"/>
          <w:marRight w:val="0"/>
          <w:marTop w:val="0"/>
          <w:marBottom w:val="0"/>
          <w:divBdr>
            <w:top w:val="none" w:sz="0" w:space="0" w:color="auto"/>
            <w:left w:val="none" w:sz="0" w:space="0" w:color="auto"/>
            <w:bottom w:val="none" w:sz="0" w:space="0" w:color="auto"/>
            <w:right w:val="none" w:sz="0" w:space="0" w:color="auto"/>
          </w:divBdr>
        </w:div>
        <w:div w:id="2113623949">
          <w:marLeft w:val="850"/>
          <w:marRight w:val="0"/>
          <w:marTop w:val="0"/>
          <w:marBottom w:val="0"/>
          <w:divBdr>
            <w:top w:val="none" w:sz="0" w:space="0" w:color="auto"/>
            <w:left w:val="none" w:sz="0" w:space="0" w:color="auto"/>
            <w:bottom w:val="none" w:sz="0" w:space="0" w:color="auto"/>
            <w:right w:val="none" w:sz="0" w:space="0" w:color="auto"/>
          </w:divBdr>
        </w:div>
        <w:div w:id="1582907331">
          <w:marLeft w:val="850"/>
          <w:marRight w:val="0"/>
          <w:marTop w:val="0"/>
          <w:marBottom w:val="0"/>
          <w:divBdr>
            <w:top w:val="none" w:sz="0" w:space="0" w:color="auto"/>
            <w:left w:val="none" w:sz="0" w:space="0" w:color="auto"/>
            <w:bottom w:val="none" w:sz="0" w:space="0" w:color="auto"/>
            <w:right w:val="none" w:sz="0" w:space="0" w:color="auto"/>
          </w:divBdr>
        </w:div>
      </w:divsChild>
    </w:div>
    <w:div w:id="1218081923">
      <w:bodyDiv w:val="1"/>
      <w:marLeft w:val="0"/>
      <w:marRight w:val="0"/>
      <w:marTop w:val="0"/>
      <w:marBottom w:val="0"/>
      <w:divBdr>
        <w:top w:val="none" w:sz="0" w:space="0" w:color="auto"/>
        <w:left w:val="none" w:sz="0" w:space="0" w:color="auto"/>
        <w:bottom w:val="none" w:sz="0" w:space="0" w:color="auto"/>
        <w:right w:val="none" w:sz="0" w:space="0" w:color="auto"/>
      </w:divBdr>
    </w:div>
    <w:div w:id="1488470206">
      <w:bodyDiv w:val="1"/>
      <w:marLeft w:val="0"/>
      <w:marRight w:val="0"/>
      <w:marTop w:val="0"/>
      <w:marBottom w:val="0"/>
      <w:divBdr>
        <w:top w:val="none" w:sz="0" w:space="0" w:color="auto"/>
        <w:left w:val="none" w:sz="0" w:space="0" w:color="auto"/>
        <w:bottom w:val="none" w:sz="0" w:space="0" w:color="auto"/>
        <w:right w:val="none" w:sz="0" w:space="0" w:color="auto"/>
      </w:divBdr>
      <w:divsChild>
        <w:div w:id="1272081094">
          <w:marLeft w:val="446"/>
          <w:marRight w:val="0"/>
          <w:marTop w:val="0"/>
          <w:marBottom w:val="0"/>
          <w:divBdr>
            <w:top w:val="none" w:sz="0" w:space="0" w:color="auto"/>
            <w:left w:val="none" w:sz="0" w:space="0" w:color="auto"/>
            <w:bottom w:val="none" w:sz="0" w:space="0" w:color="auto"/>
            <w:right w:val="none" w:sz="0" w:space="0" w:color="auto"/>
          </w:divBdr>
        </w:div>
        <w:div w:id="1701857688">
          <w:marLeft w:val="446"/>
          <w:marRight w:val="0"/>
          <w:marTop w:val="0"/>
          <w:marBottom w:val="0"/>
          <w:divBdr>
            <w:top w:val="none" w:sz="0" w:space="0" w:color="auto"/>
            <w:left w:val="none" w:sz="0" w:space="0" w:color="auto"/>
            <w:bottom w:val="none" w:sz="0" w:space="0" w:color="auto"/>
            <w:right w:val="none" w:sz="0" w:space="0" w:color="auto"/>
          </w:divBdr>
        </w:div>
      </w:divsChild>
    </w:div>
    <w:div w:id="1522432888">
      <w:bodyDiv w:val="1"/>
      <w:marLeft w:val="0"/>
      <w:marRight w:val="0"/>
      <w:marTop w:val="0"/>
      <w:marBottom w:val="0"/>
      <w:divBdr>
        <w:top w:val="none" w:sz="0" w:space="0" w:color="auto"/>
        <w:left w:val="none" w:sz="0" w:space="0" w:color="auto"/>
        <w:bottom w:val="none" w:sz="0" w:space="0" w:color="auto"/>
        <w:right w:val="none" w:sz="0" w:space="0" w:color="auto"/>
      </w:divBdr>
      <w:divsChild>
        <w:div w:id="1934973282">
          <w:marLeft w:val="850"/>
          <w:marRight w:val="0"/>
          <w:marTop w:val="0"/>
          <w:marBottom w:val="0"/>
          <w:divBdr>
            <w:top w:val="none" w:sz="0" w:space="0" w:color="auto"/>
            <w:left w:val="none" w:sz="0" w:space="0" w:color="auto"/>
            <w:bottom w:val="none" w:sz="0" w:space="0" w:color="auto"/>
            <w:right w:val="none" w:sz="0" w:space="0" w:color="auto"/>
          </w:divBdr>
        </w:div>
        <w:div w:id="376588123">
          <w:marLeft w:val="850"/>
          <w:marRight w:val="0"/>
          <w:marTop w:val="0"/>
          <w:marBottom w:val="0"/>
          <w:divBdr>
            <w:top w:val="none" w:sz="0" w:space="0" w:color="auto"/>
            <w:left w:val="none" w:sz="0" w:space="0" w:color="auto"/>
            <w:bottom w:val="none" w:sz="0" w:space="0" w:color="auto"/>
            <w:right w:val="none" w:sz="0" w:space="0" w:color="auto"/>
          </w:divBdr>
        </w:div>
        <w:div w:id="280262893">
          <w:marLeft w:val="850"/>
          <w:marRight w:val="0"/>
          <w:marTop w:val="0"/>
          <w:marBottom w:val="0"/>
          <w:divBdr>
            <w:top w:val="none" w:sz="0" w:space="0" w:color="auto"/>
            <w:left w:val="none" w:sz="0" w:space="0" w:color="auto"/>
            <w:bottom w:val="none" w:sz="0" w:space="0" w:color="auto"/>
            <w:right w:val="none" w:sz="0" w:space="0" w:color="auto"/>
          </w:divBdr>
        </w:div>
      </w:divsChild>
    </w:div>
    <w:div w:id="1683822822">
      <w:bodyDiv w:val="1"/>
      <w:marLeft w:val="0"/>
      <w:marRight w:val="0"/>
      <w:marTop w:val="0"/>
      <w:marBottom w:val="0"/>
      <w:divBdr>
        <w:top w:val="none" w:sz="0" w:space="0" w:color="auto"/>
        <w:left w:val="none" w:sz="0" w:space="0" w:color="auto"/>
        <w:bottom w:val="none" w:sz="0" w:space="0" w:color="auto"/>
        <w:right w:val="none" w:sz="0" w:space="0" w:color="auto"/>
      </w:divBdr>
    </w:div>
    <w:div w:id="1717048290">
      <w:bodyDiv w:val="1"/>
      <w:marLeft w:val="0"/>
      <w:marRight w:val="0"/>
      <w:marTop w:val="0"/>
      <w:marBottom w:val="0"/>
      <w:divBdr>
        <w:top w:val="none" w:sz="0" w:space="0" w:color="auto"/>
        <w:left w:val="none" w:sz="0" w:space="0" w:color="auto"/>
        <w:bottom w:val="none" w:sz="0" w:space="0" w:color="auto"/>
        <w:right w:val="none" w:sz="0" w:space="0" w:color="auto"/>
      </w:divBdr>
    </w:div>
    <w:div w:id="1759211889">
      <w:bodyDiv w:val="1"/>
      <w:marLeft w:val="0"/>
      <w:marRight w:val="0"/>
      <w:marTop w:val="0"/>
      <w:marBottom w:val="0"/>
      <w:divBdr>
        <w:top w:val="none" w:sz="0" w:space="0" w:color="auto"/>
        <w:left w:val="none" w:sz="0" w:space="0" w:color="auto"/>
        <w:bottom w:val="none" w:sz="0" w:space="0" w:color="auto"/>
        <w:right w:val="none" w:sz="0" w:space="0" w:color="auto"/>
      </w:divBdr>
      <w:divsChild>
        <w:div w:id="1503470254">
          <w:marLeft w:val="936"/>
          <w:marRight w:val="0"/>
          <w:marTop w:val="0"/>
          <w:marBottom w:val="0"/>
          <w:divBdr>
            <w:top w:val="none" w:sz="0" w:space="0" w:color="auto"/>
            <w:left w:val="none" w:sz="0" w:space="0" w:color="auto"/>
            <w:bottom w:val="none" w:sz="0" w:space="0" w:color="auto"/>
            <w:right w:val="none" w:sz="0" w:space="0" w:color="auto"/>
          </w:divBdr>
        </w:div>
        <w:div w:id="90856902">
          <w:marLeft w:val="936"/>
          <w:marRight w:val="0"/>
          <w:marTop w:val="0"/>
          <w:marBottom w:val="0"/>
          <w:divBdr>
            <w:top w:val="none" w:sz="0" w:space="0" w:color="auto"/>
            <w:left w:val="none" w:sz="0" w:space="0" w:color="auto"/>
            <w:bottom w:val="none" w:sz="0" w:space="0" w:color="auto"/>
            <w:right w:val="none" w:sz="0" w:space="0" w:color="auto"/>
          </w:divBdr>
        </w:div>
        <w:div w:id="78331590">
          <w:marLeft w:val="936"/>
          <w:marRight w:val="0"/>
          <w:marTop w:val="0"/>
          <w:marBottom w:val="0"/>
          <w:divBdr>
            <w:top w:val="none" w:sz="0" w:space="0" w:color="auto"/>
            <w:left w:val="none" w:sz="0" w:space="0" w:color="auto"/>
            <w:bottom w:val="none" w:sz="0" w:space="0" w:color="auto"/>
            <w:right w:val="none" w:sz="0" w:space="0" w:color="auto"/>
          </w:divBdr>
        </w:div>
        <w:div w:id="627467133">
          <w:marLeft w:val="936"/>
          <w:marRight w:val="0"/>
          <w:marTop w:val="0"/>
          <w:marBottom w:val="0"/>
          <w:divBdr>
            <w:top w:val="none" w:sz="0" w:space="0" w:color="auto"/>
            <w:left w:val="none" w:sz="0" w:space="0" w:color="auto"/>
            <w:bottom w:val="none" w:sz="0" w:space="0" w:color="auto"/>
            <w:right w:val="none" w:sz="0" w:space="0" w:color="auto"/>
          </w:divBdr>
        </w:div>
        <w:div w:id="538204522">
          <w:marLeft w:val="936"/>
          <w:marRight w:val="0"/>
          <w:marTop w:val="0"/>
          <w:marBottom w:val="0"/>
          <w:divBdr>
            <w:top w:val="none" w:sz="0" w:space="0" w:color="auto"/>
            <w:left w:val="none" w:sz="0" w:space="0" w:color="auto"/>
            <w:bottom w:val="none" w:sz="0" w:space="0" w:color="auto"/>
            <w:right w:val="none" w:sz="0" w:space="0" w:color="auto"/>
          </w:divBdr>
        </w:div>
      </w:divsChild>
    </w:div>
    <w:div w:id="1843156627">
      <w:bodyDiv w:val="1"/>
      <w:marLeft w:val="0"/>
      <w:marRight w:val="0"/>
      <w:marTop w:val="0"/>
      <w:marBottom w:val="0"/>
      <w:divBdr>
        <w:top w:val="none" w:sz="0" w:space="0" w:color="auto"/>
        <w:left w:val="none" w:sz="0" w:space="0" w:color="auto"/>
        <w:bottom w:val="none" w:sz="0" w:space="0" w:color="auto"/>
        <w:right w:val="none" w:sz="0" w:space="0" w:color="auto"/>
      </w:divBdr>
      <w:divsChild>
        <w:div w:id="1022165423">
          <w:marLeft w:val="936"/>
          <w:marRight w:val="0"/>
          <w:marTop w:val="0"/>
          <w:marBottom w:val="0"/>
          <w:divBdr>
            <w:top w:val="none" w:sz="0" w:space="0" w:color="auto"/>
            <w:left w:val="none" w:sz="0" w:space="0" w:color="auto"/>
            <w:bottom w:val="none" w:sz="0" w:space="0" w:color="auto"/>
            <w:right w:val="none" w:sz="0" w:space="0" w:color="auto"/>
          </w:divBdr>
        </w:div>
        <w:div w:id="1247224353">
          <w:marLeft w:val="850"/>
          <w:marRight w:val="0"/>
          <w:marTop w:val="115"/>
          <w:marBottom w:val="0"/>
          <w:divBdr>
            <w:top w:val="none" w:sz="0" w:space="0" w:color="auto"/>
            <w:left w:val="none" w:sz="0" w:space="0" w:color="auto"/>
            <w:bottom w:val="none" w:sz="0" w:space="0" w:color="auto"/>
            <w:right w:val="none" w:sz="0" w:space="0" w:color="auto"/>
          </w:divBdr>
        </w:div>
        <w:div w:id="1764373724">
          <w:marLeft w:val="850"/>
          <w:marRight w:val="0"/>
          <w:marTop w:val="115"/>
          <w:marBottom w:val="0"/>
          <w:divBdr>
            <w:top w:val="none" w:sz="0" w:space="0" w:color="auto"/>
            <w:left w:val="none" w:sz="0" w:space="0" w:color="auto"/>
            <w:bottom w:val="none" w:sz="0" w:space="0" w:color="auto"/>
            <w:right w:val="none" w:sz="0" w:space="0" w:color="auto"/>
          </w:divBdr>
        </w:div>
      </w:divsChild>
    </w:div>
    <w:div w:id="1879858163">
      <w:bodyDiv w:val="1"/>
      <w:marLeft w:val="0"/>
      <w:marRight w:val="0"/>
      <w:marTop w:val="0"/>
      <w:marBottom w:val="0"/>
      <w:divBdr>
        <w:top w:val="none" w:sz="0" w:space="0" w:color="auto"/>
        <w:left w:val="none" w:sz="0" w:space="0" w:color="auto"/>
        <w:bottom w:val="none" w:sz="0" w:space="0" w:color="auto"/>
        <w:right w:val="none" w:sz="0" w:space="0" w:color="auto"/>
      </w:divBdr>
    </w:div>
    <w:div w:id="1881239602">
      <w:bodyDiv w:val="1"/>
      <w:marLeft w:val="0"/>
      <w:marRight w:val="0"/>
      <w:marTop w:val="0"/>
      <w:marBottom w:val="0"/>
      <w:divBdr>
        <w:top w:val="none" w:sz="0" w:space="0" w:color="auto"/>
        <w:left w:val="none" w:sz="0" w:space="0" w:color="auto"/>
        <w:bottom w:val="none" w:sz="0" w:space="0" w:color="auto"/>
        <w:right w:val="none" w:sz="0" w:space="0" w:color="auto"/>
      </w:divBdr>
      <w:divsChild>
        <w:div w:id="1107114255">
          <w:marLeft w:val="936"/>
          <w:marRight w:val="0"/>
          <w:marTop w:val="0"/>
          <w:marBottom w:val="0"/>
          <w:divBdr>
            <w:top w:val="none" w:sz="0" w:space="0" w:color="auto"/>
            <w:left w:val="none" w:sz="0" w:space="0" w:color="auto"/>
            <w:bottom w:val="none" w:sz="0" w:space="0" w:color="auto"/>
            <w:right w:val="none" w:sz="0" w:space="0" w:color="auto"/>
          </w:divBdr>
        </w:div>
        <w:div w:id="425001148">
          <w:marLeft w:val="936"/>
          <w:marRight w:val="0"/>
          <w:marTop w:val="0"/>
          <w:marBottom w:val="0"/>
          <w:divBdr>
            <w:top w:val="none" w:sz="0" w:space="0" w:color="auto"/>
            <w:left w:val="none" w:sz="0" w:space="0" w:color="auto"/>
            <w:bottom w:val="none" w:sz="0" w:space="0" w:color="auto"/>
            <w:right w:val="none" w:sz="0" w:space="0" w:color="auto"/>
          </w:divBdr>
        </w:div>
        <w:div w:id="900334467">
          <w:marLeft w:val="936"/>
          <w:marRight w:val="0"/>
          <w:marTop w:val="0"/>
          <w:marBottom w:val="0"/>
          <w:divBdr>
            <w:top w:val="none" w:sz="0" w:space="0" w:color="auto"/>
            <w:left w:val="none" w:sz="0" w:space="0" w:color="auto"/>
            <w:bottom w:val="none" w:sz="0" w:space="0" w:color="auto"/>
            <w:right w:val="none" w:sz="0" w:space="0" w:color="auto"/>
          </w:divBdr>
        </w:div>
        <w:div w:id="1206791433">
          <w:marLeft w:val="936"/>
          <w:marRight w:val="0"/>
          <w:marTop w:val="0"/>
          <w:marBottom w:val="0"/>
          <w:divBdr>
            <w:top w:val="none" w:sz="0" w:space="0" w:color="auto"/>
            <w:left w:val="none" w:sz="0" w:space="0" w:color="auto"/>
            <w:bottom w:val="none" w:sz="0" w:space="0" w:color="auto"/>
            <w:right w:val="none" w:sz="0" w:space="0" w:color="auto"/>
          </w:divBdr>
        </w:div>
        <w:div w:id="835078450">
          <w:marLeft w:val="936"/>
          <w:marRight w:val="0"/>
          <w:marTop w:val="0"/>
          <w:marBottom w:val="0"/>
          <w:divBdr>
            <w:top w:val="none" w:sz="0" w:space="0" w:color="auto"/>
            <w:left w:val="none" w:sz="0" w:space="0" w:color="auto"/>
            <w:bottom w:val="none" w:sz="0" w:space="0" w:color="auto"/>
            <w:right w:val="none" w:sz="0" w:space="0" w:color="auto"/>
          </w:divBdr>
        </w:div>
        <w:div w:id="527643149">
          <w:marLeft w:val="936"/>
          <w:marRight w:val="0"/>
          <w:marTop w:val="0"/>
          <w:marBottom w:val="0"/>
          <w:divBdr>
            <w:top w:val="none" w:sz="0" w:space="0" w:color="auto"/>
            <w:left w:val="none" w:sz="0" w:space="0" w:color="auto"/>
            <w:bottom w:val="none" w:sz="0" w:space="0" w:color="auto"/>
            <w:right w:val="none" w:sz="0" w:space="0" w:color="auto"/>
          </w:divBdr>
        </w:div>
        <w:div w:id="196047172">
          <w:marLeft w:val="936"/>
          <w:marRight w:val="0"/>
          <w:marTop w:val="0"/>
          <w:marBottom w:val="0"/>
          <w:divBdr>
            <w:top w:val="none" w:sz="0" w:space="0" w:color="auto"/>
            <w:left w:val="none" w:sz="0" w:space="0" w:color="auto"/>
            <w:bottom w:val="none" w:sz="0" w:space="0" w:color="auto"/>
            <w:right w:val="none" w:sz="0" w:space="0" w:color="auto"/>
          </w:divBdr>
        </w:div>
      </w:divsChild>
    </w:div>
    <w:div w:id="1945334623">
      <w:bodyDiv w:val="1"/>
      <w:marLeft w:val="0"/>
      <w:marRight w:val="0"/>
      <w:marTop w:val="0"/>
      <w:marBottom w:val="0"/>
      <w:divBdr>
        <w:top w:val="none" w:sz="0" w:space="0" w:color="auto"/>
        <w:left w:val="none" w:sz="0" w:space="0" w:color="auto"/>
        <w:bottom w:val="none" w:sz="0" w:space="0" w:color="auto"/>
        <w:right w:val="none" w:sz="0" w:space="0" w:color="auto"/>
      </w:divBdr>
    </w:div>
    <w:div w:id="1947417921">
      <w:bodyDiv w:val="1"/>
      <w:marLeft w:val="0"/>
      <w:marRight w:val="0"/>
      <w:marTop w:val="0"/>
      <w:marBottom w:val="0"/>
      <w:divBdr>
        <w:top w:val="none" w:sz="0" w:space="0" w:color="auto"/>
        <w:left w:val="none" w:sz="0" w:space="0" w:color="auto"/>
        <w:bottom w:val="none" w:sz="0" w:space="0" w:color="auto"/>
        <w:right w:val="none" w:sz="0" w:space="0" w:color="auto"/>
      </w:divBdr>
      <w:divsChild>
        <w:div w:id="1348023886">
          <w:marLeft w:val="936"/>
          <w:marRight w:val="0"/>
          <w:marTop w:val="94"/>
          <w:marBottom w:val="0"/>
          <w:divBdr>
            <w:top w:val="none" w:sz="0" w:space="0" w:color="auto"/>
            <w:left w:val="none" w:sz="0" w:space="0" w:color="auto"/>
            <w:bottom w:val="none" w:sz="0" w:space="0" w:color="auto"/>
            <w:right w:val="none" w:sz="0" w:space="0" w:color="auto"/>
          </w:divBdr>
        </w:div>
      </w:divsChild>
    </w:div>
    <w:div w:id="2059934512">
      <w:bodyDiv w:val="1"/>
      <w:marLeft w:val="0"/>
      <w:marRight w:val="0"/>
      <w:marTop w:val="0"/>
      <w:marBottom w:val="0"/>
      <w:divBdr>
        <w:top w:val="none" w:sz="0" w:space="0" w:color="auto"/>
        <w:left w:val="none" w:sz="0" w:space="0" w:color="auto"/>
        <w:bottom w:val="none" w:sz="0" w:space="0" w:color="auto"/>
        <w:right w:val="none" w:sz="0" w:space="0" w:color="auto"/>
      </w:divBdr>
    </w:div>
    <w:div w:id="2065835964">
      <w:bodyDiv w:val="1"/>
      <w:marLeft w:val="0"/>
      <w:marRight w:val="0"/>
      <w:marTop w:val="0"/>
      <w:marBottom w:val="0"/>
      <w:divBdr>
        <w:top w:val="none" w:sz="0" w:space="0" w:color="auto"/>
        <w:left w:val="none" w:sz="0" w:space="0" w:color="auto"/>
        <w:bottom w:val="none" w:sz="0" w:space="0" w:color="auto"/>
        <w:right w:val="none" w:sz="0" w:space="0" w:color="auto"/>
      </w:divBdr>
    </w:div>
    <w:div w:id="2135520090">
      <w:bodyDiv w:val="1"/>
      <w:marLeft w:val="0"/>
      <w:marRight w:val="0"/>
      <w:marTop w:val="0"/>
      <w:marBottom w:val="0"/>
      <w:divBdr>
        <w:top w:val="none" w:sz="0" w:space="0" w:color="auto"/>
        <w:left w:val="none" w:sz="0" w:space="0" w:color="auto"/>
        <w:bottom w:val="none" w:sz="0" w:space="0" w:color="auto"/>
        <w:right w:val="none" w:sz="0" w:space="0" w:color="auto"/>
      </w:divBdr>
      <w:divsChild>
        <w:div w:id="1499075893">
          <w:marLeft w:val="274"/>
          <w:marRight w:val="0"/>
          <w:marTop w:val="0"/>
          <w:marBottom w:val="0"/>
          <w:divBdr>
            <w:top w:val="none" w:sz="0" w:space="0" w:color="auto"/>
            <w:left w:val="none" w:sz="0" w:space="0" w:color="auto"/>
            <w:bottom w:val="none" w:sz="0" w:space="0" w:color="auto"/>
            <w:right w:val="none" w:sz="0" w:space="0" w:color="auto"/>
          </w:divBdr>
        </w:div>
        <w:div w:id="1251157514">
          <w:marLeft w:val="274"/>
          <w:marRight w:val="0"/>
          <w:marTop w:val="0"/>
          <w:marBottom w:val="0"/>
          <w:divBdr>
            <w:top w:val="none" w:sz="0" w:space="0" w:color="auto"/>
            <w:left w:val="none" w:sz="0" w:space="0" w:color="auto"/>
            <w:bottom w:val="none" w:sz="0" w:space="0" w:color="auto"/>
            <w:right w:val="none" w:sz="0" w:space="0" w:color="auto"/>
          </w:divBdr>
        </w:div>
        <w:div w:id="1521044018">
          <w:marLeft w:val="274"/>
          <w:marRight w:val="0"/>
          <w:marTop w:val="0"/>
          <w:marBottom w:val="0"/>
          <w:divBdr>
            <w:top w:val="none" w:sz="0" w:space="0" w:color="auto"/>
            <w:left w:val="none" w:sz="0" w:space="0" w:color="auto"/>
            <w:bottom w:val="none" w:sz="0" w:space="0" w:color="auto"/>
            <w:right w:val="none" w:sz="0" w:space="0" w:color="auto"/>
          </w:divBdr>
        </w:div>
        <w:div w:id="55864009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FBDB0B-1490-489E-9A79-60906E1F7724}">
  <ds:schemaRefs>
    <ds:schemaRef ds:uri="http://schemas.microsoft.com/sharepoint/v3/contenttype/forms"/>
  </ds:schemaRefs>
</ds:datastoreItem>
</file>

<file path=customXml/itemProps2.xml><?xml version="1.0" encoding="utf-8"?>
<ds:datastoreItem xmlns:ds="http://schemas.openxmlformats.org/officeDocument/2006/customXml" ds:itemID="{B91110D8-890C-419B-8BE7-94EDF931A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055ED-7EB0-4B8C-A9E3-A39BD1790B71}">
  <ds:schemaRefs>
    <ds:schemaRef ds:uri="http://schemas.openxmlformats.org/officeDocument/2006/bibliography"/>
  </ds:schemaRefs>
</ds:datastoreItem>
</file>

<file path=customXml/itemProps4.xml><?xml version="1.0" encoding="utf-8"?>
<ds:datastoreItem xmlns:ds="http://schemas.openxmlformats.org/officeDocument/2006/customXml" ds:itemID="{41B49E8E-4A9F-4D36-9C21-5117B0972A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11587</Words>
  <Characters>65446</Characters>
  <Application>Microsoft Office Word</Application>
  <DocSecurity>0</DocSecurity>
  <Lines>545</Lines>
  <Paragraphs>153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Article 1 : Champ d’application</vt:lpstr>
      <vt:lpstr>Article 1 : Champ d’application</vt:lpstr>
    </vt:vector>
  </TitlesOfParts>
  <Company>Renault</Company>
  <LinksUpToDate>false</LinksUpToDate>
  <CharactersWithSpaces>76880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 : Champ d’application</dc:title>
  <cp:lastModifiedBy>Charles BOURDELLON | Consultant | Praelium</cp:lastModifiedBy>
  <cp:revision>116</cp:revision>
  <cp:lastPrinted>2019-07-01T09:45:00Z</cp:lastPrinted>
  <dcterms:created xsi:type="dcterms:W3CDTF">2019-07-03T14:57:00Z</dcterms:created>
  <dcterms:modified xsi:type="dcterms:W3CDTF">2020-10-06T19:36:00Z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SWDocID">
    <vt:lpwstr>51559301v1</vt:lpwstr>
  </property>
  <property fmtid="{D5CDD505-2E9C-101B-9397-08002B2CF9AE}" pid="4" name="MAIL_MSG_ID1">
    <vt:lpwstr>GEAAO+/T9t20xwmRw4niLKi1uehVSQQUkHtLqW2rP1AOnSf6YdRY4pNCcKAN8s0NlHutwHHXK6LiVziF_x000d_
NpmOY4KoUyoFuF2gPJo255Xqdsgbrbgd34ma/SOPY4VSDmRW1zVKYmpmVWhPcIsn5cS/gIOPxZ/l_x000d_
1xE/Vp80TQlfukyVaB3ehAVY4dpaSEw4yqq/eQ48Q3xyGHBdvsGO0bbJQXCABrOgpLNd9hkwtLjv_x000d_
CWsASxL1rwkcNxeTX</vt:lpwstr>
  </property>
  <property fmtid="{D5CDD505-2E9C-101B-9397-08002B2CF9AE}" pid="5" name="MAIL_MSG_ID2">
    <vt:lpwstr>GsVmBXE5QXH</vt:lpwstr>
  </property>
  <property fmtid="{D5CDD505-2E9C-101B-9397-08002B2CF9AE}" pid="6" name="RESPONSE_SENDER_NAME">
    <vt:lpwstr>gAAAdya76B99d4hLGUR1rQ+8TxTv0GGEPdix</vt:lpwstr>
  </property>
  <property fmtid="{D5CDD505-2E9C-101B-9397-08002B2CF9AE}" pid="7" name="EMAIL_OWNER_ADDRESS">
    <vt:lpwstr>4AAAyjQjm0EOGgKNbXppUbGM28XctkljR6awLepUg+R+VVyHWQKwtfu4ww==</vt:lpwstr>
  </property>
  <property fmtid="{D5CDD505-2E9C-101B-9397-08002B2CF9AE}" pid="8" name="ContentTypeId">
    <vt:lpwstr>0x0101004E95BA7C76753B46870C1B674D191688</vt:lpwstr>
  </property>
</Properties>
</file>